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81E71" w14:textId="77777777" w:rsidR="00282DB3" w:rsidRPr="00F8446E" w:rsidRDefault="004932AC" w:rsidP="009316AB">
      <w:pPr>
        <w:spacing w:before="0"/>
      </w:pPr>
      <w:r>
        <w:t xml:space="preserve"> </w:t>
      </w:r>
      <w:r w:rsidR="00282DB3" w:rsidRPr="00F8446E">
        <w:rPr>
          <w:noProof/>
        </w:rPr>
        <w:drawing>
          <wp:inline distT="0" distB="0" distL="0" distR="0" wp14:anchorId="5A735BD6" wp14:editId="1697097F">
            <wp:extent cx="6291072" cy="3171440"/>
            <wp:effectExtent l="0" t="0" r="0" b="3810"/>
            <wp:docPr id="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22563" cy="318731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14484A1" w14:textId="593E6B10" w:rsidR="00282DB3" w:rsidRPr="00F8446E" w:rsidRDefault="00FC5610" w:rsidP="00282DB3">
      <w:pPr>
        <w:pStyle w:val="ConfidentialStatus"/>
      </w:pPr>
      <w:r>
        <w:t>PUBLIC</w:t>
      </w:r>
    </w:p>
    <w:p w14:paraId="4CA0FB70" w14:textId="4800ED0C" w:rsidR="00787847" w:rsidRPr="00F8446E" w:rsidRDefault="00FC5610" w:rsidP="00787847">
      <w:pPr>
        <w:pStyle w:val="Title"/>
      </w:pPr>
      <w:r>
        <w:t>Air Canada</w:t>
      </w:r>
    </w:p>
    <w:p w14:paraId="56DAE78E" w14:textId="007B4625" w:rsidR="00787847" w:rsidRPr="001B5D29" w:rsidRDefault="00FC5610" w:rsidP="00787847">
      <w:pPr>
        <w:pStyle w:val="Subtitle"/>
        <w:rPr>
          <w:rFonts w:cstheme="minorHAnsi"/>
        </w:rPr>
      </w:pPr>
      <w:r>
        <w:rPr>
          <w:rFonts w:cstheme="minorHAnsi"/>
        </w:rPr>
        <w:t xml:space="preserve">What is the difference between Enterprise and Standard Accounts? </w:t>
      </w:r>
    </w:p>
    <w:p w14:paraId="26F213B2" w14:textId="77777777" w:rsidR="00971366" w:rsidRDefault="00971366" w:rsidP="0089543E"/>
    <w:p w14:paraId="2FEA56BA" w14:textId="77777777" w:rsidR="009316AB" w:rsidRDefault="009316AB">
      <w:pPr>
        <w:spacing w:before="0" w:after="160" w:line="259" w:lineRule="auto"/>
        <w:rPr>
          <w:rFonts w:asciiTheme="majorHAnsi" w:eastAsiaTheme="majorEastAsia" w:hAnsiTheme="majorHAnsi" w:cstheme="majorBidi"/>
          <w:bCs/>
          <w:sz w:val="32"/>
          <w:szCs w:val="32"/>
        </w:rPr>
      </w:pPr>
      <w:r>
        <w:rPr>
          <w:bCs/>
        </w:rPr>
        <w:br w:type="page"/>
      </w:r>
    </w:p>
    <w:p w14:paraId="4C0DE6DA" w14:textId="77777777" w:rsidR="00E11B69" w:rsidRPr="003B56C9" w:rsidRDefault="00E11B69" w:rsidP="00E11B69">
      <w:pPr>
        <w:pStyle w:val="TOCHeading"/>
        <w:rPr>
          <w:bCs/>
        </w:rPr>
      </w:pPr>
      <w:r w:rsidRPr="003B56C9">
        <w:rPr>
          <w:bCs/>
        </w:rPr>
        <w:lastRenderedPageBreak/>
        <w:t>Table of contents</w:t>
      </w:r>
    </w:p>
    <w:p w14:paraId="4C5E0566" w14:textId="6ED9F1D0" w:rsidR="00AF517A" w:rsidRPr="000662EE" w:rsidRDefault="00E569E6">
      <w:pPr>
        <w:pStyle w:val="TOC1"/>
        <w:rPr>
          <w:rFonts w:eastAsiaTheme="minorEastAsia" w:cstheme="minorBidi"/>
          <w:b/>
          <w:noProof/>
          <w:kern w:val="2"/>
          <w:szCs w:val="24"/>
          <w:lang w:val="de-DE" w:eastAsia="de-DE"/>
          <w14:ligatures w14:val="standardContextual"/>
        </w:rPr>
      </w:pPr>
      <w:r>
        <w:rPr>
          <w:caps/>
          <w:sz w:val="20"/>
        </w:rPr>
        <w:fldChar w:fldCharType="begin"/>
      </w:r>
      <w:r>
        <w:rPr>
          <w:caps/>
          <w:sz w:val="20"/>
        </w:rPr>
        <w:instrText xml:space="preserve"> TOC \o "1-3" \h \z \u </w:instrText>
      </w:r>
      <w:r>
        <w:rPr>
          <w:caps/>
          <w:sz w:val="20"/>
        </w:rPr>
        <w:fldChar w:fldCharType="separate"/>
      </w:r>
      <w:hyperlink w:anchor="_Toc144725538" w:history="1">
        <w:r w:rsidR="00FC5610">
          <w:rPr>
            <w:rStyle w:val="Hyperlink"/>
            <w:rFonts w:asciiTheme="majorHAnsi" w:hAnsiTheme="majorHAnsi"/>
            <w:noProof/>
          </w:rPr>
          <w:t>What is the difference between Enterprise &amp; Standard Accounts</w:t>
        </w:r>
        <w:r w:rsidR="00FC5610">
          <w:rPr>
            <w:rStyle w:val="Hyperlink"/>
            <w:rFonts w:asciiTheme="majorHAnsi" w:hAnsiTheme="majorHAnsi"/>
            <w:noProof/>
          </w:rPr>
          <w:t xml:space="preserve"> and Enterprise Fee Calculator </w:t>
        </w:r>
        <w:r w:rsidR="00AF517A" w:rsidRPr="000662EE">
          <w:rPr>
            <w:noProof/>
            <w:webHidden/>
          </w:rPr>
          <w:tab/>
        </w:r>
        <w:r w:rsidR="00AF517A" w:rsidRPr="000662EE">
          <w:rPr>
            <w:noProof/>
            <w:webHidden/>
          </w:rPr>
          <w:fldChar w:fldCharType="begin"/>
        </w:r>
        <w:r w:rsidR="00AF517A" w:rsidRPr="000662EE">
          <w:rPr>
            <w:noProof/>
            <w:webHidden/>
          </w:rPr>
          <w:instrText xml:space="preserve"> PAGEREF _Toc144725538 \h </w:instrText>
        </w:r>
        <w:r w:rsidR="00AF517A" w:rsidRPr="000662EE">
          <w:rPr>
            <w:noProof/>
            <w:webHidden/>
          </w:rPr>
        </w:r>
        <w:r w:rsidR="00AF517A" w:rsidRPr="000662EE">
          <w:rPr>
            <w:noProof/>
            <w:webHidden/>
          </w:rPr>
          <w:fldChar w:fldCharType="separate"/>
        </w:r>
        <w:r w:rsidR="00AF517A" w:rsidRPr="000662EE">
          <w:rPr>
            <w:noProof/>
            <w:webHidden/>
          </w:rPr>
          <w:t>3</w:t>
        </w:r>
        <w:r w:rsidR="00AF517A" w:rsidRPr="000662EE">
          <w:rPr>
            <w:noProof/>
            <w:webHidden/>
          </w:rPr>
          <w:fldChar w:fldCharType="end"/>
        </w:r>
      </w:hyperlink>
    </w:p>
    <w:p w14:paraId="3A66DBD7" w14:textId="04839C7C" w:rsidR="00AF517A" w:rsidRPr="000662EE" w:rsidRDefault="00AF517A">
      <w:pPr>
        <w:pStyle w:val="TOC1"/>
        <w:rPr>
          <w:rFonts w:eastAsiaTheme="minorEastAsia" w:cstheme="minorBidi"/>
          <w:b/>
          <w:noProof/>
          <w:kern w:val="2"/>
          <w:szCs w:val="24"/>
          <w:lang w:val="de-DE" w:eastAsia="de-DE"/>
          <w14:ligatures w14:val="standardContextual"/>
        </w:rPr>
      </w:pPr>
    </w:p>
    <w:p w14:paraId="66D89F5D" w14:textId="77777777" w:rsidR="00E569E6" w:rsidRDefault="00E569E6" w:rsidP="00C104C6">
      <w:pPr>
        <w:pStyle w:val="Introduction"/>
        <w:rPr>
          <w:b/>
          <w:caps/>
          <w:sz w:val="20"/>
        </w:rPr>
      </w:pPr>
      <w:r>
        <w:rPr>
          <w:b/>
          <w:caps/>
          <w:sz w:val="20"/>
        </w:rPr>
        <w:fldChar w:fldCharType="end"/>
      </w:r>
    </w:p>
    <w:p w14:paraId="1F669804" w14:textId="77777777" w:rsidR="00A9371C" w:rsidRPr="00A9371C" w:rsidRDefault="00A9371C" w:rsidP="00A9371C"/>
    <w:p w14:paraId="3DE29424" w14:textId="77777777" w:rsidR="00E569E6" w:rsidRDefault="00E569E6">
      <w:pPr>
        <w:spacing w:before="0" w:after="160" w:line="259" w:lineRule="auto"/>
        <w:rPr>
          <w:b/>
          <w:caps/>
        </w:rPr>
      </w:pPr>
      <w:r>
        <w:rPr>
          <w:b/>
          <w:caps/>
        </w:rPr>
        <w:br w:type="page"/>
      </w:r>
    </w:p>
    <w:p w14:paraId="6E3A998B" w14:textId="01F0AB50" w:rsidR="002C4D4C" w:rsidRDefault="00FC5610" w:rsidP="000A49D0">
      <w:pPr>
        <w:pStyle w:val="Heading1"/>
      </w:pPr>
      <w:bookmarkStart w:id="0" w:name="_Hlk79571634"/>
      <w:r>
        <w:lastRenderedPageBreak/>
        <w:t xml:space="preserve">What is the difference between Enterprise and Standard Accounts? </w:t>
      </w:r>
    </w:p>
    <w:p w14:paraId="7AD2CDE9" w14:textId="77777777" w:rsidR="00FC5610" w:rsidRPr="00683EF9" w:rsidRDefault="00FC5610" w:rsidP="00FC5610">
      <w:pPr>
        <w:spacing w:before="0"/>
        <w:rPr>
          <w:sz w:val="18"/>
          <w:szCs w:val="18"/>
        </w:rPr>
      </w:pPr>
      <w:bookmarkStart w:id="1" w:name="_Toc140748440"/>
      <w:bookmarkStart w:id="2" w:name="_Toc144725539"/>
      <w:bookmarkEnd w:id="0"/>
      <w:r w:rsidRPr="00683EF9">
        <w:rPr>
          <w:sz w:val="18"/>
          <w:szCs w:val="18"/>
        </w:rPr>
        <w:t xml:space="preserve">While using SAP Business Network to transact with Air Canada, you may have either an Enterprise or a Standard account.  </w:t>
      </w:r>
    </w:p>
    <w:p w14:paraId="043253F7" w14:textId="77777777" w:rsidR="00FC5610" w:rsidRPr="00683EF9" w:rsidRDefault="00FC5610" w:rsidP="00FC5610">
      <w:pPr>
        <w:spacing w:before="0"/>
        <w:rPr>
          <w:sz w:val="18"/>
          <w:szCs w:val="18"/>
        </w:rPr>
      </w:pPr>
      <w:r w:rsidRPr="00683EF9">
        <w:rPr>
          <w:sz w:val="18"/>
          <w:szCs w:val="18"/>
        </w:rPr>
        <w:t>There is no functional difference between Enterprise and Standard accounts for the suppliers using SAP Ariba only to participate in Sourcing events (live bids, auctions, RFPs, etc.). You may register multiple accounts and have both account types.</w:t>
      </w:r>
    </w:p>
    <w:p w14:paraId="19CBE900" w14:textId="77777777" w:rsidR="00FC5610" w:rsidRDefault="00FC5610" w:rsidP="00FC5610">
      <w:pPr>
        <w:spacing w:before="0"/>
        <w:rPr>
          <w:sz w:val="18"/>
          <w:szCs w:val="18"/>
        </w:rPr>
      </w:pPr>
      <w:r w:rsidRPr="00683EF9">
        <w:rPr>
          <w:sz w:val="18"/>
          <w:szCs w:val="18"/>
        </w:rPr>
        <w:t>The comparison chart below lists the features of a Standard and an Enterprise Account for you to decide which account fits best with your business needs.</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20" w:type="dxa"/>
          <w:bottom w:w="20" w:type="dxa"/>
          <w:right w:w="20" w:type="dxa"/>
        </w:tblCellMar>
        <w:tblLook w:val="04A0" w:firstRow="1" w:lastRow="0" w:firstColumn="1" w:lastColumn="0" w:noHBand="0" w:noVBand="1"/>
      </w:tblPr>
      <w:tblGrid>
        <w:gridCol w:w="3421"/>
        <w:gridCol w:w="3343"/>
        <w:gridCol w:w="3180"/>
      </w:tblGrid>
      <w:tr w:rsidR="00FC5610" w:rsidRPr="00D61D4E" w14:paraId="73CD5358" w14:textId="77777777" w:rsidTr="003E40EF">
        <w:trPr>
          <w:trHeight w:val="166"/>
        </w:trPr>
        <w:tc>
          <w:tcPr>
            <w:tcW w:w="1720" w:type="pct"/>
            <w:shd w:val="clear" w:color="auto" w:fill="auto"/>
            <w:vAlign w:val="center"/>
            <w:hideMark/>
          </w:tcPr>
          <w:p w14:paraId="024DF3A3" w14:textId="77777777" w:rsidR="00FC5610" w:rsidRPr="00D61D4E" w:rsidRDefault="00FC5610" w:rsidP="003E40EF">
            <w:pPr>
              <w:spacing w:before="0" w:line="240" w:lineRule="auto"/>
              <w:rPr>
                <w:rFonts w:ascii="Times New Roman" w:eastAsia="Times New Roman" w:hAnsi="Times New Roman" w:cs="Times New Roman"/>
                <w:sz w:val="24"/>
                <w:szCs w:val="24"/>
              </w:rPr>
            </w:pPr>
          </w:p>
        </w:tc>
        <w:tc>
          <w:tcPr>
            <w:tcW w:w="1681" w:type="pct"/>
            <w:shd w:val="clear" w:color="auto" w:fill="auto"/>
            <w:vAlign w:val="center"/>
            <w:hideMark/>
          </w:tcPr>
          <w:p w14:paraId="038852CA"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b/>
                <w:bCs/>
                <w:color w:val="32363A"/>
                <w:szCs w:val="20"/>
              </w:rPr>
              <w:t>Enterprise account</w:t>
            </w:r>
          </w:p>
        </w:tc>
        <w:tc>
          <w:tcPr>
            <w:tcW w:w="1599" w:type="pct"/>
            <w:shd w:val="clear" w:color="auto" w:fill="auto"/>
            <w:vAlign w:val="center"/>
            <w:hideMark/>
          </w:tcPr>
          <w:p w14:paraId="1FDCC70F"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b/>
                <w:bCs/>
                <w:color w:val="32363A"/>
                <w:szCs w:val="20"/>
              </w:rPr>
              <w:t>Standard account</w:t>
            </w:r>
          </w:p>
        </w:tc>
      </w:tr>
      <w:tr w:rsidR="00FC5610" w:rsidRPr="00D61D4E" w14:paraId="279DE1A9" w14:textId="77777777" w:rsidTr="003E40EF">
        <w:trPr>
          <w:trHeight w:val="334"/>
        </w:trPr>
        <w:tc>
          <w:tcPr>
            <w:tcW w:w="1720" w:type="pct"/>
            <w:shd w:val="clear" w:color="auto" w:fill="auto"/>
            <w:vAlign w:val="center"/>
            <w:hideMark/>
          </w:tcPr>
          <w:p w14:paraId="27033DCF" w14:textId="77777777" w:rsidR="00FC5610" w:rsidRPr="00D61D4E" w:rsidRDefault="00FC5610" w:rsidP="003E40EF">
            <w:pPr>
              <w:spacing w:before="0" w:line="240" w:lineRule="auto"/>
              <w:rPr>
                <w:rFonts w:ascii="72" w:eastAsia="Times New Roman" w:hAnsi="72" w:cs="72"/>
                <w:color w:val="32363A"/>
                <w:sz w:val="24"/>
                <w:szCs w:val="24"/>
              </w:rPr>
            </w:pPr>
            <w:r w:rsidRPr="00D61D4E">
              <w:rPr>
                <w:rFonts w:ascii="72" w:eastAsia="Times New Roman" w:hAnsi="72" w:cs="72"/>
                <w:color w:val="32363A"/>
                <w:szCs w:val="20"/>
              </w:rPr>
              <w:t>Access to 24/7 online support with SAP Ariba Customer Service</w:t>
            </w:r>
          </w:p>
        </w:tc>
        <w:tc>
          <w:tcPr>
            <w:tcW w:w="1681" w:type="pct"/>
            <w:shd w:val="clear" w:color="auto" w:fill="auto"/>
            <w:vAlign w:val="center"/>
            <w:hideMark/>
          </w:tcPr>
          <w:p w14:paraId="4267008C" w14:textId="77777777" w:rsidR="00FC5610" w:rsidRPr="00D61D4E" w:rsidRDefault="00FC5610" w:rsidP="003E40EF">
            <w:pPr>
              <w:spacing w:before="0" w:line="240" w:lineRule="auto"/>
              <w:rPr>
                <w:rFonts w:ascii="72" w:eastAsia="Times New Roman" w:hAnsi="72" w:cs="72"/>
                <w:color w:val="32363A"/>
                <w:sz w:val="24"/>
                <w:szCs w:val="24"/>
              </w:rPr>
            </w:pPr>
          </w:p>
        </w:tc>
        <w:tc>
          <w:tcPr>
            <w:tcW w:w="1599" w:type="pct"/>
            <w:shd w:val="clear" w:color="auto" w:fill="auto"/>
            <w:vAlign w:val="center"/>
            <w:hideMark/>
          </w:tcPr>
          <w:p w14:paraId="048CC63E" w14:textId="77777777" w:rsidR="00FC5610" w:rsidRPr="00D61D4E" w:rsidRDefault="00FC5610" w:rsidP="003E40EF">
            <w:pPr>
              <w:spacing w:before="0" w:line="240" w:lineRule="auto"/>
              <w:jc w:val="center"/>
              <w:rPr>
                <w:rFonts w:ascii="Times New Roman" w:eastAsia="Times New Roman" w:hAnsi="Times New Roman" w:cs="Times New Roman"/>
                <w:szCs w:val="20"/>
              </w:rPr>
            </w:pPr>
          </w:p>
        </w:tc>
      </w:tr>
      <w:tr w:rsidR="00FC5610" w:rsidRPr="00D61D4E" w14:paraId="201BCF36" w14:textId="77777777" w:rsidTr="003E40EF">
        <w:trPr>
          <w:trHeight w:val="176"/>
        </w:trPr>
        <w:tc>
          <w:tcPr>
            <w:tcW w:w="1720" w:type="pct"/>
            <w:vMerge w:val="restart"/>
            <w:shd w:val="clear" w:color="auto" w:fill="auto"/>
            <w:vAlign w:val="center"/>
            <w:hideMark/>
          </w:tcPr>
          <w:p w14:paraId="6EE6DF84" w14:textId="77777777" w:rsidR="00FC5610" w:rsidRPr="00D61D4E" w:rsidRDefault="00FC5610" w:rsidP="003E40EF">
            <w:pPr>
              <w:spacing w:before="0" w:line="240" w:lineRule="auto"/>
              <w:rPr>
                <w:rFonts w:ascii="72" w:eastAsia="Times New Roman" w:hAnsi="72" w:cs="72"/>
                <w:color w:val="32363A"/>
                <w:sz w:val="24"/>
                <w:szCs w:val="24"/>
              </w:rPr>
            </w:pPr>
            <w:r w:rsidRPr="00D61D4E">
              <w:rPr>
                <w:rFonts w:ascii="72" w:eastAsia="Times New Roman" w:hAnsi="72" w:cs="72"/>
                <w:color w:val="32363A"/>
                <w:szCs w:val="20"/>
              </w:rPr>
              <w:t>via phone</w:t>
            </w:r>
          </w:p>
          <w:p w14:paraId="2A19C3F7" w14:textId="77777777" w:rsidR="00FC5610" w:rsidRPr="00D61D4E" w:rsidRDefault="00FC5610" w:rsidP="003E40EF">
            <w:pPr>
              <w:spacing w:before="0" w:line="240" w:lineRule="auto"/>
              <w:rPr>
                <w:rFonts w:ascii="72" w:eastAsia="Times New Roman" w:hAnsi="72" w:cs="72"/>
                <w:color w:val="32363A"/>
                <w:sz w:val="24"/>
                <w:szCs w:val="24"/>
              </w:rPr>
            </w:pPr>
            <w:r w:rsidRPr="00D61D4E">
              <w:rPr>
                <w:rFonts w:ascii="72" w:eastAsia="Times New Roman" w:hAnsi="72" w:cs="72"/>
                <w:color w:val="32363A"/>
                <w:szCs w:val="20"/>
              </w:rPr>
              <w:t>via chat</w:t>
            </w:r>
          </w:p>
          <w:p w14:paraId="397F9BB2" w14:textId="77777777" w:rsidR="00FC5610" w:rsidRPr="00D61D4E" w:rsidRDefault="00FC5610" w:rsidP="003E40EF">
            <w:pPr>
              <w:spacing w:before="0" w:line="240" w:lineRule="auto"/>
              <w:rPr>
                <w:rFonts w:ascii="72" w:eastAsia="Times New Roman" w:hAnsi="72" w:cs="72"/>
                <w:color w:val="32363A"/>
                <w:sz w:val="24"/>
                <w:szCs w:val="24"/>
              </w:rPr>
            </w:pPr>
            <w:r w:rsidRPr="00D61D4E">
              <w:rPr>
                <w:rFonts w:ascii="72" w:eastAsia="Times New Roman" w:hAnsi="72" w:cs="72"/>
                <w:color w:val="32363A"/>
                <w:szCs w:val="20"/>
              </w:rPr>
              <w:t>via email</w:t>
            </w:r>
          </w:p>
        </w:tc>
        <w:tc>
          <w:tcPr>
            <w:tcW w:w="1681" w:type="pct"/>
            <w:shd w:val="clear" w:color="auto" w:fill="auto"/>
            <w:vAlign w:val="center"/>
            <w:hideMark/>
          </w:tcPr>
          <w:p w14:paraId="6F84C1A5"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2B09990C" wp14:editId="2A412253">
                  <wp:extent cx="190500" cy="1397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1599" w:type="pct"/>
            <w:shd w:val="clear" w:color="auto" w:fill="auto"/>
            <w:vAlign w:val="center"/>
            <w:hideMark/>
          </w:tcPr>
          <w:p w14:paraId="5305C9CE" w14:textId="77777777" w:rsidR="00FC5610" w:rsidRPr="00D61D4E" w:rsidRDefault="00FC5610" w:rsidP="003E40EF">
            <w:pPr>
              <w:spacing w:before="0" w:line="240" w:lineRule="auto"/>
              <w:jc w:val="center"/>
              <w:rPr>
                <w:rFonts w:ascii="72" w:eastAsia="Times New Roman" w:hAnsi="72" w:cs="72"/>
                <w:color w:val="32363A"/>
                <w:sz w:val="24"/>
                <w:szCs w:val="24"/>
              </w:rPr>
            </w:pPr>
          </w:p>
        </w:tc>
      </w:tr>
      <w:tr w:rsidR="00FC5610" w:rsidRPr="00D61D4E" w14:paraId="536FA048" w14:textId="77777777" w:rsidTr="003E40EF">
        <w:trPr>
          <w:trHeight w:val="176"/>
        </w:trPr>
        <w:tc>
          <w:tcPr>
            <w:tcW w:w="1720" w:type="pct"/>
            <w:vMerge/>
            <w:shd w:val="clear" w:color="auto" w:fill="auto"/>
            <w:vAlign w:val="center"/>
            <w:hideMark/>
          </w:tcPr>
          <w:p w14:paraId="65E90941" w14:textId="77777777" w:rsidR="00FC5610" w:rsidRPr="00D61D4E" w:rsidRDefault="00FC5610" w:rsidP="003E40EF">
            <w:pPr>
              <w:spacing w:before="0" w:line="240" w:lineRule="auto"/>
              <w:rPr>
                <w:rFonts w:ascii="72" w:eastAsia="Times New Roman" w:hAnsi="72" w:cs="72"/>
                <w:color w:val="32363A"/>
                <w:sz w:val="24"/>
                <w:szCs w:val="24"/>
              </w:rPr>
            </w:pPr>
          </w:p>
        </w:tc>
        <w:tc>
          <w:tcPr>
            <w:tcW w:w="1681" w:type="pct"/>
            <w:shd w:val="clear" w:color="auto" w:fill="auto"/>
            <w:vAlign w:val="center"/>
            <w:hideMark/>
          </w:tcPr>
          <w:p w14:paraId="3814FD1F"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1FCE9023" wp14:editId="527C5B37">
                  <wp:extent cx="190500" cy="1397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1599" w:type="pct"/>
            <w:shd w:val="clear" w:color="auto" w:fill="auto"/>
            <w:vAlign w:val="center"/>
            <w:hideMark/>
          </w:tcPr>
          <w:p w14:paraId="183F676E" w14:textId="77777777" w:rsidR="00FC5610" w:rsidRPr="00D61D4E" w:rsidRDefault="00FC5610" w:rsidP="003E40EF">
            <w:pPr>
              <w:spacing w:before="0" w:line="240" w:lineRule="auto"/>
              <w:jc w:val="center"/>
              <w:rPr>
                <w:rFonts w:ascii="72" w:eastAsia="Times New Roman" w:hAnsi="72" w:cs="72"/>
                <w:color w:val="32363A"/>
                <w:sz w:val="24"/>
                <w:szCs w:val="24"/>
              </w:rPr>
            </w:pPr>
          </w:p>
        </w:tc>
      </w:tr>
      <w:tr w:rsidR="00FC5610" w:rsidRPr="00D61D4E" w14:paraId="3098F2CA" w14:textId="77777777" w:rsidTr="003E40EF">
        <w:trPr>
          <w:trHeight w:val="166"/>
        </w:trPr>
        <w:tc>
          <w:tcPr>
            <w:tcW w:w="1720" w:type="pct"/>
            <w:vMerge/>
            <w:shd w:val="clear" w:color="auto" w:fill="auto"/>
            <w:vAlign w:val="center"/>
            <w:hideMark/>
          </w:tcPr>
          <w:p w14:paraId="7C64C245" w14:textId="77777777" w:rsidR="00FC5610" w:rsidRPr="00D61D4E" w:rsidRDefault="00FC5610" w:rsidP="003E40EF">
            <w:pPr>
              <w:spacing w:before="0" w:line="240" w:lineRule="auto"/>
              <w:rPr>
                <w:rFonts w:ascii="72" w:eastAsia="Times New Roman" w:hAnsi="72" w:cs="72"/>
                <w:color w:val="32363A"/>
                <w:sz w:val="24"/>
                <w:szCs w:val="24"/>
              </w:rPr>
            </w:pPr>
          </w:p>
        </w:tc>
        <w:tc>
          <w:tcPr>
            <w:tcW w:w="1681" w:type="pct"/>
            <w:shd w:val="clear" w:color="auto" w:fill="auto"/>
            <w:vAlign w:val="center"/>
            <w:hideMark/>
          </w:tcPr>
          <w:p w14:paraId="407DC249"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07C43848" wp14:editId="0DAFD9D5">
                  <wp:extent cx="190500" cy="1397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1599" w:type="pct"/>
            <w:shd w:val="clear" w:color="auto" w:fill="auto"/>
            <w:vAlign w:val="center"/>
            <w:hideMark/>
          </w:tcPr>
          <w:p w14:paraId="33932FAE"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2E447248" wp14:editId="12E10CF3">
                  <wp:extent cx="190500" cy="1397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r>
      <w:tr w:rsidR="00FC5610" w:rsidRPr="00D61D4E" w14:paraId="072DAC14" w14:textId="77777777" w:rsidTr="003E40EF">
        <w:trPr>
          <w:trHeight w:val="837"/>
        </w:trPr>
        <w:tc>
          <w:tcPr>
            <w:tcW w:w="1720" w:type="pct"/>
            <w:shd w:val="clear" w:color="auto" w:fill="auto"/>
            <w:vAlign w:val="center"/>
            <w:hideMark/>
          </w:tcPr>
          <w:p w14:paraId="76A6FB48" w14:textId="77777777" w:rsidR="00FC5610" w:rsidRPr="00D61D4E" w:rsidRDefault="00FC5610" w:rsidP="003E40EF">
            <w:pPr>
              <w:spacing w:before="0" w:line="240" w:lineRule="auto"/>
              <w:rPr>
                <w:rFonts w:ascii="72" w:eastAsia="Times New Roman" w:hAnsi="72" w:cs="72"/>
                <w:color w:val="32363A"/>
                <w:sz w:val="24"/>
                <w:szCs w:val="24"/>
              </w:rPr>
            </w:pPr>
            <w:r w:rsidRPr="00D61D4E">
              <w:rPr>
                <w:rFonts w:ascii="72" w:eastAsia="Times New Roman" w:hAnsi="72" w:cs="72"/>
                <w:color w:val="32363A"/>
                <w:szCs w:val="20"/>
              </w:rPr>
              <w:t>Access to the Help Center for FAQs, tutorials, product documentation, and over 40 Guided Assistance flows with solutions to common issues and how-to questions</w:t>
            </w:r>
          </w:p>
        </w:tc>
        <w:tc>
          <w:tcPr>
            <w:tcW w:w="1681" w:type="pct"/>
            <w:shd w:val="clear" w:color="auto" w:fill="auto"/>
            <w:vAlign w:val="center"/>
            <w:hideMark/>
          </w:tcPr>
          <w:p w14:paraId="7F02F96E"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5EBA831E" wp14:editId="3445029F">
                  <wp:extent cx="190500" cy="1397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1599" w:type="pct"/>
            <w:shd w:val="clear" w:color="auto" w:fill="auto"/>
            <w:vAlign w:val="center"/>
            <w:hideMark/>
          </w:tcPr>
          <w:p w14:paraId="3027EFF7"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568256BE" wp14:editId="61468DB7">
                  <wp:extent cx="190500" cy="1397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r>
      <w:tr w:rsidR="00FC5610" w:rsidRPr="00D61D4E" w14:paraId="5C3C99B3" w14:textId="77777777" w:rsidTr="003E40EF">
        <w:trPr>
          <w:trHeight w:val="166"/>
        </w:trPr>
        <w:tc>
          <w:tcPr>
            <w:tcW w:w="1720" w:type="pct"/>
            <w:shd w:val="clear" w:color="auto" w:fill="auto"/>
            <w:vAlign w:val="center"/>
            <w:hideMark/>
          </w:tcPr>
          <w:p w14:paraId="7E2F2A78" w14:textId="77777777" w:rsidR="00FC5610" w:rsidRPr="00D61D4E" w:rsidRDefault="00FC5610" w:rsidP="003E40EF">
            <w:pPr>
              <w:spacing w:before="0" w:line="240" w:lineRule="auto"/>
              <w:rPr>
                <w:rFonts w:ascii="72" w:eastAsia="Times New Roman" w:hAnsi="72" w:cs="72"/>
                <w:color w:val="32363A"/>
                <w:sz w:val="24"/>
                <w:szCs w:val="24"/>
              </w:rPr>
            </w:pPr>
            <w:r w:rsidRPr="00D61D4E">
              <w:rPr>
                <w:rFonts w:ascii="72" w:eastAsia="Times New Roman" w:hAnsi="72" w:cs="72"/>
                <w:color w:val="32363A"/>
                <w:szCs w:val="20"/>
              </w:rPr>
              <w:t>View POs within account</w:t>
            </w:r>
          </w:p>
        </w:tc>
        <w:tc>
          <w:tcPr>
            <w:tcW w:w="1681" w:type="pct"/>
            <w:shd w:val="clear" w:color="auto" w:fill="auto"/>
            <w:vAlign w:val="center"/>
            <w:hideMark/>
          </w:tcPr>
          <w:p w14:paraId="727D2810"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6AB78563" wp14:editId="1D8513FD">
                  <wp:extent cx="190500" cy="1397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1599" w:type="pct"/>
            <w:shd w:val="clear" w:color="auto" w:fill="auto"/>
            <w:vAlign w:val="center"/>
            <w:hideMark/>
          </w:tcPr>
          <w:p w14:paraId="4676F25C"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155C8F67" wp14:editId="1AF628A1">
                  <wp:extent cx="190500" cy="1397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r>
      <w:tr w:rsidR="00FC5610" w:rsidRPr="00D61D4E" w14:paraId="28C53EA7" w14:textId="77777777" w:rsidTr="003E40EF">
        <w:trPr>
          <w:trHeight w:val="334"/>
        </w:trPr>
        <w:tc>
          <w:tcPr>
            <w:tcW w:w="1720" w:type="pct"/>
            <w:shd w:val="clear" w:color="auto" w:fill="auto"/>
            <w:vAlign w:val="center"/>
            <w:hideMark/>
          </w:tcPr>
          <w:p w14:paraId="1BE13F8C" w14:textId="77777777" w:rsidR="00FC5610" w:rsidRPr="00D61D4E" w:rsidRDefault="00FC5610" w:rsidP="003E40EF">
            <w:pPr>
              <w:spacing w:before="0" w:line="240" w:lineRule="auto"/>
              <w:rPr>
                <w:rFonts w:ascii="72" w:eastAsia="Times New Roman" w:hAnsi="72" w:cs="72"/>
                <w:color w:val="32363A"/>
                <w:sz w:val="24"/>
                <w:szCs w:val="24"/>
              </w:rPr>
            </w:pPr>
            <w:r w:rsidRPr="00D61D4E">
              <w:rPr>
                <w:rFonts w:ascii="72" w:eastAsia="Times New Roman" w:hAnsi="72" w:cs="72"/>
                <w:color w:val="32363A"/>
                <w:szCs w:val="20"/>
              </w:rPr>
              <w:t>View invoices and other created documents within account</w:t>
            </w:r>
          </w:p>
        </w:tc>
        <w:tc>
          <w:tcPr>
            <w:tcW w:w="1681" w:type="pct"/>
            <w:shd w:val="clear" w:color="auto" w:fill="auto"/>
            <w:vAlign w:val="center"/>
            <w:hideMark/>
          </w:tcPr>
          <w:p w14:paraId="2B4F9755"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70816387" wp14:editId="2ED43757">
                  <wp:extent cx="190500" cy="1397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1599" w:type="pct"/>
            <w:shd w:val="clear" w:color="auto" w:fill="auto"/>
            <w:vAlign w:val="center"/>
            <w:hideMark/>
          </w:tcPr>
          <w:p w14:paraId="276D5792"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1E5BE3D7" wp14:editId="464083C6">
                  <wp:extent cx="190500" cy="1397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r>
      <w:tr w:rsidR="00FC5610" w:rsidRPr="00D61D4E" w14:paraId="0CD82627" w14:textId="77777777" w:rsidTr="003E40EF">
        <w:trPr>
          <w:trHeight w:val="166"/>
        </w:trPr>
        <w:tc>
          <w:tcPr>
            <w:tcW w:w="1720" w:type="pct"/>
            <w:shd w:val="clear" w:color="auto" w:fill="auto"/>
            <w:vAlign w:val="center"/>
            <w:hideMark/>
          </w:tcPr>
          <w:p w14:paraId="32015281" w14:textId="77777777" w:rsidR="00FC5610" w:rsidRPr="00D61D4E" w:rsidRDefault="00FC5610" w:rsidP="003E40EF">
            <w:pPr>
              <w:spacing w:before="0" w:line="240" w:lineRule="auto"/>
              <w:rPr>
                <w:rFonts w:ascii="72" w:eastAsia="Times New Roman" w:hAnsi="72" w:cs="72"/>
                <w:color w:val="32363A"/>
                <w:sz w:val="24"/>
                <w:szCs w:val="24"/>
              </w:rPr>
            </w:pPr>
            <w:r w:rsidRPr="00D61D4E">
              <w:rPr>
                <w:rFonts w:ascii="72" w:eastAsia="Times New Roman" w:hAnsi="72" w:cs="72"/>
                <w:color w:val="32363A"/>
                <w:szCs w:val="20"/>
              </w:rPr>
              <w:t>Search for documents</w:t>
            </w:r>
          </w:p>
        </w:tc>
        <w:tc>
          <w:tcPr>
            <w:tcW w:w="1681" w:type="pct"/>
            <w:shd w:val="clear" w:color="auto" w:fill="auto"/>
            <w:vAlign w:val="center"/>
            <w:hideMark/>
          </w:tcPr>
          <w:p w14:paraId="77C6DD6D"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340C2683" wp14:editId="512E326D">
                  <wp:extent cx="190500" cy="1397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1599" w:type="pct"/>
            <w:shd w:val="clear" w:color="auto" w:fill="auto"/>
            <w:vAlign w:val="center"/>
            <w:hideMark/>
          </w:tcPr>
          <w:p w14:paraId="23299224"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74515A55" wp14:editId="70036DCE">
                  <wp:extent cx="190500" cy="1397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r>
      <w:tr w:rsidR="00FC5610" w:rsidRPr="00D61D4E" w14:paraId="39980857" w14:textId="77777777" w:rsidTr="003E40EF">
        <w:trPr>
          <w:trHeight w:val="166"/>
        </w:trPr>
        <w:tc>
          <w:tcPr>
            <w:tcW w:w="1720" w:type="pct"/>
            <w:shd w:val="clear" w:color="auto" w:fill="auto"/>
            <w:vAlign w:val="center"/>
            <w:hideMark/>
          </w:tcPr>
          <w:p w14:paraId="5B3C6D0C" w14:textId="77777777" w:rsidR="00FC5610" w:rsidRPr="00D61D4E" w:rsidRDefault="00FC5610" w:rsidP="003E40EF">
            <w:pPr>
              <w:spacing w:before="0" w:line="240" w:lineRule="auto"/>
              <w:rPr>
                <w:rFonts w:ascii="72" w:eastAsia="Times New Roman" w:hAnsi="72" w:cs="72"/>
                <w:color w:val="32363A"/>
                <w:sz w:val="24"/>
                <w:szCs w:val="24"/>
              </w:rPr>
            </w:pPr>
            <w:r w:rsidRPr="00D61D4E">
              <w:rPr>
                <w:rFonts w:ascii="72" w:eastAsia="Times New Roman" w:hAnsi="72" w:cs="72"/>
                <w:color w:val="32363A"/>
                <w:szCs w:val="20"/>
              </w:rPr>
              <w:t>Create reports</w:t>
            </w:r>
          </w:p>
        </w:tc>
        <w:tc>
          <w:tcPr>
            <w:tcW w:w="1681" w:type="pct"/>
            <w:shd w:val="clear" w:color="auto" w:fill="auto"/>
            <w:vAlign w:val="center"/>
            <w:hideMark/>
          </w:tcPr>
          <w:p w14:paraId="38305F1E"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4E986CA6" wp14:editId="488CFD09">
                  <wp:extent cx="190500" cy="1397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1599" w:type="pct"/>
            <w:shd w:val="clear" w:color="auto" w:fill="auto"/>
            <w:vAlign w:val="center"/>
            <w:hideMark/>
          </w:tcPr>
          <w:p w14:paraId="32BDE21C" w14:textId="77777777" w:rsidR="00FC5610" w:rsidRPr="00D61D4E" w:rsidRDefault="00FC5610" w:rsidP="003E40EF">
            <w:pPr>
              <w:spacing w:before="0" w:line="240" w:lineRule="auto"/>
              <w:jc w:val="center"/>
              <w:rPr>
                <w:rFonts w:ascii="72" w:eastAsia="Times New Roman" w:hAnsi="72" w:cs="72"/>
                <w:color w:val="32363A"/>
                <w:sz w:val="24"/>
                <w:szCs w:val="24"/>
              </w:rPr>
            </w:pPr>
          </w:p>
        </w:tc>
      </w:tr>
      <w:tr w:rsidR="00FC5610" w:rsidRPr="00D61D4E" w14:paraId="25E96607" w14:textId="77777777" w:rsidTr="003E40EF">
        <w:trPr>
          <w:trHeight w:val="334"/>
        </w:trPr>
        <w:tc>
          <w:tcPr>
            <w:tcW w:w="1720" w:type="pct"/>
            <w:shd w:val="clear" w:color="auto" w:fill="auto"/>
            <w:vAlign w:val="center"/>
            <w:hideMark/>
          </w:tcPr>
          <w:p w14:paraId="1884C5FA" w14:textId="77777777" w:rsidR="00FC5610" w:rsidRPr="00D61D4E" w:rsidRDefault="00FC5610" w:rsidP="003E40EF">
            <w:pPr>
              <w:spacing w:before="0" w:line="240" w:lineRule="auto"/>
              <w:rPr>
                <w:rFonts w:ascii="72" w:eastAsia="Times New Roman" w:hAnsi="72" w:cs="72"/>
                <w:color w:val="32363A"/>
                <w:sz w:val="24"/>
                <w:szCs w:val="24"/>
              </w:rPr>
            </w:pPr>
            <w:r w:rsidRPr="00D61D4E">
              <w:rPr>
                <w:rFonts w:ascii="72" w:eastAsia="Times New Roman" w:hAnsi="72" w:cs="72"/>
                <w:color w:val="32363A"/>
                <w:szCs w:val="20"/>
              </w:rPr>
              <w:t>Manage multiple customers under single account</w:t>
            </w:r>
          </w:p>
        </w:tc>
        <w:tc>
          <w:tcPr>
            <w:tcW w:w="1681" w:type="pct"/>
            <w:shd w:val="clear" w:color="auto" w:fill="auto"/>
            <w:vAlign w:val="center"/>
            <w:hideMark/>
          </w:tcPr>
          <w:p w14:paraId="38ABCF87"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63D42F37" wp14:editId="5E242EDD">
                  <wp:extent cx="190500" cy="1397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1599" w:type="pct"/>
            <w:shd w:val="clear" w:color="auto" w:fill="auto"/>
            <w:vAlign w:val="center"/>
            <w:hideMark/>
          </w:tcPr>
          <w:p w14:paraId="3245415D"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2D26C4FB" wp14:editId="435F8BDA">
                  <wp:extent cx="190500" cy="1397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r>
      <w:tr w:rsidR="00FC5610" w:rsidRPr="00D61D4E" w14:paraId="6B24BC5E" w14:textId="77777777" w:rsidTr="003E40EF">
        <w:trPr>
          <w:trHeight w:val="669"/>
        </w:trPr>
        <w:tc>
          <w:tcPr>
            <w:tcW w:w="1720" w:type="pct"/>
            <w:shd w:val="clear" w:color="auto" w:fill="auto"/>
            <w:vAlign w:val="center"/>
            <w:hideMark/>
          </w:tcPr>
          <w:p w14:paraId="05FBDAD6" w14:textId="77777777" w:rsidR="00FC5610" w:rsidRPr="00D61D4E" w:rsidRDefault="00FC5610" w:rsidP="003E40EF">
            <w:pPr>
              <w:spacing w:before="0" w:line="240" w:lineRule="auto"/>
              <w:rPr>
                <w:rFonts w:ascii="72" w:eastAsia="Times New Roman" w:hAnsi="72" w:cs="72"/>
                <w:color w:val="32363A"/>
                <w:sz w:val="24"/>
                <w:szCs w:val="24"/>
              </w:rPr>
            </w:pPr>
            <w:r w:rsidRPr="00D61D4E">
              <w:rPr>
                <w:rFonts w:ascii="72" w:eastAsia="Times New Roman" w:hAnsi="72" w:cs="72"/>
                <w:color w:val="32363A"/>
                <w:szCs w:val="20"/>
              </w:rPr>
              <w:t>Collaborate on advanced business processes with contract invoicing, services invoicing, and inventory forecasting</w:t>
            </w:r>
          </w:p>
        </w:tc>
        <w:tc>
          <w:tcPr>
            <w:tcW w:w="1681" w:type="pct"/>
            <w:shd w:val="clear" w:color="auto" w:fill="auto"/>
            <w:vAlign w:val="center"/>
            <w:hideMark/>
          </w:tcPr>
          <w:p w14:paraId="2A06F160"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43850CA7" wp14:editId="62433011">
                  <wp:extent cx="190500" cy="1397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1599" w:type="pct"/>
            <w:shd w:val="clear" w:color="auto" w:fill="auto"/>
            <w:vAlign w:val="center"/>
            <w:hideMark/>
          </w:tcPr>
          <w:p w14:paraId="6766BB1A" w14:textId="77777777" w:rsidR="00FC5610" w:rsidRPr="00D61D4E" w:rsidRDefault="00FC5610" w:rsidP="003E40EF">
            <w:pPr>
              <w:spacing w:before="0" w:line="240" w:lineRule="auto"/>
              <w:jc w:val="center"/>
              <w:rPr>
                <w:rFonts w:ascii="72" w:eastAsia="Times New Roman" w:hAnsi="72" w:cs="72"/>
                <w:color w:val="32363A"/>
                <w:sz w:val="24"/>
                <w:szCs w:val="24"/>
              </w:rPr>
            </w:pPr>
          </w:p>
        </w:tc>
      </w:tr>
      <w:tr w:rsidR="00FC5610" w:rsidRPr="00D61D4E" w14:paraId="5BB3D464" w14:textId="77777777" w:rsidTr="003E40EF">
        <w:trPr>
          <w:trHeight w:val="166"/>
        </w:trPr>
        <w:tc>
          <w:tcPr>
            <w:tcW w:w="1720" w:type="pct"/>
            <w:shd w:val="clear" w:color="auto" w:fill="auto"/>
            <w:vAlign w:val="center"/>
            <w:hideMark/>
          </w:tcPr>
          <w:p w14:paraId="7B5B5FE0" w14:textId="77777777" w:rsidR="00FC5610" w:rsidRPr="00D61D4E" w:rsidRDefault="00FC5610" w:rsidP="003E40EF">
            <w:pPr>
              <w:spacing w:before="0" w:line="240" w:lineRule="auto"/>
              <w:rPr>
                <w:rFonts w:ascii="72" w:eastAsia="Times New Roman" w:hAnsi="72" w:cs="72"/>
                <w:color w:val="32363A"/>
                <w:sz w:val="24"/>
                <w:szCs w:val="24"/>
              </w:rPr>
            </w:pPr>
            <w:r w:rsidRPr="00D61D4E">
              <w:rPr>
                <w:rFonts w:ascii="72" w:eastAsia="Times New Roman" w:hAnsi="72" w:cs="72"/>
                <w:color w:val="32363A"/>
                <w:szCs w:val="20"/>
              </w:rPr>
              <w:t>Integrate with EDI or cXML</w:t>
            </w:r>
          </w:p>
        </w:tc>
        <w:tc>
          <w:tcPr>
            <w:tcW w:w="1681" w:type="pct"/>
            <w:shd w:val="clear" w:color="auto" w:fill="auto"/>
            <w:vAlign w:val="center"/>
            <w:hideMark/>
          </w:tcPr>
          <w:p w14:paraId="7B7A0CC8"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4697EE5E" wp14:editId="4DA05F18">
                  <wp:extent cx="190500" cy="1397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1599" w:type="pct"/>
            <w:shd w:val="clear" w:color="auto" w:fill="auto"/>
            <w:vAlign w:val="center"/>
            <w:hideMark/>
          </w:tcPr>
          <w:p w14:paraId="144950F7" w14:textId="77777777" w:rsidR="00FC5610" w:rsidRPr="00D61D4E" w:rsidRDefault="00FC5610" w:rsidP="003E40EF">
            <w:pPr>
              <w:spacing w:before="0" w:line="240" w:lineRule="auto"/>
              <w:jc w:val="center"/>
              <w:rPr>
                <w:rFonts w:ascii="72" w:eastAsia="Times New Roman" w:hAnsi="72" w:cs="72"/>
                <w:color w:val="32363A"/>
                <w:sz w:val="24"/>
                <w:szCs w:val="24"/>
              </w:rPr>
            </w:pPr>
          </w:p>
        </w:tc>
      </w:tr>
      <w:tr w:rsidR="00FC5610" w:rsidRPr="00D61D4E" w14:paraId="5AF454E9" w14:textId="77777777" w:rsidTr="003E40EF">
        <w:trPr>
          <w:trHeight w:val="166"/>
        </w:trPr>
        <w:tc>
          <w:tcPr>
            <w:tcW w:w="1720" w:type="pct"/>
            <w:shd w:val="clear" w:color="auto" w:fill="auto"/>
            <w:vAlign w:val="center"/>
            <w:hideMark/>
          </w:tcPr>
          <w:p w14:paraId="1CE7F72B" w14:textId="77777777" w:rsidR="00FC5610" w:rsidRPr="00D61D4E" w:rsidRDefault="00FC5610" w:rsidP="003E40EF">
            <w:pPr>
              <w:spacing w:before="0" w:line="240" w:lineRule="auto"/>
              <w:rPr>
                <w:rFonts w:ascii="72" w:eastAsia="Times New Roman" w:hAnsi="72" w:cs="72"/>
                <w:color w:val="32363A"/>
                <w:sz w:val="24"/>
                <w:szCs w:val="24"/>
              </w:rPr>
            </w:pPr>
            <w:r w:rsidRPr="00D61D4E">
              <w:rPr>
                <w:rFonts w:ascii="72" w:eastAsia="Times New Roman" w:hAnsi="72" w:cs="72"/>
                <w:color w:val="32363A"/>
                <w:szCs w:val="20"/>
              </w:rPr>
              <w:t>Create catalogs</w:t>
            </w:r>
          </w:p>
        </w:tc>
        <w:tc>
          <w:tcPr>
            <w:tcW w:w="1681" w:type="pct"/>
            <w:shd w:val="clear" w:color="auto" w:fill="auto"/>
            <w:vAlign w:val="center"/>
            <w:hideMark/>
          </w:tcPr>
          <w:p w14:paraId="0A01E33F"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Cs w:val="20"/>
              </w:rPr>
              <w:drawing>
                <wp:inline distT="0" distB="0" distL="0" distR="0" wp14:anchorId="1C6CF87C" wp14:editId="1B855B94">
                  <wp:extent cx="190500" cy="1397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1599" w:type="pct"/>
            <w:shd w:val="clear" w:color="auto" w:fill="auto"/>
            <w:vAlign w:val="center"/>
            <w:hideMark/>
          </w:tcPr>
          <w:p w14:paraId="0577AB53"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b/>
                <w:bCs/>
                <w:noProof/>
                <w:color w:val="32363A"/>
                <w:szCs w:val="20"/>
              </w:rPr>
              <w:drawing>
                <wp:inline distT="0" distB="0" distL="0" distR="0" wp14:anchorId="66170EE3" wp14:editId="1DA2F74E">
                  <wp:extent cx="190500" cy="1397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r>
      <w:tr w:rsidR="00FC5610" w:rsidRPr="00D61D4E" w14:paraId="367AC12D" w14:textId="77777777" w:rsidTr="003E40EF">
        <w:trPr>
          <w:trHeight w:val="334"/>
        </w:trPr>
        <w:tc>
          <w:tcPr>
            <w:tcW w:w="1720" w:type="pct"/>
            <w:shd w:val="clear" w:color="auto" w:fill="auto"/>
            <w:vAlign w:val="center"/>
            <w:hideMark/>
          </w:tcPr>
          <w:p w14:paraId="6A6A4C9A" w14:textId="77777777" w:rsidR="00FC5610" w:rsidRPr="00D61D4E" w:rsidRDefault="00FC5610" w:rsidP="003E40EF">
            <w:pPr>
              <w:spacing w:before="0" w:line="240" w:lineRule="auto"/>
              <w:rPr>
                <w:rFonts w:ascii="72" w:eastAsia="Times New Roman" w:hAnsi="72" w:cs="72"/>
                <w:color w:val="32363A"/>
                <w:sz w:val="24"/>
                <w:szCs w:val="24"/>
              </w:rPr>
            </w:pPr>
            <w:r w:rsidRPr="00D61D4E">
              <w:rPr>
                <w:rFonts w:ascii="72" w:eastAsia="Times New Roman" w:hAnsi="72" w:cs="72"/>
                <w:color w:val="32363A"/>
                <w:szCs w:val="20"/>
              </w:rPr>
              <w:t>Archive tax invoices (in select countries)</w:t>
            </w:r>
          </w:p>
        </w:tc>
        <w:tc>
          <w:tcPr>
            <w:tcW w:w="1681" w:type="pct"/>
            <w:shd w:val="clear" w:color="auto" w:fill="auto"/>
            <w:vAlign w:val="center"/>
            <w:hideMark/>
          </w:tcPr>
          <w:p w14:paraId="0B09A79C"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 w:val="24"/>
                <w:szCs w:val="24"/>
              </w:rPr>
              <w:drawing>
                <wp:inline distT="0" distB="0" distL="0" distR="0" wp14:anchorId="0FF620D7" wp14:editId="70567FBD">
                  <wp:extent cx="190500" cy="13970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1599" w:type="pct"/>
            <w:shd w:val="clear" w:color="auto" w:fill="auto"/>
            <w:vAlign w:val="center"/>
            <w:hideMark/>
          </w:tcPr>
          <w:p w14:paraId="0C6FC239" w14:textId="77777777" w:rsidR="00FC5610" w:rsidRPr="00D61D4E" w:rsidRDefault="00FC5610" w:rsidP="003E40EF">
            <w:pPr>
              <w:spacing w:before="0" w:line="240" w:lineRule="auto"/>
              <w:jc w:val="center"/>
              <w:rPr>
                <w:rFonts w:ascii="72" w:eastAsia="Times New Roman" w:hAnsi="72" w:cs="72"/>
                <w:color w:val="32363A"/>
                <w:sz w:val="24"/>
                <w:szCs w:val="24"/>
              </w:rPr>
            </w:pPr>
          </w:p>
        </w:tc>
      </w:tr>
      <w:tr w:rsidR="00FC5610" w:rsidRPr="00D61D4E" w14:paraId="1B648A5A" w14:textId="77777777" w:rsidTr="003E40EF">
        <w:trPr>
          <w:trHeight w:val="285"/>
        </w:trPr>
        <w:tc>
          <w:tcPr>
            <w:tcW w:w="1720" w:type="pct"/>
            <w:shd w:val="clear" w:color="auto" w:fill="auto"/>
            <w:vAlign w:val="center"/>
            <w:hideMark/>
          </w:tcPr>
          <w:p w14:paraId="1E51A53B" w14:textId="77777777" w:rsidR="00FC5610" w:rsidRPr="00D61D4E" w:rsidRDefault="00FC5610" w:rsidP="003E40EF">
            <w:pPr>
              <w:spacing w:before="0" w:line="240" w:lineRule="auto"/>
              <w:rPr>
                <w:rFonts w:ascii="72" w:eastAsia="Times New Roman" w:hAnsi="72" w:cs="72"/>
                <w:color w:val="32363A"/>
                <w:sz w:val="24"/>
                <w:szCs w:val="24"/>
              </w:rPr>
            </w:pPr>
            <w:r w:rsidRPr="00D61D4E">
              <w:rPr>
                <w:rFonts w:ascii="72" w:eastAsia="Times New Roman" w:hAnsi="72" w:cs="72"/>
                <w:color w:val="32363A"/>
                <w:szCs w:val="20"/>
              </w:rPr>
              <w:t>Free, regardless of number of documents transacted</w:t>
            </w:r>
          </w:p>
        </w:tc>
        <w:tc>
          <w:tcPr>
            <w:tcW w:w="1681" w:type="pct"/>
            <w:shd w:val="clear" w:color="auto" w:fill="auto"/>
            <w:vAlign w:val="center"/>
            <w:hideMark/>
          </w:tcPr>
          <w:p w14:paraId="3D3C7FA8" w14:textId="77777777" w:rsidR="00FC5610" w:rsidRPr="00D61D4E" w:rsidRDefault="00FC5610" w:rsidP="003E40EF">
            <w:pPr>
              <w:spacing w:before="0" w:line="240" w:lineRule="auto"/>
              <w:jc w:val="center"/>
              <w:rPr>
                <w:rFonts w:ascii="72" w:eastAsia="Times New Roman" w:hAnsi="72" w:cs="72"/>
                <w:color w:val="32363A"/>
                <w:sz w:val="24"/>
                <w:szCs w:val="24"/>
              </w:rPr>
            </w:pPr>
          </w:p>
        </w:tc>
        <w:tc>
          <w:tcPr>
            <w:tcW w:w="1599" w:type="pct"/>
            <w:shd w:val="clear" w:color="auto" w:fill="auto"/>
            <w:vAlign w:val="center"/>
            <w:hideMark/>
          </w:tcPr>
          <w:p w14:paraId="54FA24D9"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 w:val="24"/>
                <w:szCs w:val="24"/>
              </w:rPr>
              <w:drawing>
                <wp:inline distT="0" distB="0" distL="0" distR="0" wp14:anchorId="416F793C" wp14:editId="6C8ACB23">
                  <wp:extent cx="190500" cy="1397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r>
      <w:tr w:rsidR="00FC5610" w:rsidRPr="00D61D4E" w14:paraId="6185D997" w14:textId="77777777" w:rsidTr="003E40EF">
        <w:trPr>
          <w:trHeight w:val="172"/>
        </w:trPr>
        <w:tc>
          <w:tcPr>
            <w:tcW w:w="1720" w:type="pct"/>
            <w:shd w:val="clear" w:color="auto" w:fill="auto"/>
            <w:vAlign w:val="center"/>
            <w:hideMark/>
          </w:tcPr>
          <w:p w14:paraId="7B1C5949" w14:textId="77777777" w:rsidR="00FC5610" w:rsidRPr="00D61D4E" w:rsidRDefault="00FC5610" w:rsidP="003E40EF">
            <w:pPr>
              <w:spacing w:before="0" w:line="240" w:lineRule="auto"/>
              <w:rPr>
                <w:rFonts w:ascii="72" w:eastAsia="Times New Roman" w:hAnsi="72" w:cs="72"/>
                <w:color w:val="32363A"/>
                <w:sz w:val="24"/>
                <w:szCs w:val="24"/>
              </w:rPr>
            </w:pPr>
            <w:r w:rsidRPr="00D61D4E">
              <w:rPr>
                <w:rFonts w:ascii="72" w:eastAsia="Times New Roman" w:hAnsi="72" w:cs="72"/>
                <w:color w:val="32363A"/>
                <w:szCs w:val="20"/>
              </w:rPr>
              <w:t>Transact via email</w:t>
            </w:r>
          </w:p>
        </w:tc>
        <w:tc>
          <w:tcPr>
            <w:tcW w:w="1681" w:type="pct"/>
            <w:shd w:val="clear" w:color="auto" w:fill="auto"/>
            <w:vAlign w:val="center"/>
            <w:hideMark/>
          </w:tcPr>
          <w:p w14:paraId="099A4760" w14:textId="77777777" w:rsidR="00FC5610" w:rsidRPr="00D61D4E" w:rsidRDefault="00FC5610" w:rsidP="003E40EF">
            <w:pPr>
              <w:spacing w:before="0" w:line="240" w:lineRule="auto"/>
              <w:jc w:val="center"/>
              <w:rPr>
                <w:rFonts w:ascii="72" w:eastAsia="Times New Roman" w:hAnsi="72" w:cs="72"/>
                <w:color w:val="32363A"/>
                <w:sz w:val="24"/>
                <w:szCs w:val="24"/>
              </w:rPr>
            </w:pPr>
          </w:p>
        </w:tc>
        <w:tc>
          <w:tcPr>
            <w:tcW w:w="1599" w:type="pct"/>
            <w:shd w:val="clear" w:color="auto" w:fill="auto"/>
            <w:vAlign w:val="center"/>
            <w:hideMark/>
          </w:tcPr>
          <w:p w14:paraId="7EB0D91B"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 w:val="24"/>
                <w:szCs w:val="24"/>
              </w:rPr>
              <w:drawing>
                <wp:inline distT="0" distB="0" distL="0" distR="0" wp14:anchorId="239FDD7A" wp14:editId="47004A31">
                  <wp:extent cx="190500" cy="13970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r>
      <w:tr w:rsidR="00FC5610" w:rsidRPr="00D61D4E" w14:paraId="75D5ED9D" w14:textId="77777777" w:rsidTr="003E40EF">
        <w:trPr>
          <w:trHeight w:val="166"/>
        </w:trPr>
        <w:tc>
          <w:tcPr>
            <w:tcW w:w="1720" w:type="pct"/>
            <w:shd w:val="clear" w:color="auto" w:fill="auto"/>
            <w:vAlign w:val="center"/>
            <w:hideMark/>
          </w:tcPr>
          <w:p w14:paraId="66F96E90" w14:textId="77777777" w:rsidR="00FC5610" w:rsidRPr="00D61D4E" w:rsidRDefault="00FC5610" w:rsidP="003E40EF">
            <w:pPr>
              <w:spacing w:before="0" w:line="240" w:lineRule="auto"/>
              <w:rPr>
                <w:rFonts w:ascii="72" w:eastAsia="Times New Roman" w:hAnsi="72" w:cs="72"/>
                <w:color w:val="32363A"/>
                <w:sz w:val="24"/>
                <w:szCs w:val="24"/>
              </w:rPr>
            </w:pPr>
            <w:r w:rsidRPr="00D61D4E">
              <w:rPr>
                <w:rFonts w:ascii="72" w:eastAsia="Times New Roman" w:hAnsi="72" w:cs="72"/>
                <w:color w:val="32363A"/>
                <w:szCs w:val="20"/>
              </w:rPr>
              <w:t>Ariba Pay Enabled</w:t>
            </w:r>
          </w:p>
        </w:tc>
        <w:tc>
          <w:tcPr>
            <w:tcW w:w="1681" w:type="pct"/>
            <w:shd w:val="clear" w:color="auto" w:fill="auto"/>
            <w:vAlign w:val="center"/>
            <w:hideMark/>
          </w:tcPr>
          <w:p w14:paraId="0A137C0F"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 w:val="24"/>
                <w:szCs w:val="24"/>
              </w:rPr>
              <w:drawing>
                <wp:inline distT="0" distB="0" distL="0" distR="0" wp14:anchorId="712B0E78" wp14:editId="1BD6F52D">
                  <wp:extent cx="190500" cy="1397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1599" w:type="pct"/>
            <w:shd w:val="clear" w:color="auto" w:fill="auto"/>
            <w:vAlign w:val="center"/>
            <w:hideMark/>
          </w:tcPr>
          <w:p w14:paraId="288AF496" w14:textId="77777777" w:rsidR="00FC5610" w:rsidRPr="00D61D4E" w:rsidRDefault="00FC5610" w:rsidP="003E40EF">
            <w:pPr>
              <w:spacing w:before="0" w:line="240" w:lineRule="auto"/>
              <w:jc w:val="center"/>
              <w:rPr>
                <w:rFonts w:ascii="72" w:eastAsia="Times New Roman" w:hAnsi="72" w:cs="72"/>
                <w:color w:val="32363A"/>
                <w:sz w:val="24"/>
                <w:szCs w:val="24"/>
              </w:rPr>
            </w:pPr>
            <w:r w:rsidRPr="00D61D4E">
              <w:rPr>
                <w:rFonts w:ascii="72" w:eastAsia="Times New Roman" w:hAnsi="72" w:cs="72"/>
                <w:noProof/>
                <w:color w:val="32363A"/>
                <w:sz w:val="24"/>
                <w:szCs w:val="24"/>
              </w:rPr>
              <w:drawing>
                <wp:inline distT="0" distB="0" distL="0" distR="0" wp14:anchorId="20888243" wp14:editId="2FF9FFAF">
                  <wp:extent cx="190500" cy="1397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r>
    </w:tbl>
    <w:p w14:paraId="2722EF95" w14:textId="77777777" w:rsidR="00FC5610" w:rsidRPr="00683EF9" w:rsidRDefault="00FC5610" w:rsidP="00FC5610">
      <w:pPr>
        <w:spacing w:before="0"/>
        <w:rPr>
          <w:sz w:val="18"/>
          <w:szCs w:val="18"/>
        </w:rPr>
      </w:pPr>
    </w:p>
    <w:bookmarkEnd w:id="1"/>
    <w:bookmarkEnd w:id="2"/>
    <w:p w14:paraId="70095EFB" w14:textId="22A3DDA1" w:rsidR="008C657F" w:rsidRPr="000A49D0" w:rsidRDefault="00FC5610" w:rsidP="000A49D0">
      <w:pPr>
        <w:pStyle w:val="Heading2"/>
      </w:pPr>
      <w:r>
        <w:t>Enterprise Fee Calculator</w:t>
      </w:r>
    </w:p>
    <w:p w14:paraId="02542CE3" w14:textId="3DF48186" w:rsidR="008D4F85" w:rsidRPr="004932AC" w:rsidRDefault="00FC5610" w:rsidP="004932AC">
      <w:pPr>
        <w:pStyle w:val="ReferenceLinks"/>
        <w:rPr>
          <w:color w:val="3174C7"/>
          <w:u w:val="single"/>
        </w:rPr>
      </w:pPr>
      <w:hyperlink r:id="rId13" w:history="1">
        <w:r w:rsidRPr="00FC5610">
          <w:rPr>
            <w:rStyle w:val="Hyperlink"/>
          </w:rPr>
          <w:t>Click Here</w:t>
        </w:r>
      </w:hyperlink>
    </w:p>
    <w:sectPr w:rsidR="008D4F85" w:rsidRPr="004932AC" w:rsidSect="00270693">
      <w:headerReference w:type="even" r:id="rId14"/>
      <w:headerReference w:type="default" r:id="rId15"/>
      <w:footerReference w:type="even" r:id="rId16"/>
      <w:footerReference w:type="default" r:id="rId17"/>
      <w:headerReference w:type="first" r:id="rId18"/>
      <w:footerReference w:type="first" r:id="rId19"/>
      <w:pgSz w:w="12242" w:h="15842" w:code="9"/>
      <w:pgMar w:top="1140" w:right="1140" w:bottom="1985" w:left="1140" w:header="851" w:footer="109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A1152" w14:textId="77777777" w:rsidR="00FC5610" w:rsidRDefault="00FC5610" w:rsidP="007A1409">
      <w:r>
        <w:separator/>
      </w:r>
    </w:p>
  </w:endnote>
  <w:endnote w:type="continuationSeparator" w:id="0">
    <w:p w14:paraId="52450009" w14:textId="77777777" w:rsidR="00FC5610" w:rsidRDefault="00FC5610" w:rsidP="007A1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embedRegular r:id="rId1" w:fontKey="{889B4D0C-56B9-4C41-9C09-9D7A4F6F6CA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AD5AFA3-38A4-4D36-BE6E-63792BDD2745}"/>
  </w:font>
  <w:font w:name="Calibri Light">
    <w:panose1 w:val="020F0302020204030204"/>
    <w:charset w:val="00"/>
    <w:family w:val="swiss"/>
    <w:pitch w:val="variable"/>
    <w:sig w:usb0="E4002EFF" w:usb1="C200247B" w:usb2="00000009" w:usb3="00000000" w:csb0="000001FF" w:csb1="00000000"/>
    <w:embedRegular r:id="rId3" w:fontKey="{AE5464E6-B38F-455E-BE4F-27447D154B34}"/>
  </w:font>
  <w:font w:name="72 Brand">
    <w:panose1 w:val="020B0504030603020204"/>
    <w:charset w:val="00"/>
    <w:family w:val="swiss"/>
    <w:pitch w:val="variable"/>
    <w:sig w:usb0="A00002FF" w:usb1="5000A05B" w:usb2="00000000" w:usb3="00000000" w:csb0="0000019F" w:csb1="00000000"/>
    <w:embedRegular r:id="rId4" w:fontKey="{D7128469-A94F-4A8D-A347-7F51230B657C}"/>
    <w:embedBold r:id="rId5" w:fontKey="{632AB4F5-505A-4B34-8B89-BEA0C5FE746F}"/>
    <w:embedItalic r:id="rId6" w:fontKey="{7CDE03B6-D4DA-4B98-BDF9-AD80FA53B7FB}"/>
  </w:font>
  <w:font w:name="Times New Roman (Textkörper CS)">
    <w:altName w:val="Times New Roman"/>
    <w:panose1 w:val="00000000000000000000"/>
    <w:charset w:val="00"/>
    <w:family w:val="roman"/>
    <w:notTrueType/>
    <w:pitch w:val="default"/>
  </w:font>
  <w:font w:name="72 Brand Medium">
    <w:panose1 w:val="020B0604030603020204"/>
    <w:charset w:val="00"/>
    <w:family w:val="swiss"/>
    <w:pitch w:val="variable"/>
    <w:sig w:usb0="A00002FF" w:usb1="5000A05B" w:usb2="00000000" w:usb3="00000000" w:csb0="0000019F" w:csb1="00000000"/>
    <w:embedRegular r:id="rId7" w:fontKey="{8DC9AFE5-E92E-4D1D-BC0B-96806DAFDB02}"/>
    <w:embedBold r:id="rId8" w:fontKey="{A068E7CA-BB9F-4BC3-8584-CBAB1D629E03}"/>
    <w:embedItalic r:id="rId9" w:fontKey="{DBD7F060-8E8E-4CFC-90BB-363CA8FC5801}"/>
  </w:font>
  <w:font w:name="SimHei">
    <w:altName w:val="黑体"/>
    <w:panose1 w:val="02010600030101010101"/>
    <w:charset w:val="86"/>
    <w:family w:val="modern"/>
    <w:pitch w:val="fixed"/>
    <w:sig w:usb0="800002BF" w:usb1="38CF7CFA" w:usb2="00000016" w:usb3="00000000" w:csb0="00040001" w:csb1="00000000"/>
  </w:font>
  <w:font w:name="Times New Roman (Überschrifte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embedRegular r:id="rId10" w:fontKey="{97C404DF-4E9C-46E7-92DD-1F7AD78B903B}"/>
  </w:font>
  <w:font w:name="Segoe UI">
    <w:panose1 w:val="020B0502040204020203"/>
    <w:charset w:val="00"/>
    <w:family w:val="swiss"/>
    <w:pitch w:val="variable"/>
    <w:sig w:usb0="E4002EFF" w:usb1="C000E47F" w:usb2="00000009" w:usb3="00000000" w:csb0="000001FF" w:csb1="00000000"/>
    <w:embedRegular r:id="rId11" w:fontKey="{55292725-D538-49AB-9810-825916CEB573}"/>
  </w:font>
  <w:font w:name="72">
    <w:panose1 w:val="020B0503030000000003"/>
    <w:charset w:val="00"/>
    <w:family w:val="swiss"/>
    <w:pitch w:val="variable"/>
    <w:sig w:usb0="A00002EF" w:usb1="5000205B" w:usb2="00000008" w:usb3="00000000" w:csb0="0000009F" w:csb1="00000000"/>
    <w:embedRegular r:id="rId12" w:fontKey="{1D08D19B-3DEB-43CA-A5A8-CB03EB26A414}"/>
    <w:embedBold r:id="rId13" w:fontKey="{30DF7BC2-E449-47BC-845F-CA9DB72BCA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7060" w14:textId="77777777" w:rsidR="009B180A" w:rsidRDefault="009B18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7F7F7F" w:themeColor="text1" w:themeTint="80"/>
      </w:rPr>
      <w:id w:val="-414705424"/>
      <w:docPartObj>
        <w:docPartGallery w:val="Page Numbers (Bottom of Page)"/>
        <w:docPartUnique/>
      </w:docPartObj>
    </w:sdtPr>
    <w:sdtEndPr>
      <w:rPr>
        <w:rStyle w:val="PageNumber"/>
      </w:rPr>
    </w:sdtEndPr>
    <w:sdtContent>
      <w:p w14:paraId="5615C978" w14:textId="77777777" w:rsidR="009316AB" w:rsidRPr="006A23A6" w:rsidRDefault="009316AB" w:rsidP="009316AB">
        <w:pPr>
          <w:pStyle w:val="Footer"/>
          <w:framePr w:wrap="none" w:vAnchor="text" w:hAnchor="margin" w:xAlign="right" w:y="1"/>
          <w:rPr>
            <w:rStyle w:val="PageNumber"/>
            <w:color w:val="7F7F7F" w:themeColor="text1" w:themeTint="80"/>
          </w:rPr>
        </w:pPr>
        <w:r w:rsidRPr="006A23A6">
          <w:rPr>
            <w:rStyle w:val="FooterChar"/>
            <w:color w:val="7F7F7F" w:themeColor="text1" w:themeTint="80"/>
          </w:rPr>
          <w:fldChar w:fldCharType="begin"/>
        </w:r>
        <w:r w:rsidRPr="006A23A6">
          <w:rPr>
            <w:rStyle w:val="FooterChar"/>
            <w:color w:val="7F7F7F" w:themeColor="text1" w:themeTint="80"/>
          </w:rPr>
          <w:instrText xml:space="preserve"> PAGE  \* Arabic  \* MERGEFORMAT </w:instrText>
        </w:r>
        <w:r w:rsidRPr="006A23A6">
          <w:rPr>
            <w:rStyle w:val="FooterChar"/>
            <w:color w:val="7F7F7F" w:themeColor="text1" w:themeTint="80"/>
          </w:rPr>
          <w:fldChar w:fldCharType="separate"/>
        </w:r>
        <w:r w:rsidRPr="006A23A6">
          <w:rPr>
            <w:rStyle w:val="FooterChar"/>
            <w:color w:val="7F7F7F" w:themeColor="text1" w:themeTint="80"/>
          </w:rPr>
          <w:t>4</w:t>
        </w:r>
        <w:r w:rsidRPr="006A23A6">
          <w:rPr>
            <w:rStyle w:val="FooterChar"/>
            <w:color w:val="7F7F7F" w:themeColor="text1" w:themeTint="80"/>
          </w:rPr>
          <w:fldChar w:fldCharType="end"/>
        </w:r>
        <w:r w:rsidRPr="006A23A6">
          <w:rPr>
            <w:rStyle w:val="FooterChar"/>
            <w:color w:val="7F7F7F" w:themeColor="text1" w:themeTint="80"/>
          </w:rPr>
          <w:t xml:space="preserve"> / </w:t>
        </w:r>
        <w:r w:rsidRPr="006A23A6">
          <w:rPr>
            <w:rStyle w:val="FooterChar"/>
            <w:color w:val="7F7F7F" w:themeColor="text1" w:themeTint="80"/>
          </w:rPr>
          <w:fldChar w:fldCharType="begin"/>
        </w:r>
        <w:r w:rsidRPr="006A23A6">
          <w:rPr>
            <w:rStyle w:val="FooterChar"/>
            <w:color w:val="7F7F7F" w:themeColor="text1" w:themeTint="80"/>
          </w:rPr>
          <w:instrText xml:space="preserve"> NUMPAGES  \* Arabic  \* MERGEFORMAT </w:instrText>
        </w:r>
        <w:r w:rsidRPr="006A23A6">
          <w:rPr>
            <w:rStyle w:val="FooterChar"/>
            <w:color w:val="7F7F7F" w:themeColor="text1" w:themeTint="80"/>
          </w:rPr>
          <w:fldChar w:fldCharType="separate"/>
        </w:r>
        <w:r w:rsidRPr="006A23A6">
          <w:rPr>
            <w:rStyle w:val="FooterChar"/>
            <w:color w:val="7F7F7F" w:themeColor="text1" w:themeTint="80"/>
          </w:rPr>
          <w:t>5</w:t>
        </w:r>
        <w:r w:rsidRPr="006A23A6">
          <w:rPr>
            <w:rStyle w:val="FooterChar"/>
            <w:color w:val="7F7F7F" w:themeColor="text1" w:themeTint="80"/>
          </w:rPr>
          <w:fldChar w:fldCharType="end"/>
        </w:r>
      </w:p>
    </w:sdtContent>
  </w:sdt>
  <w:p w14:paraId="1CDEDF75" w14:textId="77777777" w:rsidR="009316AB" w:rsidRPr="006A23A6" w:rsidRDefault="006A23A6" w:rsidP="006A23A6">
    <w:pPr>
      <w:pStyle w:val="CopyrightTrademarklong"/>
    </w:pPr>
    <w:r w:rsidRPr="006A23A6">
      <w:t>© 202</w:t>
    </w:r>
    <w:r w:rsidR="008E0DBB">
      <w:t>4</w:t>
    </w:r>
    <w:r w:rsidRPr="006A23A6">
      <w:t xml:space="preserve"> SAP SE or an SAP affiliate company. All rights reserved. See Legal Notice on </w:t>
    </w:r>
    <w:hyperlink r:id="rId1" w:history="1">
      <w:r w:rsidRPr="006A23A6">
        <w:rPr>
          <w:rStyle w:val="Hyperlink"/>
          <w:color w:val="7F7F7F" w:themeColor="text1" w:themeTint="80"/>
        </w:rPr>
        <w:t>www.sap.com/legal-notice</w:t>
      </w:r>
    </w:hyperlink>
    <w:r w:rsidRPr="006A23A6">
      <w:t xml:space="preserve"> for use terms, disclaimers, disclosures, or restrictions related to this material.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FAA0C" w14:textId="77777777" w:rsidR="009316AB" w:rsidRDefault="009316AB">
    <w:pPr>
      <w:pStyle w:val="Footer"/>
    </w:pPr>
    <w:r>
      <w:rPr>
        <w:noProof/>
        <w:lang w:eastAsia="de-DE"/>
      </w:rPr>
      <w:drawing>
        <wp:anchor distT="0" distB="0" distL="114300" distR="114300" simplePos="0" relativeHeight="251659264" behindDoc="0" locked="0" layoutInCell="1" allowOverlap="1" wp14:anchorId="213A9B5D" wp14:editId="6066F0B0">
          <wp:simplePos x="0" y="0"/>
          <wp:positionH relativeFrom="column">
            <wp:posOffset>0</wp:posOffset>
          </wp:positionH>
          <wp:positionV relativeFrom="bottomMargin">
            <wp:posOffset>230505</wp:posOffset>
          </wp:positionV>
          <wp:extent cx="6253200" cy="302400"/>
          <wp:effectExtent l="0" t="0" r="0" b="2540"/>
          <wp:wrapNone/>
          <wp:docPr id="140262993" name="Grafik 140262993" descr="SA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62993" name="Grafik 140262993" descr="SAP-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253200" cy="302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44324" w14:textId="77777777" w:rsidR="00FC5610" w:rsidRDefault="00FC5610" w:rsidP="007A1409">
      <w:r>
        <w:separator/>
      </w:r>
    </w:p>
  </w:footnote>
  <w:footnote w:type="continuationSeparator" w:id="0">
    <w:p w14:paraId="3B5AB2C8" w14:textId="77777777" w:rsidR="00FC5610" w:rsidRDefault="00FC5610" w:rsidP="007A1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37E9" w14:textId="77777777" w:rsidR="009B180A" w:rsidRDefault="009B18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76AC" w14:textId="77777777" w:rsidR="009B180A" w:rsidRDefault="009B18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0B7B4" w14:textId="77777777" w:rsidR="009B180A" w:rsidRDefault="009B18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746C4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45120EF5"/>
    <w:multiLevelType w:val="hybridMultilevel"/>
    <w:tmpl w:val="3DD21D2A"/>
    <w:lvl w:ilvl="0" w:tplc="38C0805A">
      <w:start w:val="1"/>
      <w:numFmt w:val="bullet"/>
      <w:pStyle w:val="ReferenceLinks"/>
      <w:lvlText w:val="g"/>
      <w:lvlJc w:val="left"/>
      <w:pPr>
        <w:ind w:left="284" w:hanging="284"/>
      </w:pPr>
      <w:rPr>
        <w:rFonts w:ascii="Wingdings 3" w:hAnsi="Wingdings 3" w:hint="default"/>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45C26C38"/>
    <w:multiLevelType w:val="multilevel"/>
    <w:tmpl w:val="ED20824A"/>
    <w:styleLink w:val="AktuelleListe2"/>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3" w15:restartNumberingAfterBreak="0">
    <w:nsid w:val="4D700FF6"/>
    <w:multiLevelType w:val="multilevel"/>
    <w:tmpl w:val="ED20824A"/>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pStyle w:val="Bullet3"/>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4" w15:restartNumberingAfterBreak="0">
    <w:nsid w:val="721E408D"/>
    <w:multiLevelType w:val="multilevel"/>
    <w:tmpl w:val="B1EE7104"/>
    <w:lvl w:ilvl="0">
      <w:start w:val="1"/>
      <w:numFmt w:val="bullet"/>
      <w:pStyle w:val="Bullet1"/>
      <w:lvlText w:val="•"/>
      <w:lvlJc w:val="left"/>
      <w:pPr>
        <w:ind w:left="170" w:hanging="170"/>
      </w:pPr>
      <w:rPr>
        <w:rFonts w:ascii="Calibri Light" w:hAnsi="Calibri Light" w:hint="default"/>
        <w:color w:val="auto"/>
      </w:rPr>
    </w:lvl>
    <w:lvl w:ilvl="1">
      <w:start w:val="1"/>
      <w:numFmt w:val="bullet"/>
      <w:pStyle w:val="Bullet2"/>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5" w15:restartNumberingAfterBreak="0">
    <w:nsid w:val="7F8F642A"/>
    <w:multiLevelType w:val="multilevel"/>
    <w:tmpl w:val="0B88CDA0"/>
    <w:styleLink w:val="AktuelleListe1"/>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num w:numId="1" w16cid:durableId="622928299">
    <w:abstractNumId w:val="0"/>
  </w:num>
  <w:num w:numId="2" w16cid:durableId="1056440804">
    <w:abstractNumId w:val="3"/>
    <w:lvlOverride w:ilvl="0">
      <w:lvl w:ilvl="0">
        <w:start w:val="1"/>
        <w:numFmt w:val="bullet"/>
        <w:lvlText w:val="●"/>
        <w:lvlJc w:val="left"/>
        <w:pPr>
          <w:ind w:left="738" w:hanging="284"/>
        </w:pPr>
        <w:rPr>
          <w:rFonts w:ascii="72 Brand" w:hAnsi="72 Brand" w:hint="default"/>
          <w:color w:val="auto"/>
        </w:rPr>
      </w:lvl>
    </w:lvlOverride>
    <w:lvlOverride w:ilvl="1">
      <w:lvl w:ilvl="1">
        <w:start w:val="1"/>
        <w:numFmt w:val="bullet"/>
        <w:lvlText w:val=""/>
        <w:lvlJc w:val="left"/>
        <w:pPr>
          <w:ind w:left="1021" w:hanging="283"/>
        </w:pPr>
        <w:rPr>
          <w:rFonts w:ascii="Symbol" w:hAnsi="Symbol" w:hint="default"/>
          <w:color w:val="auto"/>
        </w:rPr>
      </w:lvl>
    </w:lvlOverride>
    <w:lvlOverride w:ilvl="2">
      <w:lvl w:ilvl="2">
        <w:start w:val="1"/>
        <w:numFmt w:val="bullet"/>
        <w:pStyle w:val="Bullet3"/>
        <w:lvlText w:val="○"/>
        <w:lvlJc w:val="left"/>
        <w:pPr>
          <w:ind w:left="653" w:firstLine="255"/>
        </w:pPr>
        <w:rPr>
          <w:rFonts w:ascii="72 Brand" w:hAnsi="72 Brand" w:hint="default"/>
          <w:color w:val="auto"/>
        </w:rPr>
      </w:lvl>
    </w:lvlOverride>
    <w:lvlOverride w:ilvl="3">
      <w:lvl w:ilvl="3">
        <w:start w:val="1"/>
        <w:numFmt w:val="bullet"/>
        <w:lvlText w:val="○"/>
        <w:lvlJc w:val="left"/>
        <w:pPr>
          <w:ind w:left="1894" w:hanging="360"/>
        </w:pPr>
        <w:rPr>
          <w:rFonts w:ascii="Arial" w:hAnsi="Arial" w:hint="default"/>
          <w:color w:val="auto"/>
        </w:rPr>
      </w:lvl>
    </w:lvlOverride>
    <w:lvlOverride w:ilvl="4">
      <w:lvl w:ilvl="4">
        <w:start w:val="1"/>
        <w:numFmt w:val="bullet"/>
        <w:lvlText w:val="○"/>
        <w:lvlJc w:val="left"/>
        <w:pPr>
          <w:ind w:left="2254" w:hanging="360"/>
        </w:pPr>
        <w:rPr>
          <w:rFonts w:ascii="Arial" w:hAnsi="Arial" w:hint="default"/>
          <w:color w:val="auto"/>
        </w:rPr>
      </w:lvl>
    </w:lvlOverride>
    <w:lvlOverride w:ilvl="5">
      <w:lvl w:ilvl="5">
        <w:start w:val="1"/>
        <w:numFmt w:val="bullet"/>
        <w:lvlText w:val="-"/>
        <w:lvlJc w:val="left"/>
        <w:pPr>
          <w:ind w:left="2614" w:hanging="360"/>
        </w:pPr>
        <w:rPr>
          <w:rFonts w:ascii="Calibri" w:hAnsi="Calibri" w:hint="default"/>
        </w:rPr>
      </w:lvl>
    </w:lvlOverride>
    <w:lvlOverride w:ilvl="6">
      <w:lvl w:ilvl="6">
        <w:start w:val="1"/>
        <w:numFmt w:val="bullet"/>
        <w:lvlText w:val="-"/>
        <w:lvlJc w:val="left"/>
        <w:pPr>
          <w:ind w:left="2974" w:hanging="360"/>
        </w:pPr>
        <w:rPr>
          <w:rFonts w:ascii="Calibri" w:hAnsi="Calibri" w:hint="default"/>
        </w:rPr>
      </w:lvl>
    </w:lvlOverride>
    <w:lvlOverride w:ilvl="7">
      <w:lvl w:ilvl="7">
        <w:start w:val="1"/>
        <w:numFmt w:val="bullet"/>
        <w:lvlText w:val="-"/>
        <w:lvlJc w:val="left"/>
        <w:pPr>
          <w:ind w:left="3334" w:hanging="360"/>
        </w:pPr>
        <w:rPr>
          <w:rFonts w:ascii="Calibri" w:hAnsi="Calibri" w:hint="default"/>
        </w:rPr>
      </w:lvl>
    </w:lvlOverride>
    <w:lvlOverride w:ilvl="8">
      <w:lvl w:ilvl="8">
        <w:start w:val="1"/>
        <w:numFmt w:val="bullet"/>
        <w:lvlText w:val="-"/>
        <w:lvlJc w:val="left"/>
        <w:pPr>
          <w:ind w:left="3694" w:hanging="360"/>
        </w:pPr>
        <w:rPr>
          <w:rFonts w:ascii="Calibri" w:hAnsi="Calibri" w:hint="default"/>
        </w:rPr>
      </w:lvl>
    </w:lvlOverride>
  </w:num>
  <w:num w:numId="3" w16cid:durableId="1304117526">
    <w:abstractNumId w:val="1"/>
  </w:num>
  <w:num w:numId="4" w16cid:durableId="880822937">
    <w:abstractNumId w:val="4"/>
  </w:num>
  <w:num w:numId="5" w16cid:durableId="1559705741">
    <w:abstractNumId w:val="5"/>
  </w:num>
  <w:num w:numId="6" w16cid:durableId="175134536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610"/>
    <w:rsid w:val="0001078E"/>
    <w:rsid w:val="000135BC"/>
    <w:rsid w:val="000501EE"/>
    <w:rsid w:val="000512C7"/>
    <w:rsid w:val="00052C4F"/>
    <w:rsid w:val="0005628B"/>
    <w:rsid w:val="00064197"/>
    <w:rsid w:val="000662EE"/>
    <w:rsid w:val="00082D2F"/>
    <w:rsid w:val="00091760"/>
    <w:rsid w:val="000A1FA8"/>
    <w:rsid w:val="000A49D0"/>
    <w:rsid w:val="000C1699"/>
    <w:rsid w:val="000C3877"/>
    <w:rsid w:val="000D3138"/>
    <w:rsid w:val="000E502C"/>
    <w:rsid w:val="000F0B25"/>
    <w:rsid w:val="00110057"/>
    <w:rsid w:val="0014387B"/>
    <w:rsid w:val="0015251F"/>
    <w:rsid w:val="001702C2"/>
    <w:rsid w:val="00197CA0"/>
    <w:rsid w:val="001A79FE"/>
    <w:rsid w:val="001B5D29"/>
    <w:rsid w:val="001C7EE2"/>
    <w:rsid w:val="001D2F44"/>
    <w:rsid w:val="001D3B46"/>
    <w:rsid w:val="001F4FDB"/>
    <w:rsid w:val="001F5B0D"/>
    <w:rsid w:val="0020287E"/>
    <w:rsid w:val="0020301B"/>
    <w:rsid w:val="00212636"/>
    <w:rsid w:val="0021385D"/>
    <w:rsid w:val="002359A8"/>
    <w:rsid w:val="00270693"/>
    <w:rsid w:val="002802C4"/>
    <w:rsid w:val="00282DB3"/>
    <w:rsid w:val="00292B7C"/>
    <w:rsid w:val="002C4D4C"/>
    <w:rsid w:val="002D6321"/>
    <w:rsid w:val="002E2873"/>
    <w:rsid w:val="002F6347"/>
    <w:rsid w:val="00305E98"/>
    <w:rsid w:val="003475C7"/>
    <w:rsid w:val="00360D80"/>
    <w:rsid w:val="003618F6"/>
    <w:rsid w:val="00362FC7"/>
    <w:rsid w:val="003804BC"/>
    <w:rsid w:val="003973D9"/>
    <w:rsid w:val="003B56C9"/>
    <w:rsid w:val="003D1B0D"/>
    <w:rsid w:val="004332B9"/>
    <w:rsid w:val="00450465"/>
    <w:rsid w:val="00463812"/>
    <w:rsid w:val="004668B7"/>
    <w:rsid w:val="00475E5A"/>
    <w:rsid w:val="00490624"/>
    <w:rsid w:val="0049088D"/>
    <w:rsid w:val="004919DB"/>
    <w:rsid w:val="004932AC"/>
    <w:rsid w:val="004B1168"/>
    <w:rsid w:val="004E22D9"/>
    <w:rsid w:val="004E7503"/>
    <w:rsid w:val="004F1A83"/>
    <w:rsid w:val="004F51D3"/>
    <w:rsid w:val="00507031"/>
    <w:rsid w:val="0051187D"/>
    <w:rsid w:val="00520858"/>
    <w:rsid w:val="00524790"/>
    <w:rsid w:val="005253CE"/>
    <w:rsid w:val="00536D7D"/>
    <w:rsid w:val="00547A21"/>
    <w:rsid w:val="00562E4E"/>
    <w:rsid w:val="00563E57"/>
    <w:rsid w:val="0059051E"/>
    <w:rsid w:val="005906B9"/>
    <w:rsid w:val="00590CFE"/>
    <w:rsid w:val="00595987"/>
    <w:rsid w:val="005D1273"/>
    <w:rsid w:val="005D5241"/>
    <w:rsid w:val="00604B78"/>
    <w:rsid w:val="006343A6"/>
    <w:rsid w:val="00651D8A"/>
    <w:rsid w:val="00670413"/>
    <w:rsid w:val="00671885"/>
    <w:rsid w:val="00694CE7"/>
    <w:rsid w:val="006A23A6"/>
    <w:rsid w:val="006A23EA"/>
    <w:rsid w:val="006A345F"/>
    <w:rsid w:val="006C2449"/>
    <w:rsid w:val="006C3A87"/>
    <w:rsid w:val="006D12C8"/>
    <w:rsid w:val="006D53F1"/>
    <w:rsid w:val="006D7B51"/>
    <w:rsid w:val="006E3796"/>
    <w:rsid w:val="00771F8A"/>
    <w:rsid w:val="00787847"/>
    <w:rsid w:val="007919BF"/>
    <w:rsid w:val="007A0F75"/>
    <w:rsid w:val="007A1409"/>
    <w:rsid w:val="007B3F4A"/>
    <w:rsid w:val="007B5682"/>
    <w:rsid w:val="007D0811"/>
    <w:rsid w:val="007F28A0"/>
    <w:rsid w:val="007F48DA"/>
    <w:rsid w:val="007F6C0D"/>
    <w:rsid w:val="0081210B"/>
    <w:rsid w:val="008230A5"/>
    <w:rsid w:val="00827407"/>
    <w:rsid w:val="00870091"/>
    <w:rsid w:val="008928CD"/>
    <w:rsid w:val="0089543E"/>
    <w:rsid w:val="008A627D"/>
    <w:rsid w:val="008C657F"/>
    <w:rsid w:val="008D3D0E"/>
    <w:rsid w:val="008D4F85"/>
    <w:rsid w:val="008E0DBB"/>
    <w:rsid w:val="00923F29"/>
    <w:rsid w:val="00925F83"/>
    <w:rsid w:val="00930540"/>
    <w:rsid w:val="009316AB"/>
    <w:rsid w:val="00933B8B"/>
    <w:rsid w:val="00941B29"/>
    <w:rsid w:val="0095712D"/>
    <w:rsid w:val="00971366"/>
    <w:rsid w:val="009835F3"/>
    <w:rsid w:val="009B180A"/>
    <w:rsid w:val="009B758E"/>
    <w:rsid w:val="009C039F"/>
    <w:rsid w:val="009D03EA"/>
    <w:rsid w:val="009F42FF"/>
    <w:rsid w:val="009F7346"/>
    <w:rsid w:val="00A16F08"/>
    <w:rsid w:val="00A20145"/>
    <w:rsid w:val="00A20F33"/>
    <w:rsid w:val="00A359F8"/>
    <w:rsid w:val="00A465AA"/>
    <w:rsid w:val="00A50708"/>
    <w:rsid w:val="00A5519A"/>
    <w:rsid w:val="00A62E00"/>
    <w:rsid w:val="00A808E5"/>
    <w:rsid w:val="00A914B7"/>
    <w:rsid w:val="00A928BE"/>
    <w:rsid w:val="00A9371C"/>
    <w:rsid w:val="00A93ACF"/>
    <w:rsid w:val="00A94FB7"/>
    <w:rsid w:val="00A97BD3"/>
    <w:rsid w:val="00AA7C91"/>
    <w:rsid w:val="00AB24C4"/>
    <w:rsid w:val="00AB37BD"/>
    <w:rsid w:val="00AD1AA3"/>
    <w:rsid w:val="00AF517A"/>
    <w:rsid w:val="00B05C67"/>
    <w:rsid w:val="00B332D8"/>
    <w:rsid w:val="00B34150"/>
    <w:rsid w:val="00B42849"/>
    <w:rsid w:val="00B47714"/>
    <w:rsid w:val="00B55CAF"/>
    <w:rsid w:val="00B60BC7"/>
    <w:rsid w:val="00B62007"/>
    <w:rsid w:val="00B671C6"/>
    <w:rsid w:val="00B70A06"/>
    <w:rsid w:val="00BC4632"/>
    <w:rsid w:val="00BF3EDE"/>
    <w:rsid w:val="00BF42E0"/>
    <w:rsid w:val="00BF760D"/>
    <w:rsid w:val="00C104C6"/>
    <w:rsid w:val="00C23EF4"/>
    <w:rsid w:val="00C3277C"/>
    <w:rsid w:val="00C34479"/>
    <w:rsid w:val="00C467BB"/>
    <w:rsid w:val="00C5189B"/>
    <w:rsid w:val="00C5476B"/>
    <w:rsid w:val="00C66382"/>
    <w:rsid w:val="00C9747F"/>
    <w:rsid w:val="00CA44CC"/>
    <w:rsid w:val="00CC6756"/>
    <w:rsid w:val="00CF51F7"/>
    <w:rsid w:val="00D003DC"/>
    <w:rsid w:val="00D101C2"/>
    <w:rsid w:val="00D21A17"/>
    <w:rsid w:val="00D32B47"/>
    <w:rsid w:val="00D3768F"/>
    <w:rsid w:val="00D72751"/>
    <w:rsid w:val="00DA252E"/>
    <w:rsid w:val="00E11B69"/>
    <w:rsid w:val="00E14AE9"/>
    <w:rsid w:val="00E3140C"/>
    <w:rsid w:val="00E5026A"/>
    <w:rsid w:val="00E53873"/>
    <w:rsid w:val="00E569E6"/>
    <w:rsid w:val="00E67493"/>
    <w:rsid w:val="00E74938"/>
    <w:rsid w:val="00E92A9D"/>
    <w:rsid w:val="00EA0C6A"/>
    <w:rsid w:val="00EB61A7"/>
    <w:rsid w:val="00EC38B6"/>
    <w:rsid w:val="00EE25E3"/>
    <w:rsid w:val="00F0103B"/>
    <w:rsid w:val="00F22027"/>
    <w:rsid w:val="00F302AD"/>
    <w:rsid w:val="00F620E8"/>
    <w:rsid w:val="00F63BB5"/>
    <w:rsid w:val="00F76603"/>
    <w:rsid w:val="00F8446E"/>
    <w:rsid w:val="00FA062B"/>
    <w:rsid w:val="00FA5DBE"/>
    <w:rsid w:val="00FB14A2"/>
    <w:rsid w:val="00FC5610"/>
    <w:rsid w:val="00FD3FA4"/>
    <w:rsid w:val="00FD78A3"/>
    <w:rsid w:val="00FE4CA3"/>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07B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8BE"/>
    <w:pPr>
      <w:spacing w:before="120" w:after="0" w:line="312" w:lineRule="auto"/>
    </w:pPr>
    <w:rPr>
      <w:rFonts w:cs="Times New Roman (Textkörper CS)"/>
      <w:sz w:val="20"/>
    </w:rPr>
  </w:style>
  <w:style w:type="paragraph" w:styleId="Heading1">
    <w:name w:val="heading 1"/>
    <w:basedOn w:val="Normal"/>
    <w:next w:val="Normal"/>
    <w:link w:val="Heading1Char"/>
    <w:uiPriority w:val="9"/>
    <w:qFormat/>
    <w:rsid w:val="0051187D"/>
    <w:pPr>
      <w:keepNext/>
      <w:keepLines/>
      <w:spacing w:before="36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51187D"/>
    <w:pPr>
      <w:keepNext/>
      <w:keepLines/>
      <w:spacing w:before="36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qFormat/>
    <w:rsid w:val="0051187D"/>
    <w:pPr>
      <w:keepNext/>
      <w:keepLines/>
      <w:spacing w:before="36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unhideWhenUsed/>
    <w:rsid w:val="0051187D"/>
    <w:pPr>
      <w:keepNext/>
      <w:keepLines/>
      <w:spacing w:before="360"/>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unhideWhenUsed/>
    <w:rsid w:val="0051187D"/>
    <w:pPr>
      <w:keepNext/>
      <w:keepLines/>
      <w:spacing w:before="180"/>
      <w:outlineLvl w:val="4"/>
    </w:pPr>
    <w:rPr>
      <w:rFonts w:ascii="72 Brand Medium" w:eastAsiaTheme="majorEastAsia" w:hAnsi="72 Brand Medium" w:cstheme="majorBidi"/>
      <w:i/>
    </w:rPr>
  </w:style>
  <w:style w:type="paragraph" w:styleId="Heading6">
    <w:name w:val="heading 6"/>
    <w:basedOn w:val="Normal"/>
    <w:next w:val="Normal"/>
    <w:link w:val="Heading6Char"/>
    <w:uiPriority w:val="9"/>
    <w:unhideWhenUsed/>
    <w:rsid w:val="000A49D0"/>
    <w:pPr>
      <w:keepNext/>
      <w:keepLines/>
      <w:spacing w:before="180"/>
      <w:outlineLvl w:val="5"/>
    </w:pPr>
    <w:rPr>
      <w:rFonts w:eastAsiaTheme="majorEastAsia" w:cstheme="majorBidi"/>
      <w:i/>
    </w:rPr>
  </w:style>
  <w:style w:type="paragraph" w:styleId="Heading7">
    <w:name w:val="heading 7"/>
    <w:basedOn w:val="Normal"/>
    <w:next w:val="Normal"/>
    <w:link w:val="Heading7Char"/>
    <w:uiPriority w:val="9"/>
    <w:unhideWhenUsed/>
    <w:rsid w:val="000A49D0"/>
    <w:pPr>
      <w:keepNext/>
      <w:keepLines/>
      <w:spacing w:before="180"/>
      <w:outlineLvl w:val="6"/>
    </w:pPr>
    <w:rPr>
      <w:rFonts w:eastAsiaTheme="majorEastAsia" w:cstheme="majorBidi"/>
      <w:iCs/>
    </w:rPr>
  </w:style>
  <w:style w:type="paragraph" w:styleId="Heading8">
    <w:name w:val="heading 8"/>
    <w:basedOn w:val="Normal"/>
    <w:next w:val="Normal"/>
    <w:link w:val="Heading8Char"/>
    <w:uiPriority w:val="9"/>
    <w:unhideWhenUsed/>
    <w:rsid w:val="000A49D0"/>
    <w:pPr>
      <w:keepNext/>
      <w:keepLines/>
      <w:outlineLvl w:val="7"/>
    </w:pPr>
    <w:rPr>
      <w:rFonts w:eastAsiaTheme="majorEastAsia" w:cstheme="majorBidi"/>
      <w:color w:val="272727" w:themeColor="text1" w:themeTint="D8"/>
      <w:sz w:val="18"/>
      <w:szCs w:val="21"/>
    </w:rPr>
  </w:style>
  <w:style w:type="paragraph" w:styleId="Heading9">
    <w:name w:val="heading 9"/>
    <w:basedOn w:val="Heading8"/>
    <w:next w:val="Normal"/>
    <w:link w:val="Heading9Char"/>
    <w:uiPriority w:val="9"/>
    <w:unhideWhenUsed/>
    <w:rsid w:val="000A49D0"/>
    <w:pPr>
      <w:outlineLvl w:val="8"/>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87D"/>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51187D"/>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9"/>
    <w:rsid w:val="0051187D"/>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rsid w:val="0051187D"/>
    <w:rPr>
      <w:rFonts w:asciiTheme="majorHAnsi" w:eastAsiaTheme="majorEastAsia" w:hAnsiTheme="majorHAnsi" w:cstheme="majorBidi"/>
      <w:iCs/>
      <w:sz w:val="20"/>
    </w:rPr>
  </w:style>
  <w:style w:type="character" w:customStyle="1" w:styleId="Heading5Char">
    <w:name w:val="Heading 5 Char"/>
    <w:basedOn w:val="DefaultParagraphFont"/>
    <w:link w:val="Heading5"/>
    <w:uiPriority w:val="9"/>
    <w:rsid w:val="0051187D"/>
    <w:rPr>
      <w:rFonts w:ascii="72 Brand Medium" w:eastAsiaTheme="majorEastAsia" w:hAnsi="72 Brand Medium" w:cstheme="majorBidi"/>
      <w:i/>
      <w:sz w:val="20"/>
    </w:rPr>
  </w:style>
  <w:style w:type="character" w:customStyle="1" w:styleId="Heading6Char">
    <w:name w:val="Heading 6 Char"/>
    <w:basedOn w:val="DefaultParagraphFont"/>
    <w:link w:val="Heading6"/>
    <w:uiPriority w:val="9"/>
    <w:rsid w:val="00670413"/>
    <w:rPr>
      <w:rFonts w:ascii="Arial" w:eastAsiaTheme="majorEastAsia" w:hAnsi="Arial" w:cstheme="majorBidi"/>
      <w:i/>
      <w:sz w:val="20"/>
    </w:rPr>
  </w:style>
  <w:style w:type="character" w:customStyle="1" w:styleId="Heading7Char">
    <w:name w:val="Heading 7 Char"/>
    <w:basedOn w:val="DefaultParagraphFont"/>
    <w:link w:val="Heading7"/>
    <w:uiPriority w:val="9"/>
    <w:rsid w:val="00670413"/>
    <w:rPr>
      <w:rFonts w:ascii="Arial" w:eastAsiaTheme="majorEastAsia" w:hAnsi="Arial" w:cstheme="majorBidi"/>
      <w:iCs/>
      <w:sz w:val="20"/>
    </w:rPr>
  </w:style>
  <w:style w:type="character" w:customStyle="1" w:styleId="Heading8Char">
    <w:name w:val="Heading 8 Char"/>
    <w:basedOn w:val="DefaultParagraphFont"/>
    <w:link w:val="Heading8"/>
    <w:uiPriority w:val="9"/>
    <w:rsid w:val="00BF3EDE"/>
    <w:rPr>
      <w:rFonts w:ascii="Arial" w:eastAsiaTheme="majorEastAsia" w:hAnsi="Arial" w:cstheme="majorBidi"/>
      <w:color w:val="272727" w:themeColor="text1" w:themeTint="D8"/>
      <w:sz w:val="18"/>
      <w:szCs w:val="21"/>
    </w:rPr>
  </w:style>
  <w:style w:type="paragraph" w:customStyle="1" w:styleId="Introduction">
    <w:name w:val="Introduction"/>
    <w:basedOn w:val="Normal"/>
    <w:next w:val="Normal"/>
    <w:qFormat/>
    <w:rsid w:val="0020287E"/>
    <w:pPr>
      <w:keepNext/>
      <w:spacing w:before="0" w:line="288" w:lineRule="auto"/>
    </w:pPr>
    <w:rPr>
      <w:sz w:val="24"/>
    </w:rPr>
  </w:style>
  <w:style w:type="paragraph" w:customStyle="1" w:styleId="ConfidentialStatus">
    <w:name w:val="ConfidentialStatus"/>
    <w:basedOn w:val="Normal"/>
    <w:next w:val="Normal"/>
    <w:qFormat/>
    <w:rsid w:val="009D03EA"/>
    <w:pPr>
      <w:spacing w:before="240" w:after="320" w:line="240" w:lineRule="auto"/>
    </w:pPr>
    <w:rPr>
      <w:caps/>
      <w:color w:val="000000" w:themeColor="text1"/>
      <w:spacing w:val="10"/>
      <w:sz w:val="24"/>
    </w:rPr>
  </w:style>
  <w:style w:type="paragraph" w:styleId="Title">
    <w:name w:val="Title"/>
    <w:basedOn w:val="Normal"/>
    <w:next w:val="Normal"/>
    <w:link w:val="TitleChar"/>
    <w:uiPriority w:val="10"/>
    <w:qFormat/>
    <w:rsid w:val="0051187D"/>
    <w:pPr>
      <w:spacing w:before="440"/>
      <w:contextualSpacing/>
    </w:pPr>
    <w:rPr>
      <w:rFonts w:asciiTheme="majorHAnsi" w:eastAsiaTheme="majorEastAsia" w:hAnsiTheme="majorHAnsi" w:cs="Times New Roman (Überschriften"/>
      <w:sz w:val="44"/>
      <w:szCs w:val="56"/>
    </w:rPr>
  </w:style>
  <w:style w:type="character" w:customStyle="1" w:styleId="TitleChar">
    <w:name w:val="Title Char"/>
    <w:basedOn w:val="DefaultParagraphFont"/>
    <w:link w:val="Title"/>
    <w:uiPriority w:val="10"/>
    <w:rsid w:val="0051187D"/>
    <w:rPr>
      <w:rFonts w:asciiTheme="majorHAnsi" w:eastAsiaTheme="majorEastAsia" w:hAnsiTheme="majorHAnsi" w:cs="Times New Roman (Überschriften"/>
      <w:sz w:val="44"/>
      <w:szCs w:val="56"/>
    </w:rPr>
  </w:style>
  <w:style w:type="paragraph" w:styleId="Subtitle">
    <w:name w:val="Subtitle"/>
    <w:basedOn w:val="Normal"/>
    <w:next w:val="Normal"/>
    <w:link w:val="SubtitleChar"/>
    <w:uiPriority w:val="11"/>
    <w:qFormat/>
    <w:rsid w:val="003B56C9"/>
    <w:pPr>
      <w:numPr>
        <w:ilvl w:val="1"/>
      </w:numPr>
      <w:spacing w:before="0" w:after="400"/>
    </w:pPr>
    <w:rPr>
      <w:rFonts w:asciiTheme="majorHAnsi" w:eastAsiaTheme="minorEastAsia" w:hAnsiTheme="majorHAnsi"/>
      <w:spacing w:val="15"/>
      <w:sz w:val="36"/>
    </w:rPr>
  </w:style>
  <w:style w:type="character" w:customStyle="1" w:styleId="SubtitleChar">
    <w:name w:val="Subtitle Char"/>
    <w:basedOn w:val="DefaultParagraphFont"/>
    <w:link w:val="Subtitle"/>
    <w:uiPriority w:val="11"/>
    <w:rsid w:val="003B56C9"/>
    <w:rPr>
      <w:rFonts w:asciiTheme="majorHAnsi" w:eastAsiaTheme="minorEastAsia" w:hAnsiTheme="majorHAnsi" w:cs="Times New Roman (Textkörper CS)"/>
      <w:spacing w:val="15"/>
      <w:sz w:val="36"/>
    </w:rPr>
  </w:style>
  <w:style w:type="paragraph" w:styleId="Header">
    <w:name w:val="header"/>
    <w:basedOn w:val="Normal"/>
    <w:link w:val="HeaderChar"/>
    <w:uiPriority w:val="99"/>
    <w:unhideWhenUsed/>
    <w:rsid w:val="00EC38B6"/>
    <w:pPr>
      <w:tabs>
        <w:tab w:val="center" w:pos="4703"/>
        <w:tab w:val="right" w:pos="9406"/>
      </w:tabs>
      <w:spacing w:before="0"/>
    </w:pPr>
  </w:style>
  <w:style w:type="character" w:customStyle="1" w:styleId="HeaderChar">
    <w:name w:val="Header Char"/>
    <w:basedOn w:val="DefaultParagraphFont"/>
    <w:link w:val="Header"/>
    <w:uiPriority w:val="99"/>
    <w:rsid w:val="00EC38B6"/>
    <w:rPr>
      <w:rFonts w:ascii="Arial" w:hAnsi="Arial"/>
      <w:sz w:val="20"/>
    </w:rPr>
  </w:style>
  <w:style w:type="paragraph" w:styleId="Footer">
    <w:name w:val="footer"/>
    <w:basedOn w:val="Normal"/>
    <w:link w:val="FooterChar"/>
    <w:uiPriority w:val="99"/>
    <w:unhideWhenUsed/>
    <w:rsid w:val="00E569E6"/>
    <w:pPr>
      <w:tabs>
        <w:tab w:val="center" w:pos="4703"/>
        <w:tab w:val="right" w:pos="9406"/>
      </w:tabs>
    </w:pPr>
    <w:rPr>
      <w:sz w:val="16"/>
    </w:rPr>
  </w:style>
  <w:style w:type="character" w:customStyle="1" w:styleId="FooterChar">
    <w:name w:val="Footer Char"/>
    <w:basedOn w:val="DefaultParagraphFont"/>
    <w:link w:val="Footer"/>
    <w:uiPriority w:val="99"/>
    <w:rsid w:val="00E569E6"/>
    <w:rPr>
      <w:rFonts w:asciiTheme="minorHAnsi" w:hAnsiTheme="minorHAnsi"/>
      <w:sz w:val="16"/>
    </w:rPr>
  </w:style>
  <w:style w:type="character" w:styleId="SubtleEmphasis">
    <w:name w:val="Subtle Emphasis"/>
    <w:basedOn w:val="DefaultParagraphFont"/>
    <w:uiPriority w:val="19"/>
    <w:qFormat/>
    <w:rsid w:val="0051187D"/>
    <w:rPr>
      <w:i/>
      <w:iCs/>
      <w:color w:val="404040" w:themeColor="text1" w:themeTint="BF"/>
    </w:rPr>
  </w:style>
  <w:style w:type="paragraph" w:styleId="TOC1">
    <w:name w:val="toc 1"/>
    <w:next w:val="Normal"/>
    <w:link w:val="TOC1Char"/>
    <w:autoRedefine/>
    <w:uiPriority w:val="39"/>
    <w:unhideWhenUsed/>
    <w:rsid w:val="000662EE"/>
    <w:pPr>
      <w:tabs>
        <w:tab w:val="right" w:leader="dot" w:pos="9628"/>
      </w:tabs>
      <w:spacing w:before="120" w:after="60"/>
    </w:pPr>
    <w:rPr>
      <w:rFonts w:asciiTheme="majorHAnsi" w:eastAsiaTheme="majorEastAsia" w:hAnsiTheme="majorHAnsi" w:cstheme="majorBidi"/>
      <w:sz w:val="24"/>
      <w:szCs w:val="32"/>
    </w:rPr>
  </w:style>
  <w:style w:type="paragraph" w:styleId="TOCHeading">
    <w:name w:val="TOC Heading"/>
    <w:next w:val="Normal"/>
    <w:uiPriority w:val="39"/>
    <w:unhideWhenUsed/>
    <w:qFormat/>
    <w:rsid w:val="003B56C9"/>
    <w:pPr>
      <w:spacing w:after="200"/>
    </w:pPr>
    <w:rPr>
      <w:rFonts w:asciiTheme="majorHAnsi" w:eastAsiaTheme="majorEastAsia" w:hAnsiTheme="majorHAnsi" w:cstheme="majorBidi"/>
      <w:sz w:val="32"/>
      <w:szCs w:val="32"/>
    </w:rPr>
  </w:style>
  <w:style w:type="paragraph" w:styleId="TOC2">
    <w:name w:val="toc 2"/>
    <w:next w:val="Normal"/>
    <w:link w:val="TOC2Char"/>
    <w:autoRedefine/>
    <w:uiPriority w:val="39"/>
    <w:unhideWhenUsed/>
    <w:rsid w:val="00E569E6"/>
    <w:pPr>
      <w:spacing w:before="60" w:after="60"/>
    </w:pPr>
    <w:rPr>
      <w:rFonts w:eastAsiaTheme="majorEastAsia" w:cstheme="majorBidi"/>
      <w:szCs w:val="26"/>
    </w:rPr>
  </w:style>
  <w:style w:type="paragraph" w:styleId="TOC3">
    <w:name w:val="toc 3"/>
    <w:next w:val="Normal"/>
    <w:link w:val="TOC3Char"/>
    <w:autoRedefine/>
    <w:uiPriority w:val="39"/>
    <w:unhideWhenUsed/>
    <w:rsid w:val="00E11B69"/>
    <w:pPr>
      <w:tabs>
        <w:tab w:val="right" w:leader="dot" w:pos="9616"/>
      </w:tabs>
      <w:spacing w:before="60" w:after="60"/>
    </w:pPr>
    <w:rPr>
      <w:rFonts w:eastAsiaTheme="majorEastAsia" w:cstheme="majorBidi"/>
      <w:noProof/>
      <w:color w:val="170A00" w:themeColor="accent1" w:themeShade="1A"/>
      <w:sz w:val="20"/>
      <w:szCs w:val="24"/>
    </w:rPr>
  </w:style>
  <w:style w:type="character" w:styleId="Hyperlink">
    <w:name w:val="Hyperlink"/>
    <w:basedOn w:val="DefaultParagraphFont"/>
    <w:uiPriority w:val="99"/>
    <w:unhideWhenUsed/>
    <w:rsid w:val="009D03EA"/>
    <w:rPr>
      <w:rFonts w:asciiTheme="minorHAnsi" w:hAnsiTheme="minorHAnsi"/>
      <w:color w:val="0070F2"/>
      <w:u w:val="single"/>
    </w:rPr>
  </w:style>
  <w:style w:type="paragraph" w:styleId="TOC4">
    <w:name w:val="toc 4"/>
    <w:next w:val="Normal"/>
    <w:link w:val="TOC4Char"/>
    <w:autoRedefine/>
    <w:uiPriority w:val="39"/>
    <w:unhideWhenUsed/>
    <w:rsid w:val="000A1FA8"/>
    <w:pPr>
      <w:spacing w:before="60" w:after="60"/>
    </w:pPr>
    <w:rPr>
      <w:rFonts w:ascii="Arial" w:eastAsiaTheme="majorEastAsia" w:hAnsi="Arial" w:cstheme="majorBidi"/>
      <w:b/>
      <w:iCs/>
      <w:sz w:val="18"/>
    </w:rPr>
  </w:style>
  <w:style w:type="character" w:customStyle="1" w:styleId="TOC4Char">
    <w:name w:val="TOC 4 Char"/>
    <w:basedOn w:val="DefaultParagraphFont"/>
    <w:link w:val="TOC4"/>
    <w:uiPriority w:val="39"/>
    <w:rsid w:val="000A1FA8"/>
    <w:rPr>
      <w:rFonts w:ascii="Arial" w:eastAsiaTheme="majorEastAsia" w:hAnsi="Arial" w:cstheme="majorBidi"/>
      <w:b/>
      <w:iCs/>
      <w:sz w:val="18"/>
    </w:rPr>
  </w:style>
  <w:style w:type="character" w:customStyle="1" w:styleId="TOC1Char">
    <w:name w:val="TOC 1 Char"/>
    <w:basedOn w:val="Heading1Char"/>
    <w:link w:val="TOC1"/>
    <w:uiPriority w:val="39"/>
    <w:rsid w:val="000662EE"/>
    <w:rPr>
      <w:rFonts w:asciiTheme="majorHAnsi" w:eastAsiaTheme="majorEastAsia" w:hAnsiTheme="majorHAnsi" w:cstheme="majorBidi"/>
      <w:sz w:val="24"/>
      <w:szCs w:val="32"/>
    </w:rPr>
  </w:style>
  <w:style w:type="character" w:customStyle="1" w:styleId="TOC2Char">
    <w:name w:val="TOC 2 Char"/>
    <w:basedOn w:val="Heading2Char"/>
    <w:link w:val="TOC2"/>
    <w:uiPriority w:val="39"/>
    <w:rsid w:val="00E569E6"/>
    <w:rPr>
      <w:rFonts w:ascii="Arial" w:eastAsiaTheme="majorEastAsia" w:hAnsi="Arial" w:cstheme="majorBidi"/>
      <w:b/>
      <w:sz w:val="28"/>
      <w:szCs w:val="26"/>
    </w:rPr>
  </w:style>
  <w:style w:type="character" w:customStyle="1" w:styleId="TOC3Char">
    <w:name w:val="TOC 3 Char"/>
    <w:basedOn w:val="DefaultParagraphFont"/>
    <w:link w:val="TOC3"/>
    <w:uiPriority w:val="39"/>
    <w:rsid w:val="00E11B69"/>
    <w:rPr>
      <w:rFonts w:eastAsiaTheme="majorEastAsia" w:cstheme="majorBidi"/>
      <w:noProof/>
      <w:color w:val="170A00" w:themeColor="accent1" w:themeShade="1A"/>
      <w:sz w:val="20"/>
      <w:szCs w:val="24"/>
    </w:rPr>
  </w:style>
  <w:style w:type="character" w:customStyle="1" w:styleId="TOC5Char">
    <w:name w:val="TOC 5 Char"/>
    <w:basedOn w:val="DefaultParagraphFont"/>
    <w:link w:val="TOC5"/>
    <w:uiPriority w:val="39"/>
    <w:semiHidden/>
    <w:rsid w:val="000A1FA8"/>
    <w:rPr>
      <w:rFonts w:ascii="Arial" w:eastAsiaTheme="majorEastAsia" w:hAnsi="Arial" w:cstheme="majorBidi"/>
      <w:b/>
      <w:i/>
      <w:sz w:val="20"/>
    </w:rPr>
  </w:style>
  <w:style w:type="paragraph" w:styleId="TOC5">
    <w:name w:val="toc 5"/>
    <w:next w:val="Normal"/>
    <w:link w:val="TOC5Char"/>
    <w:autoRedefine/>
    <w:uiPriority w:val="39"/>
    <w:semiHidden/>
    <w:unhideWhenUsed/>
    <w:rsid w:val="000A1FA8"/>
    <w:pPr>
      <w:spacing w:before="60" w:after="60"/>
    </w:pPr>
    <w:rPr>
      <w:rFonts w:ascii="Arial" w:eastAsiaTheme="majorEastAsia" w:hAnsi="Arial" w:cstheme="majorBidi"/>
      <w:b/>
      <w:i/>
      <w:sz w:val="20"/>
    </w:rPr>
  </w:style>
  <w:style w:type="paragraph" w:styleId="Bibliography">
    <w:name w:val="Bibliography"/>
    <w:basedOn w:val="Normal"/>
    <w:next w:val="Normal"/>
    <w:uiPriority w:val="37"/>
    <w:unhideWhenUsed/>
    <w:rsid w:val="009F7346"/>
  </w:style>
  <w:style w:type="paragraph" w:styleId="TOC6">
    <w:name w:val="toc 6"/>
    <w:next w:val="Normal"/>
    <w:autoRedefine/>
    <w:uiPriority w:val="39"/>
    <w:semiHidden/>
    <w:unhideWhenUsed/>
    <w:rsid w:val="000A1FA8"/>
    <w:pPr>
      <w:spacing w:before="40" w:after="40"/>
    </w:pPr>
    <w:rPr>
      <w:rFonts w:ascii="Arial" w:eastAsiaTheme="majorEastAsia" w:hAnsi="Arial" w:cstheme="majorBidi"/>
      <w:i/>
      <w:sz w:val="20"/>
    </w:rPr>
  </w:style>
  <w:style w:type="paragraph" w:styleId="TOC7">
    <w:name w:val="toc 7"/>
    <w:next w:val="Normal"/>
    <w:autoRedefine/>
    <w:uiPriority w:val="39"/>
    <w:semiHidden/>
    <w:unhideWhenUsed/>
    <w:rsid w:val="000A1FA8"/>
    <w:pPr>
      <w:spacing w:before="40" w:after="40"/>
    </w:pPr>
    <w:rPr>
      <w:rFonts w:ascii="Arial" w:eastAsiaTheme="majorEastAsia" w:hAnsi="Arial" w:cstheme="majorBidi"/>
      <w:iCs/>
      <w:sz w:val="20"/>
    </w:rPr>
  </w:style>
  <w:style w:type="paragraph" w:styleId="TOC8">
    <w:name w:val="toc 8"/>
    <w:next w:val="Normal"/>
    <w:autoRedefine/>
    <w:uiPriority w:val="39"/>
    <w:semiHidden/>
    <w:unhideWhenUsed/>
    <w:rsid w:val="000A1FA8"/>
    <w:pPr>
      <w:spacing w:before="40" w:after="40"/>
    </w:pPr>
    <w:rPr>
      <w:rFonts w:ascii="Arial" w:eastAsiaTheme="majorEastAsia" w:hAnsi="Arial" w:cstheme="majorBidi"/>
      <w:color w:val="272727" w:themeColor="text1" w:themeTint="D8"/>
      <w:sz w:val="18"/>
      <w:szCs w:val="21"/>
    </w:rPr>
  </w:style>
  <w:style w:type="paragraph" w:styleId="TOC9">
    <w:name w:val="toc 9"/>
    <w:next w:val="Normal"/>
    <w:autoRedefine/>
    <w:uiPriority w:val="39"/>
    <w:semiHidden/>
    <w:unhideWhenUsed/>
    <w:rsid w:val="000A1FA8"/>
    <w:pPr>
      <w:spacing w:before="40" w:after="40"/>
    </w:pPr>
    <w:rPr>
      <w:rFonts w:ascii="Arial" w:eastAsiaTheme="majorEastAsia" w:hAnsi="Arial" w:cstheme="majorBidi"/>
      <w:color w:val="272727" w:themeColor="text1" w:themeTint="D8"/>
      <w:sz w:val="16"/>
      <w:szCs w:val="21"/>
    </w:rPr>
  </w:style>
  <w:style w:type="character" w:styleId="CommentReference">
    <w:name w:val="annotation reference"/>
    <w:basedOn w:val="DefaultParagraphFont"/>
    <w:uiPriority w:val="99"/>
    <w:semiHidden/>
    <w:unhideWhenUsed/>
    <w:rsid w:val="0089543E"/>
    <w:rPr>
      <w:rFonts w:asciiTheme="minorHAnsi" w:hAnsiTheme="minorHAnsi"/>
      <w:sz w:val="16"/>
      <w:szCs w:val="16"/>
    </w:rPr>
  </w:style>
  <w:style w:type="character" w:customStyle="1" w:styleId="Heading9Char">
    <w:name w:val="Heading 9 Char"/>
    <w:basedOn w:val="Heading8Char"/>
    <w:link w:val="Heading9"/>
    <w:uiPriority w:val="9"/>
    <w:rsid w:val="009F7346"/>
    <w:rPr>
      <w:rFonts w:ascii="Arial" w:eastAsiaTheme="majorEastAsia" w:hAnsi="Arial" w:cstheme="majorBidi"/>
      <w:color w:val="272727" w:themeColor="text1" w:themeTint="D8"/>
      <w:sz w:val="16"/>
      <w:szCs w:val="21"/>
    </w:rPr>
  </w:style>
  <w:style w:type="paragraph" w:styleId="PlainText">
    <w:name w:val="Plain Text"/>
    <w:basedOn w:val="Normal"/>
    <w:link w:val="PlainTextChar"/>
    <w:uiPriority w:val="99"/>
    <w:semiHidden/>
    <w:unhideWhenUsed/>
    <w:rsid w:val="007919BF"/>
    <w:pPr>
      <w:spacing w:before="0" w:line="240" w:lineRule="auto"/>
    </w:pPr>
    <w:rPr>
      <w:rFonts w:cs="Consolas"/>
      <w:sz w:val="21"/>
      <w:szCs w:val="21"/>
    </w:rPr>
  </w:style>
  <w:style w:type="character" w:customStyle="1" w:styleId="PlainTextChar">
    <w:name w:val="Plain Text Char"/>
    <w:basedOn w:val="DefaultParagraphFont"/>
    <w:link w:val="PlainText"/>
    <w:uiPriority w:val="99"/>
    <w:semiHidden/>
    <w:rsid w:val="007919BF"/>
    <w:rPr>
      <w:rFonts w:asciiTheme="minorHAnsi" w:hAnsiTheme="minorHAnsi" w:cs="Consolas"/>
      <w:sz w:val="21"/>
      <w:szCs w:val="21"/>
    </w:rPr>
  </w:style>
  <w:style w:type="paragraph" w:styleId="CommentSubject">
    <w:name w:val="annotation subject"/>
    <w:basedOn w:val="Normal"/>
    <w:next w:val="Normal"/>
    <w:link w:val="CommentSubjectChar"/>
    <w:uiPriority w:val="99"/>
    <w:semiHidden/>
    <w:unhideWhenUsed/>
    <w:rsid w:val="000662EE"/>
    <w:pPr>
      <w:spacing w:before="40" w:after="40" w:line="360" w:lineRule="auto"/>
    </w:pPr>
    <w:rPr>
      <w:bCs/>
      <w:szCs w:val="20"/>
    </w:rPr>
  </w:style>
  <w:style w:type="character" w:customStyle="1" w:styleId="CommentSubjectChar">
    <w:name w:val="Comment Subject Char"/>
    <w:basedOn w:val="DefaultParagraphFont"/>
    <w:link w:val="CommentSubject"/>
    <w:uiPriority w:val="99"/>
    <w:semiHidden/>
    <w:rsid w:val="000662EE"/>
    <w:rPr>
      <w:rFonts w:cs="Times New Roman (Textkörper CS)"/>
      <w:bCs/>
      <w:sz w:val="20"/>
      <w:szCs w:val="20"/>
    </w:rPr>
  </w:style>
  <w:style w:type="paragraph" w:styleId="BalloonText">
    <w:name w:val="Balloon Text"/>
    <w:basedOn w:val="Normal"/>
    <w:link w:val="BalloonTextChar"/>
    <w:uiPriority w:val="99"/>
    <w:semiHidden/>
    <w:unhideWhenUsed/>
    <w:rsid w:val="0089543E"/>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43E"/>
    <w:rPr>
      <w:rFonts w:ascii="Segoe UI" w:hAnsi="Segoe UI" w:cs="Segoe UI"/>
      <w:sz w:val="18"/>
      <w:szCs w:val="18"/>
    </w:rPr>
  </w:style>
  <w:style w:type="paragraph" w:styleId="ListParagraph">
    <w:name w:val="List Paragraph"/>
    <w:basedOn w:val="Normal"/>
    <w:uiPriority w:val="34"/>
    <w:qFormat/>
    <w:rsid w:val="005D5241"/>
    <w:pPr>
      <w:ind w:left="720"/>
      <w:contextualSpacing/>
    </w:pPr>
  </w:style>
  <w:style w:type="paragraph" w:customStyle="1" w:styleId="Bullet1">
    <w:name w:val="Bullet 1"/>
    <w:basedOn w:val="Normal"/>
    <w:link w:val="Bullet1Char"/>
    <w:qFormat/>
    <w:rsid w:val="004B1168"/>
    <w:pPr>
      <w:numPr>
        <w:numId w:val="4"/>
      </w:numPr>
      <w:spacing w:before="60"/>
      <w:ind w:left="199" w:hanging="199"/>
    </w:pPr>
  </w:style>
  <w:style w:type="paragraph" w:customStyle="1" w:styleId="Bullet2">
    <w:name w:val="Bullet 2"/>
    <w:basedOn w:val="Bullet1"/>
    <w:qFormat/>
    <w:rsid w:val="004B1168"/>
    <w:pPr>
      <w:numPr>
        <w:ilvl w:val="1"/>
      </w:numPr>
      <w:ind w:left="454" w:hanging="227"/>
    </w:pPr>
  </w:style>
  <w:style w:type="paragraph" w:customStyle="1" w:styleId="Bullet3">
    <w:name w:val="Bullet 3"/>
    <w:basedOn w:val="Bullet1"/>
    <w:qFormat/>
    <w:rsid w:val="004B1168"/>
    <w:pPr>
      <w:numPr>
        <w:ilvl w:val="2"/>
        <w:numId w:val="2"/>
      </w:numPr>
      <w:ind w:hanging="199"/>
    </w:pPr>
  </w:style>
  <w:style w:type="paragraph" w:styleId="ListBullet3">
    <w:name w:val="List Bullet 3"/>
    <w:basedOn w:val="Normal"/>
    <w:uiPriority w:val="99"/>
    <w:semiHidden/>
    <w:unhideWhenUsed/>
    <w:rsid w:val="00595987"/>
    <w:pPr>
      <w:numPr>
        <w:numId w:val="1"/>
      </w:numPr>
      <w:contextualSpacing/>
    </w:pPr>
  </w:style>
  <w:style w:type="paragraph" w:styleId="Revision">
    <w:name w:val="Revision"/>
    <w:hidden/>
    <w:uiPriority w:val="99"/>
    <w:semiHidden/>
    <w:rsid w:val="00C5189B"/>
    <w:pPr>
      <w:spacing w:after="0" w:line="240" w:lineRule="auto"/>
    </w:pPr>
    <w:rPr>
      <w:rFonts w:ascii="Arial" w:hAnsi="Arial"/>
      <w:sz w:val="20"/>
    </w:rPr>
  </w:style>
  <w:style w:type="paragraph" w:customStyle="1" w:styleId="Figuretext">
    <w:name w:val="Figure text"/>
    <w:basedOn w:val="Normal"/>
    <w:link w:val="FiguretextZchn"/>
    <w:qFormat/>
    <w:rsid w:val="000135BC"/>
    <w:pPr>
      <w:spacing w:before="0" w:line="264" w:lineRule="auto"/>
    </w:pPr>
    <w:rPr>
      <w:sz w:val="18"/>
    </w:rPr>
  </w:style>
  <w:style w:type="paragraph" w:customStyle="1" w:styleId="Figurebullet">
    <w:name w:val="Figure bullet"/>
    <w:basedOn w:val="Bullet1"/>
    <w:link w:val="FigurebulletZchn"/>
    <w:qFormat/>
    <w:rsid w:val="00CA44CC"/>
    <w:pPr>
      <w:spacing w:before="20" w:line="264" w:lineRule="auto"/>
      <w:ind w:left="170" w:hanging="170"/>
    </w:pPr>
    <w:rPr>
      <w:sz w:val="18"/>
    </w:rPr>
  </w:style>
  <w:style w:type="character" w:customStyle="1" w:styleId="Bullet1Char">
    <w:name w:val="Bullet 1 Char"/>
    <w:basedOn w:val="DefaultParagraphFont"/>
    <w:link w:val="Bullet1"/>
    <w:rsid w:val="007919BF"/>
    <w:rPr>
      <w:rFonts w:cs="Times New Roman (Textkörper CS)"/>
      <w:sz w:val="20"/>
    </w:rPr>
  </w:style>
  <w:style w:type="character" w:customStyle="1" w:styleId="FigurebulletZchn">
    <w:name w:val="Figure bullet Zchn"/>
    <w:basedOn w:val="Bullet1Char"/>
    <w:link w:val="Figurebullet"/>
    <w:rsid w:val="00CA44CC"/>
    <w:rPr>
      <w:rFonts w:cs="Times New Roman (Textkörper CS)"/>
      <w:sz w:val="18"/>
    </w:rPr>
  </w:style>
  <w:style w:type="paragraph" w:customStyle="1" w:styleId="Figureheading">
    <w:name w:val="Figure heading"/>
    <w:basedOn w:val="Figuretext"/>
    <w:next w:val="Figuretext"/>
    <w:link w:val="FigureheadingZchn"/>
    <w:qFormat/>
    <w:rsid w:val="003B56C9"/>
    <w:rPr>
      <w:rFonts w:asciiTheme="majorHAnsi" w:hAnsiTheme="majorHAnsi"/>
    </w:rPr>
  </w:style>
  <w:style w:type="character" w:customStyle="1" w:styleId="FiguretextZchn">
    <w:name w:val="Figure text Zchn"/>
    <w:basedOn w:val="DefaultParagraphFont"/>
    <w:link w:val="Figuretext"/>
    <w:rsid w:val="000135BC"/>
    <w:rPr>
      <w:rFonts w:asciiTheme="minorHAnsi" w:hAnsiTheme="minorHAnsi" w:cs="Times New Roman (Textkörper CS)"/>
      <w:sz w:val="18"/>
    </w:rPr>
  </w:style>
  <w:style w:type="paragraph" w:customStyle="1" w:styleId="Figuredescription">
    <w:name w:val="Figure description"/>
    <w:next w:val="Normal"/>
    <w:qFormat/>
    <w:rsid w:val="000135BC"/>
    <w:pPr>
      <w:spacing w:after="360" w:line="264" w:lineRule="auto"/>
    </w:pPr>
    <w:rPr>
      <w:sz w:val="18"/>
    </w:rPr>
  </w:style>
  <w:style w:type="paragraph" w:customStyle="1" w:styleId="Figurecaption">
    <w:name w:val="Figure caption"/>
    <w:basedOn w:val="Figuredescription"/>
    <w:qFormat/>
    <w:rsid w:val="004B1168"/>
    <w:pPr>
      <w:keepNext/>
      <w:keepLines/>
      <w:spacing w:before="180" w:after="0"/>
    </w:pPr>
    <w:rPr>
      <w:rFonts w:ascii="72 Brand Medium" w:hAnsi="72 Brand Medium"/>
    </w:rPr>
  </w:style>
  <w:style w:type="character" w:customStyle="1" w:styleId="FigureheadingZchn">
    <w:name w:val="Figure heading Zchn"/>
    <w:basedOn w:val="FiguretextZchn"/>
    <w:link w:val="Figureheading"/>
    <w:rsid w:val="003B56C9"/>
    <w:rPr>
      <w:rFonts w:asciiTheme="majorHAnsi" w:hAnsiTheme="majorHAnsi" w:cs="Times New Roman (Textkörper CS)"/>
      <w:sz w:val="18"/>
    </w:rPr>
  </w:style>
  <w:style w:type="paragraph" w:customStyle="1" w:styleId="Tabledescription">
    <w:name w:val="Table description"/>
    <w:basedOn w:val="Normal"/>
    <w:next w:val="Normal"/>
    <w:qFormat/>
    <w:rsid w:val="00B332D8"/>
    <w:pPr>
      <w:keepNext/>
      <w:spacing w:before="0" w:after="180"/>
    </w:pPr>
  </w:style>
  <w:style w:type="paragraph" w:customStyle="1" w:styleId="Tabletitle">
    <w:name w:val="Table title"/>
    <w:basedOn w:val="Tabledescription"/>
    <w:qFormat/>
    <w:rsid w:val="000662EE"/>
    <w:pPr>
      <w:spacing w:before="360" w:after="0"/>
    </w:pPr>
    <w:rPr>
      <w:rFonts w:asciiTheme="majorHAnsi" w:hAnsiTheme="majorHAnsi"/>
    </w:rPr>
  </w:style>
  <w:style w:type="table" w:styleId="TableGrid">
    <w:name w:val="Table Grid"/>
    <w:basedOn w:val="TableNormal"/>
    <w:uiPriority w:val="39"/>
    <w:rsid w:val="006C2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F634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2F63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APTable">
    <w:name w:val="SAP Table"/>
    <w:basedOn w:val="TableNormal"/>
    <w:uiPriority w:val="99"/>
    <w:rsid w:val="00463812"/>
    <w:pPr>
      <w:spacing w:after="0" w:line="240" w:lineRule="auto"/>
    </w:pPr>
    <w:rPr>
      <w:rFonts w:ascii="Arial" w:hAnsi="Arial"/>
      <w:sz w:val="20"/>
    </w:rPr>
    <w:tblPr>
      <w:tblStyleRowBandSize w:val="1"/>
      <w:tblStyleColBandSize w:val="1"/>
      <w:tblBorders>
        <w:insideH w:val="single" w:sz="4" w:space="0" w:color="1B90FF" w:themeColor="text2"/>
        <w:insideV w:val="single" w:sz="4" w:space="0" w:color="1B90FF" w:themeColor="text2"/>
      </w:tblBorders>
      <w:tblCellMar>
        <w:top w:w="57" w:type="dxa"/>
        <w:left w:w="113" w:type="dxa"/>
        <w:bottom w:w="57" w:type="dxa"/>
        <w:right w:w="113" w:type="dxa"/>
      </w:tblCellMar>
    </w:tblPr>
    <w:tblStylePr w:type="firstRow">
      <w:rPr>
        <w:color w:val="auto"/>
      </w:rPr>
      <w:tblPr/>
      <w:tcPr>
        <w:tcBorders>
          <w:bottom w:val="single" w:sz="12" w:space="0" w:color="auto"/>
        </w:tcBorders>
      </w:tcPr>
    </w:tblStylePr>
    <w:tblStylePr w:type="lastRow">
      <w:rPr>
        <w:i w:val="0"/>
      </w:rPr>
      <w:tblPr/>
      <w:tcPr>
        <w:tcBorders>
          <w:top w:val="single" w:sz="12" w:space="0" w:color="auto"/>
        </w:tcBorders>
      </w:tcPr>
    </w:tblStylePr>
    <w:tblStylePr w:type="firstCol">
      <w:pPr>
        <w:jc w:val="left"/>
      </w:pPr>
      <w:rPr>
        <w:b w:val="0"/>
        <w:i w:val="0"/>
      </w:rPr>
      <w:tblPr/>
      <w:tcPr>
        <w:tcBorders>
          <w:right w:val="double" w:sz="6" w:space="0" w:color="auto"/>
        </w:tcBorders>
      </w:tcPr>
    </w:tblStylePr>
    <w:tblStylePr w:type="lastCol">
      <w:rPr>
        <w:b w:val="0"/>
        <w:i w:val="0"/>
      </w:rPr>
      <w:tblPr/>
      <w:tcPr>
        <w:tcBorders>
          <w:left w:val="double" w:sz="6" w:space="0" w:color="auto"/>
        </w:tcBorders>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heading">
    <w:name w:val="Table heading"/>
    <w:basedOn w:val="Tabletext"/>
    <w:next w:val="Tablesubheading"/>
    <w:qFormat/>
    <w:rsid w:val="003B56C9"/>
    <w:pPr>
      <w:keepNext/>
      <w:spacing w:before="0"/>
    </w:pPr>
    <w:rPr>
      <w:rFonts w:asciiTheme="majorHAnsi" w:hAnsiTheme="majorHAnsi"/>
    </w:rPr>
  </w:style>
  <w:style w:type="paragraph" w:customStyle="1" w:styleId="Tablesubheading">
    <w:name w:val="Table subheading"/>
    <w:basedOn w:val="Normal"/>
    <w:next w:val="Normal"/>
    <w:qFormat/>
    <w:rsid w:val="00F620E8"/>
    <w:pPr>
      <w:spacing w:before="0"/>
    </w:pPr>
  </w:style>
  <w:style w:type="paragraph" w:customStyle="1" w:styleId="Tabletext">
    <w:name w:val="Table text"/>
    <w:basedOn w:val="Normal"/>
    <w:qFormat/>
    <w:rsid w:val="007919BF"/>
  </w:style>
  <w:style w:type="paragraph" w:customStyle="1" w:styleId="Tablebullet">
    <w:name w:val="Table bullet"/>
    <w:basedOn w:val="Bullet1"/>
    <w:qFormat/>
    <w:rsid w:val="00F620E8"/>
    <w:pPr>
      <w:spacing w:before="120"/>
      <w:ind w:left="227" w:hanging="170"/>
      <w:contextualSpacing/>
    </w:pPr>
  </w:style>
  <w:style w:type="character" w:styleId="IntenseEmphasis">
    <w:name w:val="Intense Emphasis"/>
    <w:basedOn w:val="DefaultParagraphFont"/>
    <w:uiPriority w:val="21"/>
    <w:qFormat/>
    <w:rsid w:val="006A23A6"/>
    <w:rPr>
      <w:i/>
      <w:iCs/>
      <w:color w:val="1B90FF" w:themeColor="text2"/>
    </w:rPr>
  </w:style>
  <w:style w:type="paragraph" w:customStyle="1" w:styleId="CopyrightTrademarklong">
    <w:name w:val="Copyright/Trademark long"/>
    <w:qFormat/>
    <w:rsid w:val="006A23A6"/>
    <w:pPr>
      <w:shd w:val="clear" w:color="auto" w:fill="FFFFFF"/>
      <w:spacing w:before="190" w:after="60" w:line="240" w:lineRule="auto"/>
    </w:pPr>
    <w:rPr>
      <w:rFonts w:cs="Arial"/>
      <w:color w:val="7F7F7F" w:themeColor="text1" w:themeTint="80"/>
      <w:sz w:val="9"/>
      <w:szCs w:val="9"/>
      <w:lang w:val="en"/>
    </w:rPr>
  </w:style>
  <w:style w:type="character" w:styleId="UnresolvedMention">
    <w:name w:val="Unresolved Mention"/>
    <w:basedOn w:val="DefaultParagraphFont"/>
    <w:uiPriority w:val="99"/>
    <w:semiHidden/>
    <w:unhideWhenUsed/>
    <w:rsid w:val="00D101C2"/>
    <w:rPr>
      <w:rFonts w:asciiTheme="minorHAnsi" w:hAnsiTheme="minorHAnsi"/>
      <w:color w:val="605E5C"/>
      <w:shd w:val="clear" w:color="auto" w:fill="E1DFDD"/>
    </w:rPr>
  </w:style>
  <w:style w:type="paragraph" w:customStyle="1" w:styleId="ReferenceLinks">
    <w:name w:val="Reference Links"/>
    <w:basedOn w:val="Normal"/>
    <w:qFormat/>
    <w:rsid w:val="004932AC"/>
    <w:pPr>
      <w:numPr>
        <w:numId w:val="3"/>
      </w:numPr>
      <w:spacing w:line="360" w:lineRule="auto"/>
    </w:pPr>
  </w:style>
  <w:style w:type="paragraph" w:customStyle="1" w:styleId="Figure">
    <w:name w:val="Figure"/>
    <w:basedOn w:val="Normal"/>
    <w:rsid w:val="006D12C8"/>
    <w:pPr>
      <w:keepNext/>
      <w:keepLines/>
      <w:spacing w:before="240"/>
    </w:pPr>
    <w:rPr>
      <w:rFonts w:eastAsia="Calibri" w:cs="Times New Roman"/>
      <w:lang w:val="de-DE"/>
    </w:rPr>
  </w:style>
  <w:style w:type="character" w:styleId="PageNumber">
    <w:name w:val="page number"/>
    <w:basedOn w:val="DefaultParagraphFont"/>
    <w:uiPriority w:val="99"/>
    <w:semiHidden/>
    <w:unhideWhenUsed/>
    <w:rsid w:val="00E569E6"/>
    <w:rPr>
      <w:rFonts w:asciiTheme="minorHAnsi" w:hAnsiTheme="minorHAnsi"/>
    </w:rPr>
  </w:style>
  <w:style w:type="numbering" w:customStyle="1" w:styleId="AktuelleListe1">
    <w:name w:val="Aktuelle Liste1"/>
    <w:uiPriority w:val="99"/>
    <w:rsid w:val="004B1168"/>
    <w:pPr>
      <w:numPr>
        <w:numId w:val="5"/>
      </w:numPr>
    </w:pPr>
  </w:style>
  <w:style w:type="numbering" w:customStyle="1" w:styleId="AktuelleListe2">
    <w:name w:val="Aktuelle Liste2"/>
    <w:uiPriority w:val="99"/>
    <w:rsid w:val="004B1168"/>
    <w:pPr>
      <w:numPr>
        <w:numId w:val="6"/>
      </w:numPr>
    </w:p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cs="Times New Roman (Textkörper CS)"/>
      <w:sz w:val="20"/>
      <w:szCs w:val="20"/>
    </w:rPr>
  </w:style>
  <w:style w:type="character" w:styleId="Strong">
    <w:name w:val="Strong"/>
    <w:basedOn w:val="DefaultParagraphFont"/>
    <w:uiPriority w:val="22"/>
    <w:qFormat/>
    <w:rsid w:val="000662EE"/>
    <w:rPr>
      <w:rFonts w:asciiTheme="majorHAnsi" w:hAnsiTheme="majorHAnsi"/>
      <w:b w:val="0"/>
      <w:bCs/>
    </w:rPr>
  </w:style>
  <w:style w:type="paragraph" w:styleId="Quote">
    <w:name w:val="Quote"/>
    <w:basedOn w:val="Normal"/>
    <w:next w:val="Normal"/>
    <w:link w:val="QuoteChar"/>
    <w:uiPriority w:val="29"/>
    <w:qFormat/>
    <w:rsid w:val="0051187D"/>
    <w:pPr>
      <w:ind w:left="567"/>
    </w:pPr>
    <w:rPr>
      <w:iCs/>
      <w:color w:val="391900" w:themeColor="accent1" w:themeShade="40"/>
    </w:rPr>
  </w:style>
  <w:style w:type="character" w:customStyle="1" w:styleId="QuoteChar">
    <w:name w:val="Quote Char"/>
    <w:basedOn w:val="DefaultParagraphFont"/>
    <w:link w:val="Quote"/>
    <w:uiPriority w:val="29"/>
    <w:rsid w:val="0051187D"/>
    <w:rPr>
      <w:rFonts w:cs="Times New Roman (Textkörper CS)"/>
      <w:iCs/>
      <w:color w:val="391900" w:themeColor="accent1" w:themeShade="40"/>
      <w:sz w:val="20"/>
    </w:rPr>
  </w:style>
  <w:style w:type="paragraph" w:styleId="IntenseQuote">
    <w:name w:val="Intense Quote"/>
    <w:basedOn w:val="Normal"/>
    <w:next w:val="Normal"/>
    <w:link w:val="IntenseQuoteChar"/>
    <w:uiPriority w:val="30"/>
    <w:qFormat/>
    <w:rsid w:val="0051187D"/>
    <w:pPr>
      <w:ind w:left="567"/>
    </w:pPr>
    <w:rPr>
      <w:iCs/>
      <w:color w:val="FFFFFF" w:themeColor="background1"/>
    </w:rPr>
  </w:style>
  <w:style w:type="character" w:customStyle="1" w:styleId="IntenseQuoteChar">
    <w:name w:val="Intense Quote Char"/>
    <w:basedOn w:val="DefaultParagraphFont"/>
    <w:link w:val="IntenseQuote"/>
    <w:uiPriority w:val="30"/>
    <w:rsid w:val="0051187D"/>
    <w:rPr>
      <w:rFonts w:cs="Times New Roman (Textkörper CS)"/>
      <w:iCs/>
      <w:color w:val="FFFFFF" w:themeColor="background1"/>
      <w:sz w:val="20"/>
    </w:rPr>
  </w:style>
  <w:style w:type="character" w:styleId="SubtleReference">
    <w:name w:val="Subtle Reference"/>
    <w:basedOn w:val="DefaultParagraphFont"/>
    <w:uiPriority w:val="31"/>
    <w:qFormat/>
    <w:rsid w:val="0051187D"/>
    <w:rPr>
      <w:caps w:val="0"/>
      <w:smallCaps w:val="0"/>
      <w:strike w:val="0"/>
      <w:dstrike w:val="0"/>
      <w:vanish w:val="0"/>
      <w:color w:val="170A00" w:themeColor="accent1" w:themeShade="1A"/>
      <w:vertAlign w:val="baseline"/>
    </w:rPr>
  </w:style>
  <w:style w:type="character" w:styleId="IntenseReference">
    <w:name w:val="Intense Reference"/>
    <w:basedOn w:val="DefaultParagraphFont"/>
    <w:uiPriority w:val="32"/>
    <w:qFormat/>
    <w:rsid w:val="0051187D"/>
    <w:rPr>
      <w:b/>
      <w:bCs/>
      <w:caps w:val="0"/>
      <w:smallCaps w:val="0"/>
      <w:strike w:val="0"/>
      <w:dstrike w:val="0"/>
      <w:vanish w:val="0"/>
      <w:color w:val="391900" w:themeColor="accent1" w:themeShade="40"/>
      <w:spacing w:val="5"/>
      <w:vertAlign w:val="baseline"/>
    </w:rPr>
  </w:style>
  <w:style w:type="paragraph" w:styleId="Caption">
    <w:name w:val="caption"/>
    <w:basedOn w:val="Figurecaption"/>
    <w:next w:val="Normal"/>
    <w:uiPriority w:val="35"/>
    <w:semiHidden/>
    <w:unhideWhenUsed/>
    <w:qFormat/>
    <w:rsid w:val="0051187D"/>
    <w:pPr>
      <w:spacing w:before="0" w:after="200" w:line="240" w:lineRule="auto"/>
    </w:pPr>
    <w:rPr>
      <w:iCs/>
      <w:color w:val="170A00" w:themeColor="accent1" w:themeShade="1A"/>
      <w:szCs w:val="18"/>
    </w:rPr>
  </w:style>
  <w:style w:type="paragraph" w:styleId="DocumentMap">
    <w:name w:val="Document Map"/>
    <w:basedOn w:val="Normal"/>
    <w:link w:val="DocumentMapChar"/>
    <w:uiPriority w:val="99"/>
    <w:semiHidden/>
    <w:unhideWhenUsed/>
    <w:rsid w:val="0051187D"/>
    <w:pPr>
      <w:spacing w:before="0" w:line="240" w:lineRule="auto"/>
    </w:pPr>
    <w:rPr>
      <w:sz w:val="26"/>
      <w:szCs w:val="26"/>
    </w:rPr>
  </w:style>
  <w:style w:type="character" w:customStyle="1" w:styleId="DocumentMapChar">
    <w:name w:val="Document Map Char"/>
    <w:basedOn w:val="DefaultParagraphFont"/>
    <w:link w:val="DocumentMap"/>
    <w:uiPriority w:val="99"/>
    <w:semiHidden/>
    <w:rsid w:val="0051187D"/>
    <w:rPr>
      <w:rFonts w:cs="Times New Roman (Textkörper CS)"/>
      <w:sz w:val="26"/>
      <w:szCs w:val="26"/>
    </w:rPr>
  </w:style>
  <w:style w:type="paragraph" w:styleId="BlockText">
    <w:name w:val="Block Text"/>
    <w:basedOn w:val="Normal"/>
    <w:uiPriority w:val="99"/>
    <w:semiHidden/>
    <w:unhideWhenUsed/>
    <w:rsid w:val="00E11B69"/>
    <w:pPr>
      <w:pBdr>
        <w:top w:val="single" w:sz="2" w:space="10" w:color="E76500" w:themeColor="accent1"/>
        <w:left w:val="single" w:sz="2" w:space="10" w:color="E76500" w:themeColor="accent1"/>
        <w:bottom w:val="single" w:sz="2" w:space="10" w:color="E76500" w:themeColor="accent1"/>
        <w:right w:val="single" w:sz="2" w:space="10" w:color="E76500" w:themeColor="accent1"/>
      </w:pBdr>
      <w:ind w:left="1152" w:right="1152"/>
    </w:pPr>
    <w:rPr>
      <w:rFonts w:eastAsiaTheme="minorEastAsia" w:cstheme="minorBidi"/>
      <w:i/>
      <w:iCs/>
      <w:color w:val="391900" w:themeColor="accent1" w:themeShade="40"/>
    </w:rPr>
  </w:style>
  <w:style w:type="paragraph" w:styleId="Closing">
    <w:name w:val="Closing"/>
    <w:basedOn w:val="Normal"/>
    <w:link w:val="ClosingChar"/>
    <w:uiPriority w:val="99"/>
    <w:semiHidden/>
    <w:unhideWhenUsed/>
    <w:rsid w:val="00E11B69"/>
    <w:pPr>
      <w:spacing w:before="240" w:line="240" w:lineRule="auto"/>
    </w:pPr>
  </w:style>
  <w:style w:type="character" w:customStyle="1" w:styleId="ClosingChar">
    <w:name w:val="Closing Char"/>
    <w:basedOn w:val="DefaultParagraphFont"/>
    <w:link w:val="Closing"/>
    <w:uiPriority w:val="99"/>
    <w:semiHidden/>
    <w:rsid w:val="00E11B69"/>
    <w:rPr>
      <w:rFonts w:cs="Times New Roman (Textkörper CS)"/>
      <w:sz w:val="20"/>
    </w:rPr>
  </w:style>
  <w:style w:type="paragraph" w:styleId="Index1">
    <w:name w:val="index 1"/>
    <w:basedOn w:val="Normal"/>
    <w:next w:val="Normal"/>
    <w:autoRedefine/>
    <w:uiPriority w:val="99"/>
    <w:semiHidden/>
    <w:unhideWhenUsed/>
    <w:rsid w:val="00E11B69"/>
    <w:pPr>
      <w:spacing w:before="0" w:line="240" w:lineRule="auto"/>
      <w:ind w:left="200" w:hanging="200"/>
    </w:pPr>
  </w:style>
  <w:style w:type="paragraph" w:styleId="NormalWeb">
    <w:name w:val="Normal (Web)"/>
    <w:basedOn w:val="Normal"/>
    <w:uiPriority w:val="99"/>
    <w:semiHidden/>
    <w:unhideWhenUsed/>
    <w:rsid w:val="00E11B69"/>
    <w:rPr>
      <w:rFonts w:ascii="Times New Roman" w:hAnsi="Times New Roman" w:cs="Times New Roman"/>
      <w:sz w:val="24"/>
      <w:szCs w:val="24"/>
    </w:rPr>
  </w:style>
  <w:style w:type="paragraph" w:styleId="TOAHeading">
    <w:name w:val="toa heading"/>
    <w:basedOn w:val="Normal"/>
    <w:next w:val="Normal"/>
    <w:uiPriority w:val="99"/>
    <w:semiHidden/>
    <w:unhideWhenUsed/>
    <w:rsid w:val="000662EE"/>
    <w:rPr>
      <w:rFonts w:asciiTheme="majorHAnsi" w:eastAsiaTheme="majorEastAsia" w:hAnsiTheme="majorHAnsi" w:cstheme="majorBidi"/>
      <w:bCs/>
      <w:sz w:val="24"/>
      <w:szCs w:val="24"/>
    </w:rPr>
  </w:style>
  <w:style w:type="paragraph" w:styleId="EnvelopeAddress">
    <w:name w:val="envelope address"/>
    <w:basedOn w:val="Normal"/>
    <w:uiPriority w:val="99"/>
    <w:semiHidden/>
    <w:unhideWhenUsed/>
    <w:rsid w:val="000662EE"/>
    <w:pPr>
      <w:framePr w:w="4320" w:h="2160" w:hRule="exact" w:hSpace="141" w:wrap="auto" w:hAnchor="page" w:xAlign="center" w:yAlign="bottom"/>
      <w:spacing w:before="0" w:line="240" w:lineRule="auto"/>
      <w:ind w:left="1"/>
    </w:pPr>
    <w:rPr>
      <w:rFonts w:asciiTheme="majorHAnsi" w:eastAsiaTheme="majorEastAsia" w:hAnsiTheme="majorHAnsi" w:cstheme="majorBidi"/>
      <w:sz w:val="24"/>
      <w:szCs w:val="24"/>
    </w:rPr>
  </w:style>
  <w:style w:type="character" w:styleId="FollowedHyperlink">
    <w:name w:val="FollowedHyperlink"/>
    <w:basedOn w:val="Hyperlink"/>
    <w:uiPriority w:val="99"/>
    <w:unhideWhenUsed/>
    <w:rsid w:val="009D03EA"/>
    <w:rPr>
      <w:rFonts w:asciiTheme="minorHAnsi" w:hAnsiTheme="minorHAnsi"/>
      <w:color w:val="0070F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698746">
      <w:bodyDiv w:val="1"/>
      <w:marLeft w:val="0"/>
      <w:marRight w:val="0"/>
      <w:marTop w:val="0"/>
      <w:marBottom w:val="0"/>
      <w:divBdr>
        <w:top w:val="none" w:sz="0" w:space="0" w:color="auto"/>
        <w:left w:val="none" w:sz="0" w:space="0" w:color="auto"/>
        <w:bottom w:val="none" w:sz="0" w:space="0" w:color="auto"/>
        <w:right w:val="none" w:sz="0" w:space="0" w:color="auto"/>
      </w:divBdr>
    </w:div>
    <w:div w:id="1853300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p.com/products/business-network/suppliers/enterprise-account.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hyperlink" Target="http://www.sap.com/legal-notice"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547140\Downloads\SAP_Business_Network_Feb2024_US.dotx" TargetMode="External"/></Relationships>
</file>

<file path=word/theme/theme1.xml><?xml version="1.0" encoding="utf-8"?>
<a:theme xmlns:a="http://schemas.openxmlformats.org/drawingml/2006/main" name="Office Theme">
  <a:themeElements>
    <a:clrScheme name="SAP Colors 2023">
      <a:dk1>
        <a:srgbClr val="000000"/>
      </a:dk1>
      <a:lt1>
        <a:srgbClr val="FFFFFF"/>
      </a:lt1>
      <a:dk2>
        <a:srgbClr val="1B90FF"/>
      </a:dk2>
      <a:lt2>
        <a:srgbClr val="89D1FF"/>
      </a:lt2>
      <a:accent1>
        <a:srgbClr val="E76500"/>
      </a:accent1>
      <a:accent2>
        <a:srgbClr val="049F9A"/>
      </a:accent2>
      <a:accent3>
        <a:srgbClr val="36A41D"/>
      </a:accent3>
      <a:accent4>
        <a:srgbClr val="FA4F96"/>
      </a:accent4>
      <a:accent5>
        <a:srgbClr val="F31DED"/>
      </a:accent5>
      <a:accent6>
        <a:srgbClr val="7858FF"/>
      </a:accent6>
      <a:hlink>
        <a:srgbClr val="0070F2"/>
      </a:hlink>
      <a:folHlink>
        <a:srgbClr val="0070F2"/>
      </a:folHlink>
    </a:clrScheme>
    <a:fontScheme name="SAP 72">
      <a:majorFont>
        <a:latin typeface="72 Brand Medium"/>
        <a:ea typeface=""/>
        <a:cs typeface=""/>
      </a:majorFont>
      <a:minorFont>
        <a:latin typeface="72 Bra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4034B036C92A4A897F8A958DF51533" ma:contentTypeVersion="18" ma:contentTypeDescription="Ein neues Dokument erstellen." ma:contentTypeScope="" ma:versionID="1307061c0c114bee73ffd4f3f7bb1bfd">
  <xsd:schema xmlns:xsd="http://www.w3.org/2001/XMLSchema" xmlns:xs="http://www.w3.org/2001/XMLSchema" xmlns:p="http://schemas.microsoft.com/office/2006/metadata/properties" xmlns:ns2="779f7773-5b16-460b-be9a-e10be11b395c" xmlns:ns3="0e00d59e-b0d2-4e67-be34-67e465b0fbed" targetNamespace="http://schemas.microsoft.com/office/2006/metadata/properties" ma:root="true" ma:fieldsID="3a3bc55b2e9deea6aa5aa50e349834e4" ns2:_="" ns3:_="">
    <xsd:import namespace="779f7773-5b16-460b-be9a-e10be11b395c"/>
    <xsd:import namespace="0e00d59e-b0d2-4e67-be34-67e465b0fb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9f7773-5b16-460b-be9a-e10be11b39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c7b3fb9d-ee0a-40a8-bd42-4026b75186d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00d59e-b0d2-4e67-be34-67e465b0fbe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0f1e2fc8-60f5-4b88-a701-67d77da430d9}" ma:internalName="TaxCatchAll" ma:showField="CatchAllData" ma:web="0e00d59e-b0d2-4e67-be34-67e465b0fb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e00d59e-b0d2-4e67-be34-67e465b0fbed" xsi:nil="true"/>
    <lcf76f155ced4ddcb4097134ff3c332f xmlns="779f7773-5b16-460b-be9a-e10be11b395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855F3B-CF76-4009-97B7-776B1FDA7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9f7773-5b16-460b-be9a-e10be11b395c"/>
    <ds:schemaRef ds:uri="0e00d59e-b0d2-4e67-be34-67e465b0f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7FA804-0AE6-4CEF-BF3C-8CCAC7D9CF88}">
  <ds:schemaRefs>
    <ds:schemaRef ds:uri="http://schemas.microsoft.com/office/2006/metadata/properties"/>
    <ds:schemaRef ds:uri="http://schemas.microsoft.com/office/infopath/2007/PartnerControls"/>
    <ds:schemaRef ds:uri="0e00d59e-b0d2-4e67-be34-67e465b0fbed"/>
    <ds:schemaRef ds:uri="779f7773-5b16-460b-be9a-e10be11b395c"/>
  </ds:schemaRefs>
</ds:datastoreItem>
</file>

<file path=customXml/itemProps3.xml><?xml version="1.0" encoding="utf-8"?>
<ds:datastoreItem xmlns:ds="http://schemas.openxmlformats.org/officeDocument/2006/customXml" ds:itemID="{E3F6B86B-7478-4940-9D0E-409AD3099014}">
  <ds:schemaRefs>
    <ds:schemaRef ds:uri="http://schemas.openxmlformats.org/officeDocument/2006/bibliography"/>
  </ds:schemaRefs>
</ds:datastoreItem>
</file>

<file path=customXml/itemProps4.xml><?xml version="1.0" encoding="utf-8"?>
<ds:datastoreItem xmlns:ds="http://schemas.openxmlformats.org/officeDocument/2006/customXml" ds:itemID="{5F3909AD-4057-4931-A1C9-C57FE9D2B7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SAP_Business_Network_Feb2024_US.dotx</Template>
  <TotalTime>0</TotalTime>
  <Pages>3</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2024-03-07T13:21:00Z</dcterms:created>
  <dcterms:modified xsi:type="dcterms:W3CDTF">2024-03-07T13:27:00Z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0x010100AC4034B036C92A4A897F8A958DF51533</vt:lpwstr>
  </property>
</Properties>
</file>