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5377" w14:textId="23397318" w:rsidR="00935ECC" w:rsidRPr="0099264D" w:rsidRDefault="00B63CFB" w:rsidP="00935ECC">
      <w:pPr>
        <w:pStyle w:val="ConfidentialStatus"/>
        <w:rPr>
          <w:b/>
          <w:color w:val="00B0F0"/>
          <w:sz w:val="28"/>
          <w:szCs w:val="28"/>
          <w:lang w:val="fr-CA"/>
        </w:rPr>
      </w:pPr>
      <w:bookmarkStart w:id="0" w:name="_Hlk6993796"/>
      <w:r>
        <w:rPr>
          <w:noProof/>
          <w:color w:val="808080"/>
          <w:sz w:val="16"/>
          <w:szCs w:val="16"/>
        </w:rPr>
        <w:drawing>
          <wp:anchor distT="0" distB="0" distL="114300" distR="114300" simplePos="0" relativeHeight="251658240" behindDoc="1" locked="0" layoutInCell="1" allowOverlap="1" wp14:anchorId="0AA0CF4B" wp14:editId="71852298">
            <wp:simplePos x="0" y="0"/>
            <wp:positionH relativeFrom="column">
              <wp:posOffset>-11430</wp:posOffset>
            </wp:positionH>
            <wp:positionV relativeFrom="paragraph">
              <wp:posOffset>0</wp:posOffset>
            </wp:positionV>
            <wp:extent cx="1594485" cy="590550"/>
            <wp:effectExtent l="0" t="0" r="0" b="0"/>
            <wp:wrapTight wrapText="bothSides">
              <wp:wrapPolygon edited="0">
                <wp:start x="3871" y="2787"/>
                <wp:lineTo x="2065" y="9058"/>
                <wp:lineTo x="2581" y="14632"/>
                <wp:lineTo x="12903" y="17419"/>
                <wp:lineTo x="13161" y="18813"/>
                <wp:lineTo x="15226" y="18813"/>
                <wp:lineTo x="15484" y="17419"/>
                <wp:lineTo x="19613" y="13239"/>
                <wp:lineTo x="19097" y="6271"/>
                <wp:lineTo x="5419" y="2787"/>
                <wp:lineTo x="3871" y="2787"/>
              </wp:wrapPolygon>
            </wp:wrapTight>
            <wp:docPr id="62175452" name="Image 1" descr="Une image contenant Police, Graphique,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5452" name="Image 1" descr="Une image contenant Police, Graphique, capture d’écran, noir&#10;&#10;Description générée automatiquement"/>
                    <pic:cNvPicPr/>
                  </pic:nvPicPr>
                  <pic:blipFill>
                    <a:blip r:embed="rId11"/>
                    <a:stretch>
                      <a:fillRect/>
                    </a:stretch>
                  </pic:blipFill>
                  <pic:spPr>
                    <a:xfrm>
                      <a:off x="0" y="0"/>
                      <a:ext cx="1594485" cy="590550"/>
                    </a:xfrm>
                    <a:prstGeom prst="rect">
                      <a:avLst/>
                    </a:prstGeom>
                  </pic:spPr>
                </pic:pic>
              </a:graphicData>
            </a:graphic>
          </wp:anchor>
        </w:drawing>
      </w:r>
      <w:bookmarkStart w:id="1" w:name="_Hlk7001532"/>
      <w:bookmarkEnd w:id="0"/>
      <w:r w:rsidR="00E27FC5" w:rsidRPr="00935ECC">
        <w:rPr>
          <w:b/>
          <w:sz w:val="28"/>
          <w:szCs w:val="28"/>
          <w:lang w:val="fr-FR"/>
        </w:rPr>
        <w:tab/>
      </w:r>
      <w:r w:rsidR="00E27FC5" w:rsidRPr="00935ECC">
        <w:rPr>
          <w:b/>
          <w:sz w:val="28"/>
          <w:szCs w:val="28"/>
          <w:lang w:val="fr-FR"/>
        </w:rPr>
        <w:tab/>
      </w:r>
      <w:bookmarkStart w:id="2" w:name="_Hlk7523541"/>
    </w:p>
    <w:p w14:paraId="68ECDB2A" w14:textId="77777777" w:rsidR="00935ECC" w:rsidRDefault="00935ECC" w:rsidP="00935ECC">
      <w:pPr>
        <w:jc w:val="both"/>
        <w:rPr>
          <w:rFonts w:cs="Arial"/>
          <w:b/>
          <w:color w:val="00B0F0"/>
          <w:sz w:val="28"/>
          <w:szCs w:val="28"/>
          <w:lang w:val="fr-CA"/>
        </w:rPr>
      </w:pPr>
      <w:r>
        <w:rPr>
          <w:rFonts w:cs="Arial"/>
          <w:b/>
          <w:color w:val="00B0F0"/>
          <w:sz w:val="28"/>
          <w:szCs w:val="28"/>
          <w:lang w:val="fr-CA"/>
        </w:rPr>
        <w:t xml:space="preserve">   </w:t>
      </w:r>
      <w:r w:rsidRPr="0099264D">
        <w:rPr>
          <w:rFonts w:cs="Arial"/>
          <w:b/>
          <w:color w:val="00B0F0"/>
          <w:sz w:val="28"/>
          <w:szCs w:val="28"/>
          <w:lang w:val="fr-CA"/>
        </w:rPr>
        <w:t>Lettre de notification de projet (PNL)</w:t>
      </w:r>
    </w:p>
    <w:p w14:paraId="5B3AB7CD" w14:textId="61A0BC0A" w:rsidR="00935ECC" w:rsidRDefault="00935ECC" w:rsidP="00935ECC">
      <w:pPr>
        <w:jc w:val="both"/>
        <w:rPr>
          <w:rFonts w:cs="Arial"/>
          <w:b/>
          <w:color w:val="00B0F0"/>
          <w:sz w:val="28"/>
          <w:szCs w:val="28"/>
          <w:lang w:val="fr-CA"/>
        </w:rPr>
      </w:pPr>
    </w:p>
    <w:bookmarkEnd w:id="1"/>
    <w:bookmarkEnd w:id="2"/>
    <w:p w14:paraId="5FFE76AF" w14:textId="1CA6CA52" w:rsidR="00935ECC" w:rsidRPr="00935ECC" w:rsidRDefault="00935ECC" w:rsidP="00935ECC">
      <w:pPr>
        <w:jc w:val="center"/>
        <w:rPr>
          <w:rFonts w:asciiTheme="minorHAnsi" w:hAnsiTheme="minorHAnsi" w:cstheme="minorHAnsi"/>
          <w:i/>
          <w:sz w:val="22"/>
          <w:lang w:val="fr-FR"/>
        </w:rPr>
      </w:pPr>
      <w:proofErr w:type="spellStart"/>
      <w:r>
        <w:rPr>
          <w:rFonts w:cs="Arial"/>
          <w:b/>
          <w:bCs/>
          <w:szCs w:val="20"/>
          <w:lang w:val="fr-CA"/>
        </w:rPr>
        <w:t>Énergir</w:t>
      </w:r>
      <w:proofErr w:type="spellEnd"/>
      <w:r>
        <w:rPr>
          <w:rFonts w:cs="Arial"/>
          <w:b/>
          <w:bCs/>
          <w:szCs w:val="20"/>
          <w:lang w:val="fr-CA"/>
        </w:rPr>
        <w:t xml:space="preserve"> – lettre de notification du projet </w:t>
      </w:r>
      <w:r w:rsidRPr="00AA7B5C">
        <w:rPr>
          <w:rFonts w:cs="Arial"/>
          <w:b/>
          <w:bCs/>
          <w:i/>
          <w:iCs/>
          <w:szCs w:val="20"/>
          <w:lang w:val="fr-CA"/>
        </w:rPr>
        <w:t>SAP Business Network</w:t>
      </w:r>
      <w:r>
        <w:rPr>
          <w:rFonts w:cs="Arial"/>
          <w:b/>
          <w:bCs/>
          <w:i/>
          <w:iCs/>
          <w:szCs w:val="20"/>
          <w:lang w:val="fr-CA"/>
        </w:rPr>
        <w:t xml:space="preserve"> </w:t>
      </w:r>
      <w:r w:rsidRPr="00094038">
        <w:rPr>
          <w:rFonts w:cs="Arial"/>
          <w:b/>
          <w:bCs/>
          <w:szCs w:val="20"/>
          <w:lang w:val="fr-CA"/>
        </w:rPr>
        <w:t>+ Sommet</w:t>
      </w:r>
    </w:p>
    <w:p w14:paraId="401BF622" w14:textId="77777777" w:rsidR="00935ECC" w:rsidRPr="00467BB8" w:rsidRDefault="00935ECC" w:rsidP="00935ECC">
      <w:pPr>
        <w:rPr>
          <w:rFonts w:cs="Arial"/>
          <w:szCs w:val="20"/>
          <w:lang w:val="fr-CA"/>
        </w:rPr>
      </w:pPr>
    </w:p>
    <w:p w14:paraId="0BBE5909" w14:textId="77777777" w:rsidR="00935ECC" w:rsidRPr="001E680E" w:rsidRDefault="00935ECC" w:rsidP="00935ECC">
      <w:pPr>
        <w:rPr>
          <w:rFonts w:asciiTheme="minorHAnsi" w:hAnsiTheme="minorHAnsi" w:cstheme="minorHAnsi"/>
          <w:sz w:val="22"/>
          <w:lang w:val="fr-CA"/>
        </w:rPr>
      </w:pPr>
      <w:r>
        <w:rPr>
          <w:rFonts w:asciiTheme="minorHAnsi" w:hAnsiTheme="minorHAnsi" w:cstheme="minorHAnsi"/>
          <w:sz w:val="22"/>
          <w:lang w:val="fr-CA"/>
        </w:rPr>
        <w:t xml:space="preserve">Bonjour, </w:t>
      </w:r>
    </w:p>
    <w:p w14:paraId="206A6A37" w14:textId="77777777" w:rsidR="00935ECC" w:rsidRPr="001E680E" w:rsidRDefault="00935ECC" w:rsidP="00935ECC">
      <w:pPr>
        <w:rPr>
          <w:rFonts w:asciiTheme="minorHAnsi" w:hAnsiTheme="minorHAnsi" w:cstheme="minorHAnsi"/>
          <w:sz w:val="22"/>
          <w:lang w:val="fr-CA"/>
        </w:rPr>
      </w:pPr>
    </w:p>
    <w:p w14:paraId="2D797F72" w14:textId="77777777" w:rsidR="00935ECC" w:rsidRPr="001E680E" w:rsidRDefault="00935ECC" w:rsidP="00935ECC">
      <w:pPr>
        <w:rPr>
          <w:rFonts w:asciiTheme="minorHAnsi" w:hAnsiTheme="minorHAnsi" w:cstheme="minorHAnsi"/>
          <w:sz w:val="22"/>
          <w:lang w:val="fr-CA"/>
        </w:rPr>
      </w:pPr>
      <w:r w:rsidRPr="001E680E">
        <w:rPr>
          <w:rFonts w:asciiTheme="minorHAnsi" w:hAnsiTheme="minorHAnsi" w:cstheme="minorHAnsi"/>
          <w:sz w:val="22"/>
          <w:lang w:val="fr-CA"/>
        </w:rPr>
        <w:t>Comme nous l'avons déjà annoncé, nous commencerons notre initiative d’intégrer nos opérations d’approvisionnement et de comptes à payer sur le réseau Ariba (</w:t>
      </w:r>
      <w:r w:rsidRPr="001E680E">
        <w:rPr>
          <w:rFonts w:asciiTheme="minorHAnsi" w:hAnsiTheme="minorHAnsi" w:cstheme="minorHAnsi"/>
          <w:i/>
          <w:iCs/>
          <w:sz w:val="22"/>
          <w:lang w:val="fr-CA"/>
        </w:rPr>
        <w:t>SAP Business Network</w:t>
      </w:r>
      <w:r w:rsidRPr="001E680E">
        <w:rPr>
          <w:rFonts w:asciiTheme="minorHAnsi" w:hAnsiTheme="minorHAnsi" w:cstheme="minorHAnsi"/>
          <w:sz w:val="22"/>
          <w:lang w:val="fr-CA"/>
        </w:rPr>
        <w:t>).</w:t>
      </w:r>
    </w:p>
    <w:p w14:paraId="291B0C7C" w14:textId="77777777" w:rsidR="00935ECC" w:rsidRPr="001E680E" w:rsidRDefault="00935ECC" w:rsidP="00935ECC">
      <w:pPr>
        <w:rPr>
          <w:rFonts w:asciiTheme="minorHAnsi" w:hAnsiTheme="minorHAnsi" w:cstheme="minorHAnsi"/>
          <w:sz w:val="22"/>
          <w:lang w:val="fr-CA"/>
        </w:rPr>
      </w:pPr>
    </w:p>
    <w:p w14:paraId="0DBAC33F" w14:textId="77777777" w:rsidR="00935ECC" w:rsidRPr="001E680E" w:rsidRDefault="00935ECC" w:rsidP="00935ECC">
      <w:pPr>
        <w:rPr>
          <w:rFonts w:asciiTheme="minorHAnsi" w:hAnsiTheme="minorHAnsi" w:cstheme="minorHAnsi"/>
          <w:sz w:val="22"/>
          <w:lang w:val="fr-CA"/>
        </w:rPr>
      </w:pPr>
      <w:proofErr w:type="spellStart"/>
      <w:r w:rsidRPr="001E680E">
        <w:rPr>
          <w:rFonts w:asciiTheme="minorHAnsi" w:hAnsiTheme="minorHAnsi" w:cstheme="minorHAnsi"/>
          <w:b/>
          <w:bCs/>
          <w:color w:val="0070C0"/>
          <w:sz w:val="22"/>
          <w:lang w:val="fr-CA"/>
        </w:rPr>
        <w:t>Énergir</w:t>
      </w:r>
      <w:proofErr w:type="spellEnd"/>
      <w:r w:rsidRPr="001E680E">
        <w:rPr>
          <w:rFonts w:asciiTheme="minorHAnsi" w:hAnsiTheme="minorHAnsi" w:cstheme="minorHAnsi"/>
          <w:color w:val="0070C0"/>
          <w:sz w:val="22"/>
          <w:lang w:val="fr-CA"/>
        </w:rPr>
        <w:t xml:space="preserve"> </w:t>
      </w:r>
      <w:r w:rsidRPr="001E680E">
        <w:rPr>
          <w:rFonts w:asciiTheme="minorHAnsi" w:hAnsiTheme="minorHAnsi" w:cstheme="minorHAnsi"/>
          <w:sz w:val="22"/>
          <w:lang w:val="fr-CA"/>
        </w:rPr>
        <w:t xml:space="preserve">est en partenariat avec </w:t>
      </w:r>
      <w:r w:rsidRPr="001E680E">
        <w:rPr>
          <w:rFonts w:asciiTheme="minorHAnsi" w:hAnsiTheme="minorHAnsi" w:cstheme="minorHAnsi"/>
          <w:b/>
          <w:bCs/>
          <w:sz w:val="22"/>
          <w:lang w:val="fr-CA"/>
        </w:rPr>
        <w:t>SAP</w:t>
      </w:r>
      <w:r w:rsidRPr="001E680E">
        <w:rPr>
          <w:rFonts w:asciiTheme="minorHAnsi" w:hAnsiTheme="minorHAnsi" w:cstheme="minorHAnsi"/>
          <w:sz w:val="22"/>
          <w:lang w:val="fr-CA"/>
        </w:rPr>
        <w:t xml:space="preserve"> pour réaliser notre vision de délaisser le papier et les documents transmis manuellement. SAP a transformé le paysage mondial de l'approvisionnement pour les entreprises de toutes tailles et nous sommes ravis de vous offrir cette opportunité.</w:t>
      </w:r>
    </w:p>
    <w:p w14:paraId="50E10554" w14:textId="77777777" w:rsidR="00935ECC" w:rsidRPr="005B6D5A" w:rsidRDefault="00935ECC" w:rsidP="00935ECC">
      <w:pPr>
        <w:rPr>
          <w:rFonts w:asciiTheme="minorHAnsi" w:eastAsia="Times New Roman" w:hAnsiTheme="minorHAnsi" w:cstheme="minorHAnsi"/>
          <w:sz w:val="22"/>
          <w:lang w:val="fr-CA"/>
        </w:rPr>
      </w:pPr>
    </w:p>
    <w:p w14:paraId="63963F41" w14:textId="77777777" w:rsidR="00935ECC" w:rsidRPr="006149D3" w:rsidRDefault="00935ECC" w:rsidP="00935ECC">
      <w:pPr>
        <w:rPr>
          <w:rFonts w:asciiTheme="minorHAnsi" w:eastAsia="Times New Roman" w:hAnsiTheme="minorHAnsi" w:cstheme="minorHAnsi"/>
          <w:b/>
          <w:bCs/>
          <w:sz w:val="22"/>
          <w:lang w:val="fr-CA"/>
        </w:rPr>
      </w:pPr>
    </w:p>
    <w:p w14:paraId="1605955B" w14:textId="35460679" w:rsidR="00935ECC" w:rsidRPr="006149D3" w:rsidRDefault="00935ECC" w:rsidP="00935ECC">
      <w:pPr>
        <w:numPr>
          <w:ilvl w:val="0"/>
          <w:numId w:val="12"/>
        </w:numPr>
        <w:rPr>
          <w:rFonts w:asciiTheme="minorHAnsi" w:eastAsia="Times New Roman" w:hAnsiTheme="minorHAnsi" w:cstheme="minorHAnsi"/>
          <w:b/>
          <w:color w:val="0070C0"/>
          <w:sz w:val="22"/>
          <w:lang w:val="fr-CA"/>
        </w:rPr>
      </w:pPr>
      <w:r w:rsidRPr="006149D3">
        <w:rPr>
          <w:rFonts w:asciiTheme="minorHAnsi" w:eastAsia="Times New Roman" w:hAnsiTheme="minorHAnsi" w:cstheme="minorHAnsi"/>
          <w:b/>
          <w:color w:val="0070C0"/>
          <w:sz w:val="22"/>
          <w:lang w:val="fr-CA"/>
        </w:rPr>
        <w:t>Qu’est-ce que cela signifie pour vous</w:t>
      </w:r>
      <w:r>
        <w:rPr>
          <w:rFonts w:asciiTheme="minorHAnsi" w:eastAsia="Times New Roman" w:hAnsiTheme="minorHAnsi" w:cstheme="minorHAnsi"/>
          <w:b/>
          <w:color w:val="0070C0"/>
          <w:sz w:val="22"/>
          <w:lang w:val="fr-CA"/>
        </w:rPr>
        <w:t xml:space="preserve"> ?</w:t>
      </w:r>
    </w:p>
    <w:p w14:paraId="6F3F7762" w14:textId="77777777" w:rsidR="00935ECC" w:rsidRPr="006149D3" w:rsidRDefault="00935ECC" w:rsidP="00935ECC">
      <w:pPr>
        <w:ind w:left="720"/>
        <w:contextualSpacing/>
        <w:rPr>
          <w:rFonts w:asciiTheme="minorHAnsi" w:eastAsia="Times New Roman" w:hAnsiTheme="minorHAnsi" w:cstheme="minorHAnsi"/>
          <w:sz w:val="22"/>
          <w:lang w:val="fr-CA"/>
        </w:rPr>
      </w:pPr>
      <w:r w:rsidRPr="006149D3">
        <w:rPr>
          <w:rFonts w:asciiTheme="minorHAnsi" w:eastAsia="Times New Roman" w:hAnsiTheme="minorHAnsi" w:cstheme="minorHAnsi"/>
          <w:sz w:val="22"/>
          <w:lang w:val="fr-CA"/>
        </w:rPr>
        <w:t xml:space="preserve">Il sera nécessaire de mener des activités sur le réseau </w:t>
      </w:r>
      <w:r w:rsidRPr="006149D3">
        <w:rPr>
          <w:rFonts w:asciiTheme="minorHAnsi" w:eastAsia="Times New Roman" w:hAnsiTheme="minorHAnsi" w:cstheme="minorHAnsi"/>
          <w:i/>
          <w:iCs/>
          <w:sz w:val="22"/>
          <w:lang w:val="fr-CA"/>
        </w:rPr>
        <w:t>SAP Business Network</w:t>
      </w:r>
      <w:r w:rsidRPr="006149D3">
        <w:rPr>
          <w:rFonts w:asciiTheme="minorHAnsi" w:eastAsia="Times New Roman" w:hAnsiTheme="minorHAnsi" w:cstheme="minorHAnsi"/>
          <w:sz w:val="22"/>
          <w:lang w:val="fr-CA"/>
        </w:rPr>
        <w:t xml:space="preserve"> et vo</w:t>
      </w:r>
      <w:r>
        <w:rPr>
          <w:rFonts w:asciiTheme="minorHAnsi" w:eastAsia="Times New Roman" w:hAnsiTheme="minorHAnsi" w:cstheme="minorHAnsi"/>
          <w:sz w:val="22"/>
          <w:lang w:val="fr-CA"/>
        </w:rPr>
        <w:t xml:space="preserve">s bons de commande, confirmations de commande, avis d’expédition et factures seront bientôt transmis via cette plateforme. </w:t>
      </w:r>
      <w:r w:rsidRPr="006149D3">
        <w:rPr>
          <w:rFonts w:asciiTheme="minorHAnsi" w:eastAsia="Times New Roman" w:hAnsiTheme="minorHAnsi" w:cstheme="minorHAnsi"/>
          <w:sz w:val="22"/>
          <w:lang w:val="fr-CA"/>
        </w:rPr>
        <w:t xml:space="preserve">L'une des raisons pour lesquelles nous avons choisi SAP est qu'il offre à nos fournisseurs de nombreux avantages, tels que la livraison des bons de commande en temps réel, l'utilisation de catalogues en ligne, l'automatisation des factures et de nouvelles opportunités d’affaires potentielles sur </w:t>
      </w:r>
      <w:r w:rsidRPr="006149D3">
        <w:rPr>
          <w:rFonts w:asciiTheme="minorHAnsi" w:eastAsia="Times New Roman" w:hAnsiTheme="minorHAnsi" w:cstheme="minorHAnsi"/>
          <w:i/>
          <w:iCs/>
          <w:sz w:val="22"/>
          <w:lang w:val="fr-CA"/>
        </w:rPr>
        <w:t>SAP Business Network</w:t>
      </w:r>
      <w:r w:rsidRPr="006149D3">
        <w:rPr>
          <w:rFonts w:asciiTheme="minorHAnsi" w:eastAsia="Times New Roman" w:hAnsiTheme="minorHAnsi" w:cstheme="minorHAnsi"/>
          <w:sz w:val="22"/>
          <w:lang w:val="fr-CA"/>
        </w:rPr>
        <w:t>.</w:t>
      </w:r>
    </w:p>
    <w:p w14:paraId="70D3D4B3" w14:textId="77777777" w:rsidR="00935ECC" w:rsidRPr="006149D3" w:rsidRDefault="00935ECC" w:rsidP="00935ECC">
      <w:pPr>
        <w:ind w:left="720"/>
        <w:contextualSpacing/>
        <w:rPr>
          <w:rFonts w:asciiTheme="minorHAnsi" w:eastAsia="Times New Roman" w:hAnsiTheme="minorHAnsi" w:cstheme="minorHAnsi"/>
          <w:sz w:val="22"/>
          <w:lang w:val="fr-CA"/>
        </w:rPr>
      </w:pPr>
    </w:p>
    <w:p w14:paraId="0993B8AA" w14:textId="77777777" w:rsidR="00935ECC" w:rsidRPr="000329E0" w:rsidRDefault="00935ECC" w:rsidP="00935ECC">
      <w:pPr>
        <w:pStyle w:val="ListParagraph"/>
        <w:numPr>
          <w:ilvl w:val="0"/>
          <w:numId w:val="12"/>
        </w:numPr>
        <w:spacing w:after="240"/>
        <w:ind w:left="708"/>
        <w:rPr>
          <w:rFonts w:asciiTheme="minorHAnsi" w:eastAsia="Times New Roman" w:hAnsiTheme="minorHAnsi" w:cstheme="minorHAnsi"/>
          <w:sz w:val="22"/>
          <w:lang w:val="fr-CA"/>
        </w:rPr>
      </w:pPr>
      <w:r w:rsidRPr="000329E0">
        <w:rPr>
          <w:rFonts w:asciiTheme="minorHAnsi" w:eastAsia="Times New Roman" w:hAnsiTheme="minorHAnsi" w:cstheme="minorBidi"/>
          <w:b/>
          <w:color w:val="0070C0"/>
          <w:sz w:val="22"/>
          <w:lang w:val="fr-CA"/>
        </w:rPr>
        <w:t>Y a-t-il un coût associé à cette initiative ?</w:t>
      </w:r>
    </w:p>
    <w:p w14:paraId="7C9E35AD" w14:textId="6E5AA70B" w:rsidR="00935ECC" w:rsidRPr="00935ECC" w:rsidRDefault="00935ECC" w:rsidP="00935ECC">
      <w:pPr>
        <w:pStyle w:val="ListParagraph"/>
        <w:spacing w:after="240"/>
        <w:ind w:left="708"/>
        <w:rPr>
          <w:rFonts w:asciiTheme="minorHAnsi" w:hAnsiTheme="minorHAnsi" w:cstheme="minorBidi"/>
          <w:sz w:val="22"/>
          <w:lang w:val="fr-CA"/>
        </w:rPr>
      </w:pPr>
      <w:r w:rsidRPr="201E667C">
        <w:rPr>
          <w:rFonts w:asciiTheme="minorHAnsi" w:hAnsiTheme="minorHAnsi" w:cstheme="minorBidi"/>
          <w:sz w:val="22"/>
          <w:lang w:val="fr-CA"/>
        </w:rPr>
        <w:t xml:space="preserve">En fonction du volume des transactions que vous effectuez sur le réseau (parmi toutes les relations avec les clients), vous pouvez être éligible à des frais. </w:t>
      </w:r>
      <w:r w:rsidRPr="00B44581">
        <w:rPr>
          <w:rFonts w:asciiTheme="minorHAnsi" w:hAnsiTheme="minorHAnsi" w:cstheme="minorBidi"/>
          <w:sz w:val="22"/>
          <w:lang w:val="fr-CA"/>
        </w:rPr>
        <w:t>Ces frais potentiels pourraient être compensés par les nombres avantage d’être associé au réseau tel que mentionné précédemment.</w:t>
      </w:r>
    </w:p>
    <w:p w14:paraId="5C7E1EEA" w14:textId="77777777" w:rsidR="00935ECC" w:rsidRPr="006149D3" w:rsidRDefault="00935ECC" w:rsidP="00935ECC">
      <w:pPr>
        <w:ind w:left="720"/>
        <w:contextualSpacing/>
        <w:rPr>
          <w:rFonts w:asciiTheme="minorHAnsi" w:eastAsia="Times New Roman" w:hAnsiTheme="minorHAnsi" w:cstheme="minorHAnsi"/>
          <w:sz w:val="22"/>
          <w:lang w:val="fr-CA"/>
        </w:rPr>
      </w:pPr>
    </w:p>
    <w:p w14:paraId="6D74EB85" w14:textId="77777777" w:rsidR="00935ECC" w:rsidRPr="006149D3" w:rsidRDefault="00935ECC" w:rsidP="00935ECC">
      <w:pPr>
        <w:numPr>
          <w:ilvl w:val="0"/>
          <w:numId w:val="12"/>
        </w:numPr>
        <w:rPr>
          <w:rFonts w:asciiTheme="minorHAnsi" w:eastAsia="Times New Roman" w:hAnsiTheme="minorHAnsi" w:cstheme="minorHAnsi"/>
          <w:b/>
          <w:color w:val="0070C0"/>
          <w:sz w:val="22"/>
          <w:lang w:val="fr-CA"/>
        </w:rPr>
      </w:pPr>
      <w:r w:rsidRPr="006149D3">
        <w:rPr>
          <w:rFonts w:asciiTheme="minorHAnsi" w:eastAsia="Times New Roman" w:hAnsiTheme="minorHAnsi" w:cstheme="minorHAnsi"/>
          <w:b/>
          <w:color w:val="0070C0"/>
          <w:sz w:val="22"/>
          <w:lang w:val="fr-CA"/>
        </w:rPr>
        <w:t>Quand cela prendra-t-</w:t>
      </w:r>
      <w:r>
        <w:rPr>
          <w:rFonts w:asciiTheme="minorHAnsi" w:eastAsia="Times New Roman" w:hAnsiTheme="minorHAnsi" w:cstheme="minorHAnsi"/>
          <w:b/>
          <w:color w:val="0070C0"/>
          <w:sz w:val="22"/>
          <w:lang w:val="fr-CA"/>
        </w:rPr>
        <w:t>il</w:t>
      </w:r>
      <w:r w:rsidRPr="006149D3">
        <w:rPr>
          <w:rFonts w:asciiTheme="minorHAnsi" w:eastAsia="Times New Roman" w:hAnsiTheme="minorHAnsi" w:cstheme="minorHAnsi"/>
          <w:b/>
          <w:color w:val="0070C0"/>
          <w:sz w:val="22"/>
          <w:lang w:val="fr-CA"/>
        </w:rPr>
        <w:t xml:space="preserve"> effet ?</w:t>
      </w:r>
    </w:p>
    <w:p w14:paraId="397C3877" w14:textId="77777777" w:rsidR="00935ECC" w:rsidRPr="006149D3" w:rsidRDefault="00935ECC" w:rsidP="00935ECC">
      <w:pPr>
        <w:ind w:left="708"/>
        <w:rPr>
          <w:rFonts w:asciiTheme="minorHAnsi" w:eastAsia="Times New Roman" w:hAnsiTheme="minorHAnsi" w:cstheme="minorBidi"/>
          <w:sz w:val="22"/>
          <w:lang w:val="fr-CA"/>
        </w:rPr>
      </w:pPr>
      <w:r w:rsidRPr="33241223">
        <w:rPr>
          <w:rFonts w:asciiTheme="minorHAnsi" w:eastAsia="Times New Roman" w:hAnsiTheme="minorHAnsi" w:cstheme="minorBidi"/>
          <w:sz w:val="22"/>
          <w:lang w:val="fr-CA"/>
        </w:rPr>
        <w:t xml:space="preserve">Dans les semaines à venir, vous </w:t>
      </w:r>
      <w:r>
        <w:rPr>
          <w:rFonts w:asciiTheme="minorHAnsi" w:eastAsia="Times New Roman" w:hAnsiTheme="minorHAnsi" w:cstheme="minorBidi"/>
          <w:sz w:val="22"/>
          <w:lang w:val="fr-CA"/>
        </w:rPr>
        <w:t xml:space="preserve">recevrez des </w:t>
      </w:r>
      <w:r w:rsidRPr="33241223">
        <w:rPr>
          <w:rFonts w:asciiTheme="minorHAnsi" w:eastAsia="Times New Roman" w:hAnsiTheme="minorHAnsi" w:cstheme="minorBidi"/>
          <w:sz w:val="22"/>
          <w:lang w:val="fr-CA"/>
        </w:rPr>
        <w:t xml:space="preserve">communications importantes </w:t>
      </w:r>
      <w:r>
        <w:rPr>
          <w:rFonts w:asciiTheme="minorHAnsi" w:eastAsia="Times New Roman" w:hAnsiTheme="minorHAnsi" w:cstheme="minorBidi"/>
          <w:sz w:val="22"/>
          <w:lang w:val="fr-CA"/>
        </w:rPr>
        <w:t>de la part d’</w:t>
      </w:r>
      <w:proofErr w:type="spellStart"/>
      <w:r>
        <w:rPr>
          <w:rFonts w:asciiTheme="minorHAnsi" w:eastAsia="Times New Roman" w:hAnsiTheme="minorHAnsi" w:cstheme="minorBidi"/>
          <w:sz w:val="22"/>
          <w:lang w:val="fr-CA"/>
        </w:rPr>
        <w:t>Énergir</w:t>
      </w:r>
      <w:proofErr w:type="spellEnd"/>
      <w:r>
        <w:rPr>
          <w:rFonts w:asciiTheme="minorHAnsi" w:eastAsia="Times New Roman" w:hAnsiTheme="minorHAnsi" w:cstheme="minorBidi"/>
          <w:sz w:val="22"/>
          <w:lang w:val="fr-CA"/>
        </w:rPr>
        <w:t xml:space="preserve"> et SAP avec </w:t>
      </w:r>
      <w:r w:rsidRPr="33241223">
        <w:rPr>
          <w:rFonts w:asciiTheme="minorHAnsi" w:eastAsia="Times New Roman" w:hAnsiTheme="minorHAnsi" w:cstheme="minorBidi"/>
          <w:sz w:val="22"/>
          <w:lang w:val="fr-CA"/>
        </w:rPr>
        <w:t xml:space="preserve">des instructions pour rejoindre le SAP Business Network. </w:t>
      </w:r>
      <w:commentRangeStart w:id="3"/>
      <w:r w:rsidRPr="33241223">
        <w:rPr>
          <w:rFonts w:asciiTheme="minorHAnsi" w:eastAsia="Times New Roman" w:hAnsiTheme="minorHAnsi" w:cstheme="minorBidi"/>
          <w:sz w:val="22"/>
          <w:lang w:val="fr-CA"/>
        </w:rPr>
        <w:t xml:space="preserve">Il s'agit notamment d'établir une relation d’échange </w:t>
      </w:r>
      <w:r>
        <w:rPr>
          <w:rFonts w:asciiTheme="minorHAnsi" w:eastAsia="Times New Roman" w:hAnsiTheme="minorHAnsi" w:cstheme="minorBidi"/>
          <w:sz w:val="22"/>
          <w:lang w:val="fr-CA"/>
        </w:rPr>
        <w:t xml:space="preserve">(TRR) </w:t>
      </w:r>
      <w:r w:rsidRPr="33241223">
        <w:rPr>
          <w:rFonts w:asciiTheme="minorHAnsi" w:eastAsia="Times New Roman" w:hAnsiTheme="minorHAnsi" w:cstheme="minorBidi"/>
          <w:sz w:val="22"/>
          <w:lang w:val="fr-CA"/>
        </w:rPr>
        <w:t xml:space="preserve">avec </w:t>
      </w:r>
      <w:proofErr w:type="spellStart"/>
      <w:r w:rsidRPr="33241223">
        <w:rPr>
          <w:rFonts w:asciiTheme="minorHAnsi" w:eastAsia="Times New Roman" w:hAnsiTheme="minorHAnsi" w:cstheme="minorBidi"/>
          <w:sz w:val="22"/>
          <w:lang w:val="fr-CA"/>
        </w:rPr>
        <w:t>Énergir</w:t>
      </w:r>
      <w:proofErr w:type="spellEnd"/>
      <w:r w:rsidRPr="33241223">
        <w:rPr>
          <w:rFonts w:asciiTheme="minorHAnsi" w:eastAsia="Times New Roman" w:hAnsiTheme="minorHAnsi" w:cstheme="minorBidi"/>
          <w:sz w:val="22"/>
          <w:lang w:val="fr-CA"/>
        </w:rPr>
        <w:t xml:space="preserve"> sur le réseau et de configurer correctement votre compte SAP Business Network</w:t>
      </w:r>
      <w:commentRangeEnd w:id="3"/>
      <w:r>
        <w:commentReference w:id="3"/>
      </w:r>
      <w:r w:rsidRPr="33241223">
        <w:rPr>
          <w:rFonts w:asciiTheme="minorHAnsi" w:eastAsia="Times New Roman" w:hAnsiTheme="minorHAnsi" w:cstheme="minorBidi"/>
          <w:sz w:val="22"/>
          <w:lang w:val="fr-CA"/>
        </w:rPr>
        <w:t>. Nous vous remercions de répondre rapidement à toutes les communications et demandes relatives à cette initiative (</w:t>
      </w:r>
      <w:r w:rsidRPr="33241223">
        <w:rPr>
          <w:rFonts w:asciiTheme="minorHAnsi" w:eastAsia="Times New Roman" w:hAnsiTheme="minorHAnsi" w:cstheme="minorBidi"/>
          <w:b/>
          <w:sz w:val="22"/>
          <w:lang w:val="fr-CA"/>
        </w:rPr>
        <w:t>pas plus de cinq jours ouvrables</w:t>
      </w:r>
      <w:r w:rsidRPr="33241223">
        <w:rPr>
          <w:rFonts w:asciiTheme="minorHAnsi" w:eastAsia="Times New Roman" w:hAnsiTheme="minorHAnsi" w:cstheme="minorBidi"/>
          <w:sz w:val="22"/>
          <w:lang w:val="fr-CA"/>
        </w:rPr>
        <w:t xml:space="preserve">). Nous visons une date le </w:t>
      </w:r>
      <w:r w:rsidRPr="33241223">
        <w:rPr>
          <w:rFonts w:asciiTheme="minorHAnsi" w:eastAsia="Times New Roman" w:hAnsiTheme="minorHAnsi" w:cstheme="minorBidi"/>
          <w:b/>
          <w:sz w:val="22"/>
          <w:lang w:val="fr-CA"/>
        </w:rPr>
        <w:t>21 mai 2024</w:t>
      </w:r>
      <w:r w:rsidRPr="33241223">
        <w:rPr>
          <w:rFonts w:asciiTheme="minorHAnsi" w:eastAsia="Times New Roman" w:hAnsiTheme="minorHAnsi" w:cstheme="minorBidi"/>
          <w:sz w:val="22"/>
          <w:lang w:val="fr-CA"/>
        </w:rPr>
        <w:t>.</w:t>
      </w:r>
    </w:p>
    <w:p w14:paraId="6D8EFD7A" w14:textId="77777777" w:rsidR="00935ECC" w:rsidRPr="006149D3" w:rsidRDefault="00935ECC" w:rsidP="00935ECC">
      <w:pPr>
        <w:ind w:left="708"/>
        <w:rPr>
          <w:rFonts w:asciiTheme="minorHAnsi" w:eastAsia="Times New Roman" w:hAnsiTheme="minorHAnsi" w:cstheme="minorHAnsi"/>
          <w:sz w:val="22"/>
          <w:lang w:val="fr-CA"/>
        </w:rPr>
      </w:pPr>
    </w:p>
    <w:p w14:paraId="219F1FC4" w14:textId="77777777" w:rsidR="00935ECC" w:rsidRPr="006149D3" w:rsidRDefault="00935ECC" w:rsidP="00935ECC">
      <w:pPr>
        <w:numPr>
          <w:ilvl w:val="0"/>
          <w:numId w:val="12"/>
        </w:numPr>
        <w:rPr>
          <w:rFonts w:asciiTheme="minorHAnsi" w:eastAsia="Times New Roman" w:hAnsiTheme="minorHAnsi" w:cstheme="minorHAnsi"/>
          <w:color w:val="0070C0"/>
          <w:sz w:val="22"/>
          <w:lang w:val="fr-CA"/>
        </w:rPr>
      </w:pPr>
      <w:r w:rsidRPr="006149D3">
        <w:rPr>
          <w:rFonts w:asciiTheme="minorHAnsi" w:eastAsia="Times New Roman" w:hAnsiTheme="minorHAnsi" w:cstheme="minorHAnsi"/>
          <w:b/>
          <w:color w:val="0070C0"/>
          <w:sz w:val="22"/>
          <w:lang w:val="fr-CA"/>
        </w:rPr>
        <w:t xml:space="preserve">Comment en savoir plus sur le partenariat entre </w:t>
      </w:r>
      <w:proofErr w:type="spellStart"/>
      <w:r w:rsidRPr="006149D3">
        <w:rPr>
          <w:rFonts w:asciiTheme="minorHAnsi" w:eastAsia="Times New Roman" w:hAnsiTheme="minorHAnsi" w:cstheme="minorHAnsi"/>
          <w:b/>
          <w:color w:val="0070C0"/>
          <w:sz w:val="22"/>
          <w:lang w:val="fr-CA"/>
        </w:rPr>
        <w:t>Énergir</w:t>
      </w:r>
      <w:proofErr w:type="spellEnd"/>
      <w:r w:rsidRPr="006149D3">
        <w:rPr>
          <w:rFonts w:asciiTheme="minorHAnsi" w:eastAsia="Times New Roman" w:hAnsiTheme="minorHAnsi" w:cstheme="minorHAnsi"/>
          <w:b/>
          <w:color w:val="0070C0"/>
          <w:sz w:val="22"/>
          <w:lang w:val="fr-CA"/>
        </w:rPr>
        <w:t xml:space="preserve"> et SAP ? </w:t>
      </w:r>
    </w:p>
    <w:p w14:paraId="70927226" w14:textId="77777777" w:rsidR="00935ECC" w:rsidRDefault="00935ECC" w:rsidP="00935ECC">
      <w:pPr>
        <w:ind w:left="708"/>
        <w:rPr>
          <w:rFonts w:asciiTheme="minorHAnsi" w:eastAsia="Times New Roman" w:hAnsiTheme="minorHAnsi" w:cstheme="minorHAnsi"/>
          <w:sz w:val="22"/>
          <w:lang w:val="fr-CA"/>
        </w:rPr>
      </w:pPr>
      <w:r w:rsidRPr="006149D3">
        <w:rPr>
          <w:rFonts w:asciiTheme="minorHAnsi" w:eastAsia="Times New Roman" w:hAnsiTheme="minorHAnsi" w:cstheme="minorHAnsi"/>
          <w:sz w:val="22"/>
          <w:lang w:val="fr-CA"/>
        </w:rPr>
        <w:t>Vous pouvez en savoir plus sur SAP et sur les détails spécifiques de cette initiative en vous inscrivant à un sommet des fournisseurs en ligne. Nous vous encourageons vivement à y assister, car vous aurez l'occasion de participer à une séance de questions-réponses en direct avec des experts de SAP et d</w:t>
      </w:r>
      <w:r>
        <w:rPr>
          <w:rFonts w:asciiTheme="minorHAnsi" w:eastAsia="Times New Roman" w:hAnsiTheme="minorHAnsi" w:cstheme="minorHAnsi"/>
          <w:sz w:val="22"/>
          <w:lang w:val="fr-CA"/>
        </w:rPr>
        <w:t>’</w:t>
      </w:r>
      <w:proofErr w:type="spellStart"/>
      <w:r>
        <w:rPr>
          <w:rFonts w:asciiTheme="minorHAnsi" w:eastAsia="Times New Roman" w:hAnsiTheme="minorHAnsi" w:cstheme="minorHAnsi"/>
          <w:sz w:val="22"/>
          <w:lang w:val="fr-CA"/>
        </w:rPr>
        <w:t>Énergir</w:t>
      </w:r>
      <w:proofErr w:type="spellEnd"/>
      <w:r w:rsidRPr="006149D3">
        <w:rPr>
          <w:rFonts w:asciiTheme="minorHAnsi" w:eastAsia="Times New Roman" w:hAnsiTheme="minorHAnsi" w:cstheme="minorHAnsi"/>
          <w:sz w:val="22"/>
          <w:lang w:val="fr-CA"/>
        </w:rPr>
        <w:t>.</w:t>
      </w:r>
    </w:p>
    <w:p w14:paraId="3D3214BD" w14:textId="77777777" w:rsidR="00935ECC" w:rsidRPr="006149D3" w:rsidRDefault="00935ECC" w:rsidP="00935ECC">
      <w:pPr>
        <w:ind w:left="708"/>
        <w:rPr>
          <w:rFonts w:asciiTheme="minorHAnsi" w:eastAsia="Times New Roman" w:hAnsiTheme="minorHAnsi" w:cstheme="minorHAnsi"/>
          <w:sz w:val="22"/>
          <w:lang w:val="fr-CA"/>
        </w:rPr>
      </w:pPr>
    </w:p>
    <w:p w14:paraId="45527718" w14:textId="77777777" w:rsidR="00935ECC" w:rsidRDefault="00935ECC" w:rsidP="00935ECC">
      <w:pPr>
        <w:ind w:left="708"/>
        <w:rPr>
          <w:rFonts w:asciiTheme="minorHAnsi" w:eastAsia="Times New Roman" w:hAnsiTheme="minorHAnsi" w:cstheme="minorHAnsi"/>
          <w:sz w:val="22"/>
          <w:lang w:val="fr-CA"/>
        </w:rPr>
      </w:pPr>
    </w:p>
    <w:tbl>
      <w:tblPr>
        <w:tblW w:w="10952" w:type="dxa"/>
        <w:jc w:val="center"/>
        <w:tblLook w:val="04A0" w:firstRow="1" w:lastRow="0" w:firstColumn="1" w:lastColumn="0" w:noHBand="0" w:noVBand="1"/>
      </w:tblPr>
      <w:tblGrid>
        <w:gridCol w:w="2822"/>
        <w:gridCol w:w="2228"/>
        <w:gridCol w:w="2951"/>
        <w:gridCol w:w="2951"/>
      </w:tblGrid>
      <w:tr w:rsidR="00935ECC" w:rsidRPr="006149D3" w14:paraId="6F731B58" w14:textId="77777777" w:rsidTr="00A668FF">
        <w:trPr>
          <w:trHeight w:val="178"/>
          <w:jc w:val="center"/>
        </w:trPr>
        <w:tc>
          <w:tcPr>
            <w:tcW w:w="282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7AFA4CC" w14:textId="77777777" w:rsidR="00935ECC" w:rsidRPr="006149D3" w:rsidRDefault="00935ECC" w:rsidP="00A668FF">
            <w:pPr>
              <w:spacing w:before="120" w:after="120"/>
              <w:jc w:val="center"/>
              <w:rPr>
                <w:rFonts w:asciiTheme="minorHAnsi" w:eastAsia="Times New Roman" w:hAnsiTheme="minorHAnsi" w:cstheme="minorHAnsi"/>
                <w:b/>
                <w:bCs/>
                <w:color w:val="FFFFFF"/>
                <w:sz w:val="22"/>
                <w:lang w:val="fr-CA"/>
              </w:rPr>
            </w:pPr>
            <w:r w:rsidRPr="006149D3">
              <w:rPr>
                <w:rFonts w:asciiTheme="minorHAnsi" w:eastAsia="Times New Roman" w:hAnsiTheme="minorHAnsi" w:cstheme="minorHAnsi"/>
                <w:b/>
                <w:bCs/>
                <w:color w:val="FFFFFF"/>
                <w:sz w:val="22"/>
                <w:lang w:val="fr-CA"/>
              </w:rPr>
              <w:t>Titre du Sommet</w:t>
            </w:r>
          </w:p>
        </w:tc>
        <w:tc>
          <w:tcPr>
            <w:tcW w:w="222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851C7C0" w14:textId="77777777" w:rsidR="00935ECC" w:rsidRPr="006149D3" w:rsidRDefault="00935ECC" w:rsidP="00A668FF">
            <w:pPr>
              <w:spacing w:before="120" w:after="120"/>
              <w:jc w:val="center"/>
              <w:rPr>
                <w:rFonts w:asciiTheme="minorHAnsi" w:eastAsia="Times New Roman" w:hAnsiTheme="minorHAnsi" w:cstheme="minorHAnsi"/>
                <w:b/>
                <w:bCs/>
                <w:color w:val="FFFFFF"/>
                <w:sz w:val="22"/>
                <w:lang w:val="fr-CA"/>
              </w:rPr>
            </w:pPr>
            <w:r w:rsidRPr="006149D3">
              <w:rPr>
                <w:rFonts w:asciiTheme="minorHAnsi" w:eastAsia="Times New Roman" w:hAnsiTheme="minorHAnsi" w:cstheme="minorHAnsi"/>
                <w:b/>
                <w:bCs/>
                <w:color w:val="FFFFFF"/>
                <w:sz w:val="22"/>
                <w:lang w:val="fr-CA"/>
              </w:rPr>
              <w:t>Date</w:t>
            </w:r>
          </w:p>
        </w:tc>
        <w:tc>
          <w:tcPr>
            <w:tcW w:w="2951" w:type="dxa"/>
            <w:tcBorders>
              <w:top w:val="single" w:sz="4" w:space="0" w:color="auto"/>
              <w:left w:val="nil"/>
              <w:bottom w:val="single" w:sz="4" w:space="0" w:color="auto"/>
              <w:right w:val="single" w:sz="4" w:space="0" w:color="auto"/>
            </w:tcBorders>
            <w:shd w:val="clear" w:color="auto" w:fill="002060"/>
            <w:noWrap/>
            <w:vAlign w:val="center"/>
            <w:hideMark/>
          </w:tcPr>
          <w:p w14:paraId="7468FFF1" w14:textId="77777777" w:rsidR="00935ECC" w:rsidRPr="006149D3" w:rsidRDefault="00935ECC" w:rsidP="00A668FF">
            <w:pPr>
              <w:spacing w:before="120" w:after="120"/>
              <w:jc w:val="center"/>
              <w:rPr>
                <w:rFonts w:asciiTheme="minorHAnsi" w:eastAsia="Times New Roman" w:hAnsiTheme="minorHAnsi" w:cstheme="minorHAnsi"/>
                <w:b/>
                <w:bCs/>
                <w:color w:val="FFFFFF"/>
                <w:sz w:val="22"/>
                <w:lang w:val="fr-CA"/>
              </w:rPr>
            </w:pPr>
            <w:r w:rsidRPr="006149D3">
              <w:rPr>
                <w:rFonts w:asciiTheme="minorHAnsi" w:eastAsia="Times New Roman" w:hAnsiTheme="minorHAnsi" w:cstheme="minorHAnsi"/>
                <w:b/>
                <w:bCs/>
                <w:color w:val="FFFFFF"/>
                <w:sz w:val="22"/>
                <w:lang w:val="fr-CA"/>
              </w:rPr>
              <w:t>Heure</w:t>
            </w:r>
          </w:p>
        </w:tc>
        <w:tc>
          <w:tcPr>
            <w:tcW w:w="2951" w:type="dxa"/>
            <w:tcBorders>
              <w:top w:val="single" w:sz="4" w:space="0" w:color="auto"/>
              <w:left w:val="nil"/>
              <w:bottom w:val="single" w:sz="4" w:space="0" w:color="auto"/>
              <w:right w:val="single" w:sz="4" w:space="0" w:color="auto"/>
            </w:tcBorders>
            <w:shd w:val="clear" w:color="auto" w:fill="002060"/>
            <w:noWrap/>
            <w:vAlign w:val="center"/>
            <w:hideMark/>
          </w:tcPr>
          <w:p w14:paraId="7B2FAFAB" w14:textId="77777777" w:rsidR="00935ECC" w:rsidRPr="006149D3" w:rsidRDefault="00935ECC" w:rsidP="00A668FF">
            <w:pPr>
              <w:spacing w:before="120" w:after="120"/>
              <w:jc w:val="center"/>
              <w:rPr>
                <w:rFonts w:asciiTheme="minorHAnsi" w:eastAsia="Times New Roman" w:hAnsiTheme="minorHAnsi" w:cstheme="minorHAnsi"/>
                <w:b/>
                <w:bCs/>
                <w:color w:val="FFFFFF"/>
                <w:sz w:val="22"/>
                <w:lang w:val="fr-CA"/>
              </w:rPr>
            </w:pPr>
            <w:r w:rsidRPr="006149D3">
              <w:rPr>
                <w:rFonts w:asciiTheme="minorHAnsi" w:eastAsia="Times New Roman" w:hAnsiTheme="minorHAnsi" w:cstheme="minorHAnsi"/>
                <w:b/>
                <w:bCs/>
                <w:color w:val="FFFFFF"/>
                <w:sz w:val="22"/>
                <w:lang w:val="fr-CA"/>
              </w:rPr>
              <w:t>Inscription</w:t>
            </w:r>
          </w:p>
        </w:tc>
      </w:tr>
      <w:tr w:rsidR="00935ECC" w:rsidRPr="006149D3" w14:paraId="243CB219" w14:textId="77777777" w:rsidTr="00A668FF">
        <w:trPr>
          <w:trHeight w:val="271"/>
          <w:jc w:val="center"/>
        </w:trPr>
        <w:tc>
          <w:tcPr>
            <w:tcW w:w="2822" w:type="dxa"/>
            <w:tcBorders>
              <w:top w:val="nil"/>
              <w:left w:val="single" w:sz="4" w:space="0" w:color="auto"/>
              <w:bottom w:val="single" w:sz="4" w:space="0" w:color="auto"/>
              <w:right w:val="single" w:sz="4" w:space="0" w:color="auto"/>
            </w:tcBorders>
            <w:vAlign w:val="center"/>
            <w:hideMark/>
          </w:tcPr>
          <w:p w14:paraId="2DECF249" w14:textId="77777777" w:rsidR="00935ECC" w:rsidRPr="006149D3" w:rsidRDefault="00935ECC" w:rsidP="00A668FF">
            <w:pPr>
              <w:jc w:val="center"/>
              <w:rPr>
                <w:rFonts w:asciiTheme="minorHAnsi" w:eastAsia="Times New Roman" w:hAnsiTheme="minorHAnsi" w:cstheme="minorHAnsi"/>
                <w:b/>
                <w:color w:val="000000"/>
                <w:sz w:val="22"/>
                <w:lang w:val="fr-CA"/>
              </w:rPr>
            </w:pPr>
            <w:proofErr w:type="spellStart"/>
            <w:r w:rsidRPr="006149D3">
              <w:rPr>
                <w:rFonts w:asciiTheme="minorHAnsi" w:eastAsia="Times New Roman" w:hAnsiTheme="minorHAnsi" w:cstheme="minorHAnsi"/>
                <w:b/>
                <w:color w:val="000000"/>
                <w:sz w:val="22"/>
                <w:lang w:val="fr-CA"/>
              </w:rPr>
              <w:t>Énergir</w:t>
            </w:r>
            <w:proofErr w:type="spellEnd"/>
            <w:r>
              <w:rPr>
                <w:rFonts w:asciiTheme="minorHAnsi" w:eastAsia="Times New Roman" w:hAnsiTheme="minorHAnsi" w:cstheme="minorHAnsi"/>
                <w:b/>
                <w:color w:val="000000"/>
                <w:sz w:val="22"/>
                <w:lang w:val="fr-CA"/>
              </w:rPr>
              <w:t>,</w:t>
            </w:r>
            <w:r w:rsidRPr="006149D3">
              <w:rPr>
                <w:rFonts w:asciiTheme="minorHAnsi" w:eastAsia="Times New Roman" w:hAnsiTheme="minorHAnsi" w:cstheme="minorHAnsi"/>
                <w:b/>
                <w:color w:val="000000"/>
                <w:sz w:val="22"/>
                <w:lang w:val="fr-CA"/>
              </w:rPr>
              <w:t xml:space="preserve"> Sommet des fournisseurs</w:t>
            </w:r>
          </w:p>
        </w:tc>
        <w:tc>
          <w:tcPr>
            <w:tcW w:w="2228" w:type="dxa"/>
            <w:tcBorders>
              <w:top w:val="nil"/>
              <w:left w:val="single" w:sz="4" w:space="0" w:color="auto"/>
              <w:bottom w:val="single" w:sz="4" w:space="0" w:color="auto"/>
              <w:right w:val="single" w:sz="4" w:space="0" w:color="auto"/>
            </w:tcBorders>
            <w:shd w:val="clear" w:color="auto" w:fill="auto"/>
            <w:noWrap/>
            <w:vAlign w:val="center"/>
            <w:hideMark/>
          </w:tcPr>
          <w:p w14:paraId="7617A2F9" w14:textId="77777777" w:rsidR="00935ECC" w:rsidRPr="006149D3" w:rsidRDefault="00935ECC" w:rsidP="00A668FF">
            <w:pPr>
              <w:jc w:val="center"/>
              <w:rPr>
                <w:rFonts w:asciiTheme="minorHAnsi" w:eastAsia="Times New Roman" w:hAnsiTheme="minorHAnsi" w:cstheme="minorHAnsi"/>
                <w:b/>
                <w:color w:val="000000"/>
                <w:sz w:val="22"/>
                <w:highlight w:val="yellow"/>
                <w:lang w:val="fr-CA"/>
              </w:rPr>
            </w:pPr>
            <w:r w:rsidRPr="00C60AA3">
              <w:rPr>
                <w:rFonts w:asciiTheme="minorHAnsi" w:eastAsia="Times New Roman" w:hAnsiTheme="minorHAnsi" w:cstheme="minorHAnsi"/>
                <w:b/>
                <w:color w:val="000000"/>
                <w:sz w:val="22"/>
                <w:lang w:val="fr-CA"/>
              </w:rPr>
              <w:t>31 janvier 2024</w:t>
            </w:r>
          </w:p>
        </w:tc>
        <w:tc>
          <w:tcPr>
            <w:tcW w:w="2951" w:type="dxa"/>
            <w:tcBorders>
              <w:top w:val="nil"/>
              <w:left w:val="nil"/>
              <w:bottom w:val="single" w:sz="4" w:space="0" w:color="auto"/>
              <w:right w:val="single" w:sz="4" w:space="0" w:color="auto"/>
            </w:tcBorders>
            <w:shd w:val="clear" w:color="auto" w:fill="auto"/>
            <w:noWrap/>
            <w:vAlign w:val="center"/>
            <w:hideMark/>
          </w:tcPr>
          <w:p w14:paraId="03D41D1A" w14:textId="77777777" w:rsidR="00935ECC" w:rsidRPr="006149D3" w:rsidRDefault="00935ECC" w:rsidP="00A668FF">
            <w:pPr>
              <w:jc w:val="center"/>
              <w:rPr>
                <w:rFonts w:asciiTheme="minorHAnsi" w:eastAsia="Times New Roman" w:hAnsiTheme="minorHAnsi" w:cstheme="minorHAnsi"/>
                <w:b/>
                <w:color w:val="000000"/>
                <w:sz w:val="22"/>
                <w:highlight w:val="yellow"/>
                <w:lang w:val="fr-CA"/>
              </w:rPr>
            </w:pPr>
            <w:r w:rsidRPr="00C60AA3">
              <w:rPr>
                <w:rFonts w:asciiTheme="minorHAnsi" w:eastAsia="Times New Roman" w:hAnsiTheme="minorHAnsi" w:cstheme="minorHAnsi"/>
                <w:b/>
                <w:color w:val="000000"/>
                <w:sz w:val="22"/>
                <w:lang w:val="fr-CA"/>
              </w:rPr>
              <w:t>10:00 à 11 :00 EDT</w:t>
            </w:r>
          </w:p>
        </w:tc>
        <w:tc>
          <w:tcPr>
            <w:tcW w:w="2951" w:type="dxa"/>
            <w:tcBorders>
              <w:top w:val="nil"/>
              <w:left w:val="nil"/>
              <w:bottom w:val="single" w:sz="4" w:space="0" w:color="auto"/>
              <w:right w:val="single" w:sz="4" w:space="0" w:color="auto"/>
            </w:tcBorders>
            <w:noWrap/>
            <w:vAlign w:val="center"/>
            <w:hideMark/>
          </w:tcPr>
          <w:p w14:paraId="7B6D1E9F" w14:textId="77777777" w:rsidR="00935ECC" w:rsidRPr="002F333D" w:rsidRDefault="00935ECC" w:rsidP="00A668FF">
            <w:pPr>
              <w:jc w:val="center"/>
              <w:rPr>
                <w:rFonts w:asciiTheme="minorHAnsi" w:eastAsia="Times New Roman" w:hAnsiTheme="minorHAnsi" w:cstheme="minorHAnsi"/>
                <w:b/>
                <w:bCs/>
                <w:color w:val="000000"/>
                <w:sz w:val="22"/>
                <w:highlight w:val="yellow"/>
                <w:u w:val="single"/>
                <w:lang w:val="fr-CA"/>
              </w:rPr>
            </w:pPr>
            <w:hyperlink r:id="rId16" w:history="1">
              <w:proofErr w:type="spellStart"/>
              <w:r w:rsidRPr="002F333D">
                <w:rPr>
                  <w:rStyle w:val="Hyperlink"/>
                  <w:b/>
                  <w:bCs/>
                  <w:color w:val="00B0F0"/>
                </w:rPr>
                <w:t>S'in</w:t>
              </w:r>
              <w:r>
                <w:rPr>
                  <w:rStyle w:val="Hyperlink"/>
                  <w:b/>
                  <w:bCs/>
                  <w:color w:val="00B0F0"/>
                </w:rPr>
                <w:t>s</w:t>
              </w:r>
              <w:r w:rsidRPr="002F333D">
                <w:rPr>
                  <w:rStyle w:val="Hyperlink"/>
                  <w:b/>
                  <w:bCs/>
                  <w:color w:val="00B0F0"/>
                </w:rPr>
                <w:t>crire</w:t>
              </w:r>
              <w:proofErr w:type="spellEnd"/>
            </w:hyperlink>
          </w:p>
        </w:tc>
      </w:tr>
    </w:tbl>
    <w:p w14:paraId="47893822" w14:textId="77777777" w:rsidR="00935ECC" w:rsidRPr="006149D3" w:rsidRDefault="00935ECC" w:rsidP="00935ECC">
      <w:pPr>
        <w:rPr>
          <w:rFonts w:asciiTheme="minorHAnsi" w:eastAsia="Times New Roman" w:hAnsiTheme="minorHAnsi" w:cstheme="minorHAnsi"/>
          <w:sz w:val="22"/>
          <w:lang w:val="fr-CA"/>
        </w:rPr>
      </w:pPr>
    </w:p>
    <w:p w14:paraId="763B3C07" w14:textId="77777777" w:rsidR="00935ECC" w:rsidRPr="006149D3" w:rsidRDefault="00935ECC" w:rsidP="00935ECC">
      <w:pPr>
        <w:ind w:left="708"/>
        <w:rPr>
          <w:rFonts w:asciiTheme="minorHAnsi" w:eastAsia="Times New Roman" w:hAnsiTheme="minorHAnsi" w:cstheme="minorHAnsi"/>
          <w:sz w:val="22"/>
          <w:lang w:val="fr-CA"/>
        </w:rPr>
      </w:pPr>
    </w:p>
    <w:p w14:paraId="597AC3EA" w14:textId="77777777" w:rsidR="00935ECC" w:rsidRPr="006149D3" w:rsidRDefault="00935ECC" w:rsidP="00935ECC">
      <w:pPr>
        <w:autoSpaceDE w:val="0"/>
        <w:autoSpaceDN w:val="0"/>
        <w:adjustRightInd w:val="0"/>
        <w:rPr>
          <w:rFonts w:asciiTheme="minorHAnsi" w:eastAsia="Times New Roman" w:hAnsiTheme="minorHAnsi" w:cstheme="minorHAnsi"/>
          <w:sz w:val="22"/>
          <w:lang w:val="fr-CA"/>
        </w:rPr>
      </w:pPr>
    </w:p>
    <w:p w14:paraId="55BACD16" w14:textId="77777777" w:rsidR="00935ECC" w:rsidRPr="006149D3" w:rsidRDefault="00935ECC" w:rsidP="00935ECC">
      <w:pPr>
        <w:rPr>
          <w:rFonts w:asciiTheme="minorHAnsi" w:eastAsia="Times New Roman" w:hAnsiTheme="minorHAnsi" w:cstheme="minorHAnsi"/>
          <w:sz w:val="22"/>
          <w:lang w:val="fr-CA"/>
        </w:rPr>
      </w:pPr>
      <w:r w:rsidRPr="006149D3">
        <w:rPr>
          <w:rFonts w:asciiTheme="minorHAnsi" w:eastAsia="Times New Roman" w:hAnsiTheme="minorHAnsi" w:cstheme="minorHAnsi"/>
          <w:sz w:val="22"/>
          <w:lang w:val="fr-CA"/>
        </w:rPr>
        <w:lastRenderedPageBreak/>
        <w:t xml:space="preserve">Nous croyons que ce changement renforcera nos relations d'affaires et permettra une collaboration et des capacités d'achat plus solides. Si vous n'êtes pas le bon destinataire ou si vous avez des questions, veuillez contacter l'équipe </w:t>
      </w:r>
      <w:proofErr w:type="spellStart"/>
      <w:r w:rsidRPr="006149D3">
        <w:rPr>
          <w:rFonts w:asciiTheme="minorHAnsi" w:eastAsia="Times New Roman" w:hAnsiTheme="minorHAnsi" w:cstheme="minorHAnsi"/>
          <w:sz w:val="22"/>
          <w:lang w:val="fr-CA"/>
        </w:rPr>
        <w:t>Énergir</w:t>
      </w:r>
      <w:proofErr w:type="spellEnd"/>
      <w:r w:rsidRPr="006149D3">
        <w:rPr>
          <w:rFonts w:asciiTheme="minorHAnsi" w:eastAsia="Times New Roman" w:hAnsiTheme="minorHAnsi" w:cstheme="minorHAnsi"/>
          <w:sz w:val="22"/>
          <w:lang w:val="fr-CA"/>
        </w:rPr>
        <w:t xml:space="preserve"> Activation de fournisseur à l'adresse </w:t>
      </w:r>
      <w:hyperlink r:id="rId17" w:history="1">
        <w:r w:rsidRPr="004836FE">
          <w:rPr>
            <w:rStyle w:val="Hyperlink"/>
            <w:rFonts w:asciiTheme="minorHAnsi" w:eastAsia="Times New Roman" w:hAnsiTheme="minorHAnsi" w:cstheme="minorHAnsi"/>
            <w:sz w:val="22"/>
            <w:lang w:val="fr-CA"/>
          </w:rPr>
          <w:t>activation.ariba@energir.com</w:t>
        </w:r>
      </w:hyperlink>
      <w:r>
        <w:rPr>
          <w:rFonts w:asciiTheme="minorHAnsi" w:eastAsia="Times New Roman" w:hAnsiTheme="minorHAnsi" w:cstheme="minorHAnsi"/>
          <w:sz w:val="22"/>
          <w:lang w:val="fr-CA"/>
        </w:rPr>
        <w:t>.</w:t>
      </w:r>
    </w:p>
    <w:p w14:paraId="7A5AA01A" w14:textId="77777777" w:rsidR="00935ECC" w:rsidRPr="006149D3" w:rsidRDefault="00935ECC" w:rsidP="00935ECC">
      <w:pPr>
        <w:rPr>
          <w:rFonts w:asciiTheme="minorHAnsi" w:eastAsia="Times New Roman" w:hAnsiTheme="minorHAnsi" w:cstheme="minorHAnsi"/>
          <w:sz w:val="22"/>
          <w:lang w:val="fr-CA"/>
        </w:rPr>
      </w:pPr>
    </w:p>
    <w:p w14:paraId="01BD00DB" w14:textId="77777777" w:rsidR="00935ECC" w:rsidRPr="006149D3" w:rsidRDefault="00935ECC" w:rsidP="00935ECC">
      <w:pPr>
        <w:rPr>
          <w:rFonts w:asciiTheme="minorHAnsi" w:hAnsiTheme="minorHAnsi" w:cstheme="minorHAnsi"/>
          <w:sz w:val="22"/>
          <w:lang w:val="fr-CA"/>
        </w:rPr>
      </w:pPr>
    </w:p>
    <w:p w14:paraId="4AD68B54" w14:textId="77777777" w:rsidR="00935ECC" w:rsidRPr="006149D3" w:rsidRDefault="00935ECC" w:rsidP="00935ECC">
      <w:pPr>
        <w:rPr>
          <w:rFonts w:asciiTheme="minorHAnsi" w:hAnsiTheme="minorHAnsi" w:cstheme="minorHAnsi"/>
          <w:sz w:val="22"/>
          <w:lang w:val="fr-CA"/>
        </w:rPr>
      </w:pPr>
      <w:r w:rsidRPr="006149D3">
        <w:rPr>
          <w:rFonts w:asciiTheme="minorHAnsi" w:hAnsiTheme="minorHAnsi" w:cstheme="minorHAnsi"/>
          <w:sz w:val="22"/>
          <w:lang w:val="fr-CA"/>
        </w:rPr>
        <w:t>Au plaisir,</w:t>
      </w:r>
    </w:p>
    <w:p w14:paraId="23ABF115" w14:textId="77777777" w:rsidR="00935ECC" w:rsidRPr="006149D3" w:rsidRDefault="00935ECC" w:rsidP="00935ECC">
      <w:pPr>
        <w:rPr>
          <w:rFonts w:asciiTheme="minorHAnsi" w:hAnsiTheme="minorHAnsi" w:cstheme="minorHAnsi"/>
          <w:i/>
          <w:sz w:val="22"/>
          <w:lang w:val="fr-CA"/>
        </w:rPr>
      </w:pPr>
      <w:r w:rsidRPr="006149D3">
        <w:rPr>
          <w:rFonts w:asciiTheme="minorHAnsi" w:hAnsiTheme="minorHAnsi" w:cstheme="minorHAnsi"/>
          <w:i/>
          <w:sz w:val="22"/>
          <w:lang w:val="fr-CA"/>
        </w:rPr>
        <w:t>L’équipe d’activation des fournisseur</w:t>
      </w:r>
      <w:r>
        <w:rPr>
          <w:rFonts w:asciiTheme="minorHAnsi" w:hAnsiTheme="minorHAnsi" w:cstheme="minorHAnsi"/>
          <w:i/>
          <w:sz w:val="22"/>
          <w:lang w:val="fr-CA"/>
        </w:rPr>
        <w:t>s</w:t>
      </w:r>
      <w:r w:rsidRPr="006149D3">
        <w:rPr>
          <w:rFonts w:asciiTheme="minorHAnsi" w:hAnsiTheme="minorHAnsi" w:cstheme="minorHAnsi"/>
          <w:i/>
          <w:sz w:val="22"/>
          <w:lang w:val="fr-CA"/>
        </w:rPr>
        <w:t xml:space="preserve"> </w:t>
      </w:r>
      <w:proofErr w:type="spellStart"/>
      <w:r w:rsidRPr="006149D3">
        <w:rPr>
          <w:rFonts w:asciiTheme="minorHAnsi" w:hAnsiTheme="minorHAnsi" w:cstheme="minorHAnsi"/>
          <w:i/>
          <w:sz w:val="22"/>
          <w:lang w:val="fr-CA"/>
        </w:rPr>
        <w:t>Énergir</w:t>
      </w:r>
      <w:proofErr w:type="spellEnd"/>
    </w:p>
    <w:p w14:paraId="164C7BC3" w14:textId="77777777" w:rsidR="00935ECC" w:rsidRDefault="00935ECC" w:rsidP="00935ECC"/>
    <w:p w14:paraId="0F34A61C" w14:textId="77777777" w:rsidR="00935ECC" w:rsidRDefault="00935ECC" w:rsidP="00935ECC"/>
    <w:p w14:paraId="71D53179" w14:textId="77777777" w:rsidR="00935ECC" w:rsidRDefault="00935ECC" w:rsidP="00935ECC"/>
    <w:p w14:paraId="1AD7DCBB" w14:textId="77777777" w:rsidR="00935ECC" w:rsidRDefault="00935ECC" w:rsidP="00935ECC"/>
    <w:p w14:paraId="663BA974" w14:textId="77777777" w:rsidR="00935ECC" w:rsidRDefault="00935ECC" w:rsidP="00935ECC"/>
    <w:p w14:paraId="19E0B7D6" w14:textId="77777777" w:rsidR="00935ECC" w:rsidRDefault="00935ECC" w:rsidP="00935ECC"/>
    <w:p w14:paraId="5CF94769" w14:textId="77777777" w:rsidR="00935ECC" w:rsidRDefault="00935ECC" w:rsidP="00935ECC"/>
    <w:p w14:paraId="62356999" w14:textId="77777777" w:rsidR="00935ECC" w:rsidRDefault="00935ECC" w:rsidP="00935ECC"/>
    <w:p w14:paraId="36210659" w14:textId="77777777" w:rsidR="00935ECC" w:rsidRDefault="00935ECC" w:rsidP="00935ECC"/>
    <w:p w14:paraId="2BFD5029" w14:textId="77777777" w:rsidR="00935ECC" w:rsidRDefault="00935ECC" w:rsidP="00935ECC"/>
    <w:p w14:paraId="0968DB19" w14:textId="77777777" w:rsidR="00935ECC" w:rsidRPr="00935ECC" w:rsidRDefault="00935ECC" w:rsidP="00A80269">
      <w:pPr>
        <w:pStyle w:val="BodyCopy"/>
        <w:rPr>
          <w:rFonts w:asciiTheme="minorHAnsi" w:hAnsiTheme="minorHAnsi" w:cstheme="minorHAnsi"/>
          <w:i/>
          <w:sz w:val="22"/>
          <w:lang w:val="de-DE"/>
        </w:rPr>
      </w:pPr>
    </w:p>
    <w:sectPr w:rsidR="00935ECC" w:rsidRPr="00935ECC" w:rsidSect="00A80269">
      <w:headerReference w:type="default" r:id="rId18"/>
      <w:footerReference w:type="default" r:id="rId19"/>
      <w:footerReference w:type="first" r:id="rId20"/>
      <w:pgSz w:w="12242" w:h="15842" w:code="1"/>
      <w:pgMar w:top="720" w:right="720" w:bottom="720" w:left="720" w:header="709"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araba Serrano Arielle" w:date="2024-01-02T14:59:00Z" w:initials="JA">
    <w:p w14:paraId="2FF907D7" w14:textId="77777777" w:rsidR="00935ECC" w:rsidRDefault="00935ECC" w:rsidP="00935ECC">
      <w:r>
        <w:t xml:space="preserve">J'ajouterais la parathèse (TRR), car c'est la terminologie couramment utilisée.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F907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976F59" w16cex:dateUtc="2024-01-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907D7" w16cid:durableId="3D976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12B6" w14:textId="77777777" w:rsidR="00B242B7" w:rsidRDefault="00B242B7" w:rsidP="00D2195C">
      <w:r>
        <w:separator/>
      </w:r>
    </w:p>
  </w:endnote>
  <w:endnote w:type="continuationSeparator" w:id="0">
    <w:p w14:paraId="091A82E4" w14:textId="77777777" w:rsidR="00B242B7" w:rsidRDefault="00B242B7" w:rsidP="00D2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D154" w14:textId="1C6571E9" w:rsidR="00D965E3" w:rsidRPr="003F4E0F" w:rsidRDefault="004576D0" w:rsidP="003F4E0F">
    <w:pPr>
      <w:pStyle w:val="copyright"/>
      <w:ind w:left="720"/>
      <w:rPr>
        <w:b/>
        <w:bCs/>
      </w:rPr>
    </w:pPr>
    <w:hyperlink r:id="rId1" w:history="1">
      <w:r w:rsidR="003F4E0F" w:rsidRPr="00080ACB">
        <w:rPr>
          <w:rStyle w:val="Hyperlink"/>
          <w:rFonts w:cs="Arial"/>
          <w:color w:val="A6A6A6" w:themeColor="background1" w:themeShade="A6"/>
          <w:szCs w:val="16"/>
        </w:rPr>
        <w:t>Copyright/Trademark</w:t>
      </w:r>
    </w:hyperlink>
    <w:r w:rsidR="003F4E0F">
      <w:rPr>
        <w:noProof/>
        <w:lang w:eastAsia="de-DE"/>
      </w:rPr>
      <w:drawing>
        <wp:anchor distT="0" distB="0" distL="114300" distR="114300" simplePos="0" relativeHeight="251729920" behindDoc="0" locked="0" layoutInCell="1" allowOverlap="1" wp14:anchorId="7E112C08" wp14:editId="7ACFAC77">
          <wp:simplePos x="0" y="0"/>
          <wp:positionH relativeFrom="page">
            <wp:posOffset>5605780</wp:posOffset>
          </wp:positionH>
          <wp:positionV relativeFrom="page">
            <wp:posOffset>9598025</wp:posOffset>
          </wp:positionV>
          <wp:extent cx="2048256" cy="375514"/>
          <wp:effectExtent l="0" t="0" r="9525" b="5715"/>
          <wp:wrapNone/>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2">
                    <a:extLst>
                      <a:ext uri="{28A0092B-C50C-407E-A947-70E740481C1C}">
                        <a14:useLocalDpi xmlns:a14="http://schemas.microsoft.com/office/drawing/2010/main" val="0"/>
                      </a:ext>
                    </a:extLst>
                  </a:blip>
                  <a:stretch>
                    <a:fillRect/>
                  </a:stretch>
                </pic:blipFill>
                <pic:spPr>
                  <a:xfrm>
                    <a:off x="0" y="0"/>
                    <a:ext cx="2048256" cy="37551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0F1D" w14:textId="60CFBBD3" w:rsidR="00AB7E22" w:rsidRPr="00C24F83" w:rsidRDefault="00265678" w:rsidP="00672999">
    <w:pPr>
      <w:shd w:val="clear" w:color="auto" w:fill="FFFFFF"/>
      <w:spacing w:before="100" w:beforeAutospacing="1" w:after="100" w:afterAutospacing="1"/>
    </w:pPr>
    <w:r>
      <w:rPr>
        <w:noProof/>
        <w:lang w:eastAsia="de-DE"/>
      </w:rPr>
      <w:drawing>
        <wp:anchor distT="0" distB="0" distL="114300" distR="114300" simplePos="0" relativeHeight="251720704" behindDoc="0" locked="0" layoutInCell="1" allowOverlap="1" wp14:anchorId="3DD27302" wp14:editId="4D92D703">
          <wp:simplePos x="0" y="0"/>
          <wp:positionH relativeFrom="page">
            <wp:posOffset>5062855</wp:posOffset>
          </wp:positionH>
          <wp:positionV relativeFrom="page">
            <wp:posOffset>9217025</wp:posOffset>
          </wp:positionV>
          <wp:extent cx="2048256" cy="375514"/>
          <wp:effectExtent l="0" t="0" r="9525" b="5715"/>
          <wp:wrapNone/>
          <wp:docPr id="10"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256" cy="3755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1A68" w14:textId="77777777" w:rsidR="00B242B7" w:rsidRDefault="00B242B7" w:rsidP="00D2195C">
      <w:r>
        <w:separator/>
      </w:r>
    </w:p>
  </w:footnote>
  <w:footnote w:type="continuationSeparator" w:id="0">
    <w:p w14:paraId="5C7A90FD" w14:textId="77777777" w:rsidR="00B242B7" w:rsidRDefault="00B242B7" w:rsidP="00D2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3DC8" w14:textId="77777777" w:rsidR="00D965E3" w:rsidRDefault="00D965E3" w:rsidP="0094406A">
    <w:pPr>
      <w:tabs>
        <w:tab w:val="righ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9AB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64050"/>
    <w:multiLevelType w:val="hybridMultilevel"/>
    <w:tmpl w:val="01FEEF1E"/>
    <w:lvl w:ilvl="0" w:tplc="35AE9C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56FED"/>
    <w:multiLevelType w:val="hybridMultilevel"/>
    <w:tmpl w:val="7E4E1A56"/>
    <w:lvl w:ilvl="0" w:tplc="D5AA5A7A">
      <w:start w:val="1"/>
      <w:numFmt w:val="bulle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D8601F"/>
    <w:multiLevelType w:val="hybridMultilevel"/>
    <w:tmpl w:val="82F2DDCE"/>
    <w:lvl w:ilvl="0" w:tplc="AF0CE2C0">
      <w:numFmt w:val="bullet"/>
      <w:lvlText w:val="•"/>
      <w:lvlJc w:val="left"/>
      <w:pPr>
        <w:ind w:left="1425" w:hanging="705"/>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590E85"/>
    <w:multiLevelType w:val="hybridMultilevel"/>
    <w:tmpl w:val="EE1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670D5"/>
    <w:multiLevelType w:val="hybridMultilevel"/>
    <w:tmpl w:val="EE1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D0E55"/>
    <w:multiLevelType w:val="hybridMultilevel"/>
    <w:tmpl w:val="6DDAC36A"/>
    <w:lvl w:ilvl="0" w:tplc="64E628B8">
      <w:start w:val="1"/>
      <w:numFmt w:val="bullet"/>
      <w:pStyle w:val="Bullet1"/>
      <w:lvlText w:val=""/>
      <w:lvlJc w:val="left"/>
      <w:pPr>
        <w:ind w:left="360" w:hanging="360"/>
      </w:pPr>
      <w:rPr>
        <w:rFonts w:ascii="Symbol" w:hAnsi="Symbol" w:hint="default"/>
        <w:u w:color="6996BE"/>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8" w15:restartNumberingAfterBreak="0">
    <w:nsid w:val="3CD910A6"/>
    <w:multiLevelType w:val="multilevel"/>
    <w:tmpl w:val="D7C4F82E"/>
    <w:numStyleLink w:val="Style1"/>
  </w:abstractNum>
  <w:abstractNum w:abstractNumId="9" w15:restartNumberingAfterBreak="0">
    <w:nsid w:val="40C17818"/>
    <w:multiLevelType w:val="hybridMultilevel"/>
    <w:tmpl w:val="12F46EFC"/>
    <w:lvl w:ilvl="0" w:tplc="35AE9C9C">
      <w:start w:val="1"/>
      <w:numFmt w:val="bullet"/>
      <w:lvlText w:val="­"/>
      <w:lvlJc w:val="left"/>
      <w:pPr>
        <w:ind w:left="1425" w:hanging="705"/>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643CBB"/>
    <w:multiLevelType w:val="hybridMultilevel"/>
    <w:tmpl w:val="3244B980"/>
    <w:lvl w:ilvl="0" w:tplc="AF0CE2C0">
      <w:numFmt w:val="bullet"/>
      <w:lvlText w:val="•"/>
      <w:lvlJc w:val="left"/>
      <w:pPr>
        <w:ind w:left="1425" w:hanging="705"/>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04357B"/>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48B0D54"/>
    <w:multiLevelType w:val="hybridMultilevel"/>
    <w:tmpl w:val="E5A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15CAC"/>
    <w:multiLevelType w:val="hybridMultilevel"/>
    <w:tmpl w:val="2CB2FB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35E613E"/>
    <w:multiLevelType w:val="hybridMultilevel"/>
    <w:tmpl w:val="02442A8A"/>
    <w:lvl w:ilvl="0" w:tplc="11A2FA08">
      <w:start w:val="1"/>
      <w:numFmt w:val="bullet"/>
      <w:pStyle w:val="Bullet2"/>
      <w:lvlText w:val=""/>
      <w:lvlJc w:val="left"/>
      <w:pPr>
        <w:ind w:left="644" w:hanging="360"/>
      </w:pPr>
      <w:rPr>
        <w:rFonts w:ascii="Symbol" w:hAnsi="Symbol" w:hint="default"/>
        <w:sz w:val="24"/>
        <w:szCs w:val="24"/>
      </w:rPr>
    </w:lvl>
    <w:lvl w:ilvl="1" w:tplc="63AACE6C">
      <w:start w:val="1"/>
      <w:numFmt w:val="bullet"/>
      <w:pStyle w:val="Bullet3"/>
      <w:lvlText w:val="o"/>
      <w:lvlJc w:val="left"/>
      <w:pPr>
        <w:ind w:left="1581" w:hanging="360"/>
      </w:pPr>
      <w:rPr>
        <w:rFonts w:ascii="Courier New" w:hAnsi="Courier New" w:cs="Courier New" w:hint="default"/>
        <w:position w:val="2"/>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6" w15:restartNumberingAfterBreak="0">
    <w:nsid w:val="67AB5D17"/>
    <w:multiLevelType w:val="multilevel"/>
    <w:tmpl w:val="65F4AE1C"/>
    <w:styleLink w:val="Style3"/>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7" w15:restartNumberingAfterBreak="0">
    <w:nsid w:val="71440DC5"/>
    <w:multiLevelType w:val="hybridMultilevel"/>
    <w:tmpl w:val="ED4C35D0"/>
    <w:lvl w:ilvl="0" w:tplc="E9D4E9B8">
      <w:start w:val="1"/>
      <w:numFmt w:val="bullet"/>
      <w:lvlText w:val=""/>
      <w:lvlJc w:val="left"/>
      <w:pPr>
        <w:ind w:left="720" w:hanging="360"/>
      </w:pPr>
      <w:rPr>
        <w:rFonts w:ascii="Wingdings" w:hAnsi="Wingdings" w:hint="default"/>
        <w:color w:val="auto"/>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BD3CF0"/>
    <w:multiLevelType w:val="hybridMultilevel"/>
    <w:tmpl w:val="5C4A0E86"/>
    <w:lvl w:ilvl="0" w:tplc="AF0CE2C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546332">
    <w:abstractNumId w:val="2"/>
  </w:num>
  <w:num w:numId="2" w16cid:durableId="999968299">
    <w:abstractNumId w:val="7"/>
  </w:num>
  <w:num w:numId="3" w16cid:durableId="501042555">
    <w:abstractNumId w:val="15"/>
  </w:num>
  <w:num w:numId="4" w16cid:durableId="340545533">
    <w:abstractNumId w:val="14"/>
  </w:num>
  <w:num w:numId="5" w16cid:durableId="898245978">
    <w:abstractNumId w:val="11"/>
  </w:num>
  <w:num w:numId="6" w16cid:durableId="39091446">
    <w:abstractNumId w:val="8"/>
  </w:num>
  <w:num w:numId="7" w16cid:durableId="1665012696">
    <w:abstractNumId w:val="17"/>
  </w:num>
  <w:num w:numId="8" w16cid:durableId="950666424">
    <w:abstractNumId w:val="16"/>
  </w:num>
  <w:num w:numId="9" w16cid:durableId="1652053696">
    <w:abstractNumId w:val="0"/>
  </w:num>
  <w:num w:numId="10" w16cid:durableId="1077437433">
    <w:abstractNumId w:val="3"/>
  </w:num>
  <w:num w:numId="11" w16cid:durableId="758059733">
    <w:abstractNumId w:val="6"/>
  </w:num>
  <w:num w:numId="12" w16cid:durableId="2051299968">
    <w:abstractNumId w:val="13"/>
  </w:num>
  <w:num w:numId="13" w16cid:durableId="259066468">
    <w:abstractNumId w:val="13"/>
  </w:num>
  <w:num w:numId="14" w16cid:durableId="1060707857">
    <w:abstractNumId w:val="12"/>
  </w:num>
  <w:num w:numId="15" w16cid:durableId="1047333469">
    <w:abstractNumId w:val="18"/>
  </w:num>
  <w:num w:numId="16" w16cid:durableId="1085609785">
    <w:abstractNumId w:val="10"/>
  </w:num>
  <w:num w:numId="17" w16cid:durableId="1496602652">
    <w:abstractNumId w:val="4"/>
  </w:num>
  <w:num w:numId="18" w16cid:durableId="441992836">
    <w:abstractNumId w:val="9"/>
  </w:num>
  <w:num w:numId="19" w16cid:durableId="1668433316">
    <w:abstractNumId w:val="1"/>
  </w:num>
  <w:num w:numId="20" w16cid:durableId="15928546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aba Serrano Arielle">
    <w15:presenceInfo w15:providerId="AD" w15:userId="S::arielle.jarabaserrano@energir.com::d8835542-7e0b-4f5c-a247-2dae238a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CB"/>
    <w:rsid w:val="0002142F"/>
    <w:rsid w:val="00021E1D"/>
    <w:rsid w:val="000242C4"/>
    <w:rsid w:val="000269C9"/>
    <w:rsid w:val="00026FB2"/>
    <w:rsid w:val="0004425E"/>
    <w:rsid w:val="000471E3"/>
    <w:rsid w:val="00052E16"/>
    <w:rsid w:val="00061DF9"/>
    <w:rsid w:val="00080831"/>
    <w:rsid w:val="00092497"/>
    <w:rsid w:val="00096374"/>
    <w:rsid w:val="000A14CA"/>
    <w:rsid w:val="000C0012"/>
    <w:rsid w:val="000C7811"/>
    <w:rsid w:val="000E3704"/>
    <w:rsid w:val="000E44A9"/>
    <w:rsid w:val="000E6513"/>
    <w:rsid w:val="000F3144"/>
    <w:rsid w:val="000F5720"/>
    <w:rsid w:val="00107810"/>
    <w:rsid w:val="00110BCA"/>
    <w:rsid w:val="001342F8"/>
    <w:rsid w:val="001403BC"/>
    <w:rsid w:val="00144A6E"/>
    <w:rsid w:val="00146558"/>
    <w:rsid w:val="00146C4A"/>
    <w:rsid w:val="00147D8F"/>
    <w:rsid w:val="00166848"/>
    <w:rsid w:val="00167B9F"/>
    <w:rsid w:val="00173257"/>
    <w:rsid w:val="00187562"/>
    <w:rsid w:val="001A5000"/>
    <w:rsid w:val="001A7253"/>
    <w:rsid w:val="001B417B"/>
    <w:rsid w:val="001B653A"/>
    <w:rsid w:val="001C1D74"/>
    <w:rsid w:val="001C24D9"/>
    <w:rsid w:val="001C6002"/>
    <w:rsid w:val="001D4EDB"/>
    <w:rsid w:val="001E1E31"/>
    <w:rsid w:val="002132F7"/>
    <w:rsid w:val="00214A8D"/>
    <w:rsid w:val="002310AF"/>
    <w:rsid w:val="002445ED"/>
    <w:rsid w:val="00245665"/>
    <w:rsid w:val="00260AB2"/>
    <w:rsid w:val="00265678"/>
    <w:rsid w:val="002873A0"/>
    <w:rsid w:val="002952A8"/>
    <w:rsid w:val="0029746F"/>
    <w:rsid w:val="002A2350"/>
    <w:rsid w:val="002A3AA0"/>
    <w:rsid w:val="002A6A1F"/>
    <w:rsid w:val="002A762F"/>
    <w:rsid w:val="002B027D"/>
    <w:rsid w:val="002B2542"/>
    <w:rsid w:val="002B32D4"/>
    <w:rsid w:val="002C388E"/>
    <w:rsid w:val="002F373A"/>
    <w:rsid w:val="00301BE5"/>
    <w:rsid w:val="00303445"/>
    <w:rsid w:val="00311D33"/>
    <w:rsid w:val="00320CCA"/>
    <w:rsid w:val="00326EDA"/>
    <w:rsid w:val="00344932"/>
    <w:rsid w:val="0034714D"/>
    <w:rsid w:val="00354A21"/>
    <w:rsid w:val="00357E9B"/>
    <w:rsid w:val="00361349"/>
    <w:rsid w:val="00375EF6"/>
    <w:rsid w:val="003916E8"/>
    <w:rsid w:val="0039304F"/>
    <w:rsid w:val="003A059C"/>
    <w:rsid w:val="003A19FD"/>
    <w:rsid w:val="003A4C5E"/>
    <w:rsid w:val="003C141A"/>
    <w:rsid w:val="003C354C"/>
    <w:rsid w:val="003C689C"/>
    <w:rsid w:val="003C6CF1"/>
    <w:rsid w:val="003F4E0F"/>
    <w:rsid w:val="00403ECC"/>
    <w:rsid w:val="00411240"/>
    <w:rsid w:val="004133AC"/>
    <w:rsid w:val="004158D7"/>
    <w:rsid w:val="00416F88"/>
    <w:rsid w:val="004178AD"/>
    <w:rsid w:val="00420CF3"/>
    <w:rsid w:val="00422EF6"/>
    <w:rsid w:val="00423618"/>
    <w:rsid w:val="00425DCB"/>
    <w:rsid w:val="00430BD2"/>
    <w:rsid w:val="0043110E"/>
    <w:rsid w:val="00434106"/>
    <w:rsid w:val="004368DA"/>
    <w:rsid w:val="00442DB4"/>
    <w:rsid w:val="00444DF3"/>
    <w:rsid w:val="0045340F"/>
    <w:rsid w:val="004545A0"/>
    <w:rsid w:val="004576D0"/>
    <w:rsid w:val="00476B7D"/>
    <w:rsid w:val="0048052E"/>
    <w:rsid w:val="0048527A"/>
    <w:rsid w:val="00490D8C"/>
    <w:rsid w:val="004A3BCB"/>
    <w:rsid w:val="004A68FC"/>
    <w:rsid w:val="004B10C6"/>
    <w:rsid w:val="004B4752"/>
    <w:rsid w:val="004B7731"/>
    <w:rsid w:val="004C5489"/>
    <w:rsid w:val="004D3759"/>
    <w:rsid w:val="004E200D"/>
    <w:rsid w:val="0051153A"/>
    <w:rsid w:val="005372D1"/>
    <w:rsid w:val="00545CC9"/>
    <w:rsid w:val="0055194F"/>
    <w:rsid w:val="005537AF"/>
    <w:rsid w:val="00555A50"/>
    <w:rsid w:val="00556EA5"/>
    <w:rsid w:val="0056179D"/>
    <w:rsid w:val="005655A0"/>
    <w:rsid w:val="00567B9D"/>
    <w:rsid w:val="00587B90"/>
    <w:rsid w:val="00591E86"/>
    <w:rsid w:val="00592A2E"/>
    <w:rsid w:val="0059699F"/>
    <w:rsid w:val="005A05D7"/>
    <w:rsid w:val="005A67A4"/>
    <w:rsid w:val="005C0CDC"/>
    <w:rsid w:val="005C3C9A"/>
    <w:rsid w:val="005C5636"/>
    <w:rsid w:val="005D36F8"/>
    <w:rsid w:val="005D504A"/>
    <w:rsid w:val="005E2542"/>
    <w:rsid w:val="005F2B1E"/>
    <w:rsid w:val="005F2FCA"/>
    <w:rsid w:val="005F3E29"/>
    <w:rsid w:val="005F3E40"/>
    <w:rsid w:val="00602206"/>
    <w:rsid w:val="006061C3"/>
    <w:rsid w:val="00612A4B"/>
    <w:rsid w:val="00616779"/>
    <w:rsid w:val="006175C8"/>
    <w:rsid w:val="00644B66"/>
    <w:rsid w:val="00646CBE"/>
    <w:rsid w:val="00672999"/>
    <w:rsid w:val="00673202"/>
    <w:rsid w:val="0067643F"/>
    <w:rsid w:val="006803D6"/>
    <w:rsid w:val="00681DC9"/>
    <w:rsid w:val="00692A31"/>
    <w:rsid w:val="00695094"/>
    <w:rsid w:val="006C484E"/>
    <w:rsid w:val="006D2DE2"/>
    <w:rsid w:val="006D6E30"/>
    <w:rsid w:val="006E67B7"/>
    <w:rsid w:val="006F2D02"/>
    <w:rsid w:val="006F3FBE"/>
    <w:rsid w:val="006F43CA"/>
    <w:rsid w:val="006F5657"/>
    <w:rsid w:val="00702A31"/>
    <w:rsid w:val="007037CD"/>
    <w:rsid w:val="00706ECB"/>
    <w:rsid w:val="00712A91"/>
    <w:rsid w:val="0071466F"/>
    <w:rsid w:val="00716146"/>
    <w:rsid w:val="007162B0"/>
    <w:rsid w:val="007350FA"/>
    <w:rsid w:val="00745FAE"/>
    <w:rsid w:val="00753AC6"/>
    <w:rsid w:val="0075787B"/>
    <w:rsid w:val="00761244"/>
    <w:rsid w:val="0077337C"/>
    <w:rsid w:val="007763FF"/>
    <w:rsid w:val="00787F42"/>
    <w:rsid w:val="00790784"/>
    <w:rsid w:val="00791906"/>
    <w:rsid w:val="0079459D"/>
    <w:rsid w:val="00796D14"/>
    <w:rsid w:val="007A283E"/>
    <w:rsid w:val="007B0F02"/>
    <w:rsid w:val="007B2FAA"/>
    <w:rsid w:val="007C194C"/>
    <w:rsid w:val="007D58F5"/>
    <w:rsid w:val="007F38EE"/>
    <w:rsid w:val="007F39A6"/>
    <w:rsid w:val="00810DAF"/>
    <w:rsid w:val="008119AC"/>
    <w:rsid w:val="00833A19"/>
    <w:rsid w:val="0084564E"/>
    <w:rsid w:val="008468A1"/>
    <w:rsid w:val="008501DC"/>
    <w:rsid w:val="0085078B"/>
    <w:rsid w:val="00854560"/>
    <w:rsid w:val="00857917"/>
    <w:rsid w:val="00873713"/>
    <w:rsid w:val="0087627E"/>
    <w:rsid w:val="00877697"/>
    <w:rsid w:val="008863EC"/>
    <w:rsid w:val="0089183B"/>
    <w:rsid w:val="008A7B95"/>
    <w:rsid w:val="008C08E6"/>
    <w:rsid w:val="008C32AD"/>
    <w:rsid w:val="008C5439"/>
    <w:rsid w:val="008C701F"/>
    <w:rsid w:val="008C709B"/>
    <w:rsid w:val="008E1A32"/>
    <w:rsid w:val="008E2701"/>
    <w:rsid w:val="008E2707"/>
    <w:rsid w:val="009200FA"/>
    <w:rsid w:val="00926C94"/>
    <w:rsid w:val="00931EE2"/>
    <w:rsid w:val="00932D32"/>
    <w:rsid w:val="009332D3"/>
    <w:rsid w:val="009349AF"/>
    <w:rsid w:val="00935ECC"/>
    <w:rsid w:val="0094406A"/>
    <w:rsid w:val="009464CD"/>
    <w:rsid w:val="00957519"/>
    <w:rsid w:val="00960D2A"/>
    <w:rsid w:val="009A7762"/>
    <w:rsid w:val="009B36F5"/>
    <w:rsid w:val="009B48F4"/>
    <w:rsid w:val="009D0972"/>
    <w:rsid w:val="009D4734"/>
    <w:rsid w:val="00A00F0B"/>
    <w:rsid w:val="00A07409"/>
    <w:rsid w:val="00A12B0C"/>
    <w:rsid w:val="00A15A94"/>
    <w:rsid w:val="00A26AB4"/>
    <w:rsid w:val="00A41DE1"/>
    <w:rsid w:val="00A47AFF"/>
    <w:rsid w:val="00A47CED"/>
    <w:rsid w:val="00A54DB9"/>
    <w:rsid w:val="00A56D05"/>
    <w:rsid w:val="00A64D07"/>
    <w:rsid w:val="00A80269"/>
    <w:rsid w:val="00A80D0A"/>
    <w:rsid w:val="00A93140"/>
    <w:rsid w:val="00AA2A90"/>
    <w:rsid w:val="00AB7E22"/>
    <w:rsid w:val="00AD758C"/>
    <w:rsid w:val="00AE21F4"/>
    <w:rsid w:val="00AF095A"/>
    <w:rsid w:val="00B0348D"/>
    <w:rsid w:val="00B078F7"/>
    <w:rsid w:val="00B242B7"/>
    <w:rsid w:val="00B24352"/>
    <w:rsid w:val="00B27201"/>
    <w:rsid w:val="00B30BA1"/>
    <w:rsid w:val="00B36428"/>
    <w:rsid w:val="00B47468"/>
    <w:rsid w:val="00B607CD"/>
    <w:rsid w:val="00B63CFB"/>
    <w:rsid w:val="00B855DC"/>
    <w:rsid w:val="00B862B0"/>
    <w:rsid w:val="00B87E66"/>
    <w:rsid w:val="00B95272"/>
    <w:rsid w:val="00B9681B"/>
    <w:rsid w:val="00BA166F"/>
    <w:rsid w:val="00BA3AA8"/>
    <w:rsid w:val="00BA70C4"/>
    <w:rsid w:val="00BB4B32"/>
    <w:rsid w:val="00BB70DC"/>
    <w:rsid w:val="00BC6521"/>
    <w:rsid w:val="00BD3527"/>
    <w:rsid w:val="00BD39FE"/>
    <w:rsid w:val="00BE52DB"/>
    <w:rsid w:val="00BF122B"/>
    <w:rsid w:val="00BF28A8"/>
    <w:rsid w:val="00BF6813"/>
    <w:rsid w:val="00BF6E29"/>
    <w:rsid w:val="00BF78A8"/>
    <w:rsid w:val="00C179DD"/>
    <w:rsid w:val="00C179E5"/>
    <w:rsid w:val="00C21112"/>
    <w:rsid w:val="00C24F83"/>
    <w:rsid w:val="00C40B69"/>
    <w:rsid w:val="00C45E09"/>
    <w:rsid w:val="00C50216"/>
    <w:rsid w:val="00C536D1"/>
    <w:rsid w:val="00C574DB"/>
    <w:rsid w:val="00C57D63"/>
    <w:rsid w:val="00C609E2"/>
    <w:rsid w:val="00C6106B"/>
    <w:rsid w:val="00C62DB5"/>
    <w:rsid w:val="00C643A3"/>
    <w:rsid w:val="00C6642D"/>
    <w:rsid w:val="00C749FD"/>
    <w:rsid w:val="00C762E8"/>
    <w:rsid w:val="00C80CFA"/>
    <w:rsid w:val="00C82307"/>
    <w:rsid w:val="00C829B1"/>
    <w:rsid w:val="00C87A4B"/>
    <w:rsid w:val="00CA09A1"/>
    <w:rsid w:val="00CA1B3F"/>
    <w:rsid w:val="00CA2059"/>
    <w:rsid w:val="00CB586A"/>
    <w:rsid w:val="00CB5AEE"/>
    <w:rsid w:val="00CC1769"/>
    <w:rsid w:val="00CC4FB4"/>
    <w:rsid w:val="00CD1EFA"/>
    <w:rsid w:val="00CE1686"/>
    <w:rsid w:val="00D17F20"/>
    <w:rsid w:val="00D2195C"/>
    <w:rsid w:val="00D27F56"/>
    <w:rsid w:val="00D302BF"/>
    <w:rsid w:val="00D34ABD"/>
    <w:rsid w:val="00D4316A"/>
    <w:rsid w:val="00D433E8"/>
    <w:rsid w:val="00D52626"/>
    <w:rsid w:val="00D82134"/>
    <w:rsid w:val="00D965E3"/>
    <w:rsid w:val="00DA1DF6"/>
    <w:rsid w:val="00DA326D"/>
    <w:rsid w:val="00DA54DF"/>
    <w:rsid w:val="00DA5839"/>
    <w:rsid w:val="00DB7720"/>
    <w:rsid w:val="00DC48A6"/>
    <w:rsid w:val="00DD6CBB"/>
    <w:rsid w:val="00DE5DF8"/>
    <w:rsid w:val="00E01A0D"/>
    <w:rsid w:val="00E12836"/>
    <w:rsid w:val="00E27FC5"/>
    <w:rsid w:val="00E46854"/>
    <w:rsid w:val="00E63D7B"/>
    <w:rsid w:val="00E74CB9"/>
    <w:rsid w:val="00E824ED"/>
    <w:rsid w:val="00E8502D"/>
    <w:rsid w:val="00E85092"/>
    <w:rsid w:val="00E9337C"/>
    <w:rsid w:val="00E937A8"/>
    <w:rsid w:val="00EA5C31"/>
    <w:rsid w:val="00EB1649"/>
    <w:rsid w:val="00EC1601"/>
    <w:rsid w:val="00ED0683"/>
    <w:rsid w:val="00ED424B"/>
    <w:rsid w:val="00ED4796"/>
    <w:rsid w:val="00ED7D82"/>
    <w:rsid w:val="00EE0338"/>
    <w:rsid w:val="00EE27EA"/>
    <w:rsid w:val="00EE65CE"/>
    <w:rsid w:val="00EF2195"/>
    <w:rsid w:val="00EF4850"/>
    <w:rsid w:val="00EF5000"/>
    <w:rsid w:val="00F13DF1"/>
    <w:rsid w:val="00F142FC"/>
    <w:rsid w:val="00F20E7C"/>
    <w:rsid w:val="00F22A72"/>
    <w:rsid w:val="00F34F8D"/>
    <w:rsid w:val="00F353D9"/>
    <w:rsid w:val="00F356C9"/>
    <w:rsid w:val="00F37F6D"/>
    <w:rsid w:val="00F511D4"/>
    <w:rsid w:val="00F60F89"/>
    <w:rsid w:val="00F6749D"/>
    <w:rsid w:val="00F706E3"/>
    <w:rsid w:val="00F766BB"/>
    <w:rsid w:val="00F77E70"/>
    <w:rsid w:val="00F824C8"/>
    <w:rsid w:val="00FD6C2B"/>
    <w:rsid w:val="00FE274D"/>
    <w:rsid w:val="00FF70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9A480F"/>
  <w15:docId w15:val="{AACF67AB-B70E-4179-BE42-5D0F088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5ECC"/>
    <w:rPr>
      <w:rFonts w:ascii="Arial" w:hAnsi="Arial"/>
      <w:szCs w:val="22"/>
      <w:lang w:eastAsia="en-US"/>
    </w:rPr>
  </w:style>
  <w:style w:type="paragraph" w:styleId="Heading1">
    <w:name w:val="heading 1"/>
    <w:basedOn w:val="Normal"/>
    <w:next w:val="Normal"/>
    <w:link w:val="Heading1Char"/>
    <w:uiPriority w:val="9"/>
    <w:qFormat/>
    <w:rsid w:val="00DA1DF6"/>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DA1DF6"/>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DA1DF6"/>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DA1DF6"/>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95C"/>
    <w:rPr>
      <w:rFonts w:ascii="Tahoma" w:hAnsi="Tahoma" w:cs="Tahoma"/>
      <w:sz w:val="16"/>
      <w:szCs w:val="16"/>
    </w:rPr>
  </w:style>
  <w:style w:type="character" w:customStyle="1" w:styleId="BalloonTextChar">
    <w:name w:val="Balloon Text Char"/>
    <w:link w:val="BalloonText"/>
    <w:uiPriority w:val="99"/>
    <w:semiHidden/>
    <w:rsid w:val="00D2195C"/>
    <w:rPr>
      <w:rFonts w:ascii="Tahoma" w:hAnsi="Tahoma" w:cs="Tahoma"/>
      <w:sz w:val="16"/>
      <w:szCs w:val="16"/>
    </w:rPr>
  </w:style>
  <w:style w:type="paragraph" w:styleId="Header">
    <w:name w:val="header"/>
    <w:basedOn w:val="Normal"/>
    <w:link w:val="HeaderChar"/>
    <w:uiPriority w:val="99"/>
    <w:unhideWhenUsed/>
    <w:rsid w:val="004B7731"/>
    <w:pPr>
      <w:tabs>
        <w:tab w:val="center" w:pos="4536"/>
        <w:tab w:val="right" w:pos="9072"/>
      </w:tabs>
    </w:pPr>
  </w:style>
  <w:style w:type="character" w:customStyle="1" w:styleId="HeaderChar">
    <w:name w:val="Header Char"/>
    <w:link w:val="Header"/>
    <w:uiPriority w:val="99"/>
    <w:rsid w:val="004B7731"/>
    <w:rPr>
      <w:rFonts w:ascii="Arial" w:hAnsi="Arial"/>
      <w:sz w:val="20"/>
    </w:rPr>
  </w:style>
  <w:style w:type="paragraph" w:styleId="Footer">
    <w:name w:val="footer"/>
    <w:basedOn w:val="Normal"/>
    <w:link w:val="FooterChar"/>
    <w:uiPriority w:val="99"/>
    <w:unhideWhenUsed/>
    <w:rsid w:val="004B7731"/>
    <w:pPr>
      <w:tabs>
        <w:tab w:val="center" w:pos="4536"/>
        <w:tab w:val="right" w:pos="9072"/>
      </w:tabs>
    </w:pPr>
  </w:style>
  <w:style w:type="character" w:customStyle="1" w:styleId="FooterChar">
    <w:name w:val="Footer Char"/>
    <w:link w:val="Footer"/>
    <w:uiPriority w:val="99"/>
    <w:rsid w:val="004B7731"/>
    <w:rPr>
      <w:rFonts w:ascii="Arial" w:hAnsi="Arial"/>
      <w:sz w:val="20"/>
    </w:rPr>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8501DC"/>
    <w:pPr>
      <w:ind w:left="720"/>
      <w:contextualSpacing/>
    </w:pPr>
  </w:style>
  <w:style w:type="paragraph" w:styleId="Subtitle">
    <w:name w:val="Subtitle"/>
    <w:aliases w:val="caption"/>
    <w:basedOn w:val="Normal"/>
    <w:next w:val="Normal"/>
    <w:link w:val="SubtitleChar"/>
    <w:uiPriority w:val="11"/>
    <w:qFormat/>
    <w:rsid w:val="0077337C"/>
    <w:pPr>
      <w:numPr>
        <w:ilvl w:val="1"/>
      </w:numPr>
      <w:spacing w:before="120" w:after="120"/>
    </w:pPr>
    <w:rPr>
      <w:rFonts w:eastAsia="Times New Roman"/>
      <w:b/>
      <w:iCs/>
      <w:sz w:val="16"/>
      <w:szCs w:val="24"/>
    </w:rPr>
  </w:style>
  <w:style w:type="character" w:customStyle="1" w:styleId="SubtitleChar">
    <w:name w:val="Subtitle Char"/>
    <w:aliases w:val="caption Char"/>
    <w:link w:val="Subtitle"/>
    <w:uiPriority w:val="11"/>
    <w:rsid w:val="0077337C"/>
    <w:rPr>
      <w:rFonts w:ascii="Arial" w:eastAsia="Times New Roman" w:hAnsi="Arial"/>
      <w:b/>
      <w:iCs/>
      <w:sz w:val="16"/>
      <w:szCs w:val="24"/>
      <w:lang w:eastAsia="en-US"/>
    </w:rPr>
  </w:style>
  <w:style w:type="character" w:customStyle="1" w:styleId="Heading1Char">
    <w:name w:val="Heading 1 Char"/>
    <w:link w:val="Heading1"/>
    <w:uiPriority w:val="9"/>
    <w:rsid w:val="00DA1DF6"/>
    <w:rPr>
      <w:rFonts w:ascii="Arial" w:eastAsia="Times New Roman" w:hAnsi="Arial"/>
      <w:b/>
      <w:bCs/>
      <w:caps/>
      <w:szCs w:val="28"/>
      <w:lang w:eastAsia="en-US"/>
    </w:rPr>
  </w:style>
  <w:style w:type="character" w:customStyle="1" w:styleId="Heading2Char">
    <w:name w:val="Heading 2 Char"/>
    <w:link w:val="Heading2"/>
    <w:uiPriority w:val="9"/>
    <w:rsid w:val="00DA1DF6"/>
    <w:rPr>
      <w:rFonts w:ascii="Arial" w:eastAsia="Times New Roman" w:hAnsi="Arial"/>
      <w:b/>
      <w:bCs/>
      <w:szCs w:val="26"/>
      <w:lang w:eastAsia="en-US"/>
    </w:rPr>
  </w:style>
  <w:style w:type="character" w:customStyle="1" w:styleId="Heading3Char">
    <w:name w:val="Heading 3 Char"/>
    <w:link w:val="Heading3"/>
    <w:uiPriority w:val="9"/>
    <w:rsid w:val="00DA1DF6"/>
    <w:rPr>
      <w:rFonts w:ascii="Arial" w:eastAsia="Times New Roman" w:hAnsi="Arial"/>
      <w:b/>
      <w:bCs/>
      <w:i/>
      <w:szCs w:val="22"/>
      <w:lang w:eastAsia="en-US"/>
    </w:rPr>
  </w:style>
  <w:style w:type="paragraph" w:customStyle="1" w:styleId="TOC">
    <w:name w:val="TOC"/>
    <w:basedOn w:val="Normal"/>
    <w:rsid w:val="00B24352"/>
    <w:pPr>
      <w:spacing w:before="960" w:after="240"/>
    </w:pPr>
    <w:rPr>
      <w:rFonts w:cs="Arial"/>
      <w:b/>
      <w:caps/>
      <w:sz w:val="32"/>
      <w:szCs w:val="40"/>
      <w:lang w:val="en-US"/>
    </w:rPr>
  </w:style>
  <w:style w:type="character" w:customStyle="1" w:styleId="Heading4Char">
    <w:name w:val="Heading 4 Char"/>
    <w:link w:val="Heading4"/>
    <w:uiPriority w:val="9"/>
    <w:rsid w:val="00DA1DF6"/>
    <w:rPr>
      <w:rFonts w:ascii="Arial" w:eastAsia="Times New Roman" w:hAnsi="Arial"/>
      <w:bCs/>
      <w:i/>
      <w:iCs/>
      <w:szCs w:val="22"/>
      <w:lang w:eastAsia="en-US"/>
    </w:rPr>
  </w:style>
  <w:style w:type="paragraph" w:styleId="TOC1">
    <w:name w:val="toc 1"/>
    <w:basedOn w:val="Normal"/>
    <w:next w:val="Normal"/>
    <w:autoRedefine/>
    <w:uiPriority w:val="39"/>
    <w:unhideWhenUsed/>
    <w:rsid w:val="00B24352"/>
    <w:pPr>
      <w:tabs>
        <w:tab w:val="right" w:leader="dot" w:pos="9628"/>
      </w:tabs>
      <w:spacing w:before="120" w:after="60"/>
    </w:pPr>
    <w:rPr>
      <w:b/>
      <w:caps/>
    </w:rPr>
  </w:style>
  <w:style w:type="paragraph" w:styleId="TOC2">
    <w:name w:val="toc 2"/>
    <w:basedOn w:val="Normal"/>
    <w:next w:val="Normal"/>
    <w:autoRedefine/>
    <w:uiPriority w:val="39"/>
    <w:unhideWhenUsed/>
    <w:rsid w:val="00B24352"/>
    <w:pPr>
      <w:spacing w:before="60" w:after="60"/>
    </w:pPr>
    <w:rPr>
      <w:b/>
    </w:rPr>
  </w:style>
  <w:style w:type="paragraph" w:styleId="TOC3">
    <w:name w:val="toc 3"/>
    <w:basedOn w:val="Normal"/>
    <w:next w:val="Normal"/>
    <w:autoRedefine/>
    <w:uiPriority w:val="39"/>
    <w:unhideWhenUsed/>
    <w:rsid w:val="00B24352"/>
    <w:pPr>
      <w:spacing w:before="60" w:after="60"/>
    </w:pPr>
    <w:rPr>
      <w:b/>
      <w:i/>
    </w:rPr>
  </w:style>
  <w:style w:type="character" w:styleId="Hyperlink">
    <w:name w:val="Hyperlink"/>
    <w:uiPriority w:val="99"/>
    <w:unhideWhenUsed/>
    <w:rsid w:val="00110BCA"/>
    <w:rPr>
      <w:rFonts w:ascii="Arial" w:hAnsi="Arial"/>
      <w:color w:val="666666"/>
      <w:sz w:val="20"/>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eadline">
    <w:name w:val="_Titel_Headline"/>
    <w:basedOn w:val="Normal"/>
    <w:qFormat/>
    <w:rsid w:val="00B47468"/>
    <w:rPr>
      <w:rFonts w:cs="Arial"/>
      <w:b/>
      <w:sz w:val="40"/>
      <w:szCs w:val="52"/>
      <w:lang w:val="en-US"/>
    </w:rPr>
  </w:style>
  <w:style w:type="paragraph" w:customStyle="1" w:styleId="TitleSubheadline">
    <w:name w:val="_Title_Subheadline"/>
    <w:basedOn w:val="Normal"/>
    <w:qFormat/>
    <w:rsid w:val="00ED424B"/>
    <w:pPr>
      <w:spacing w:after="400"/>
    </w:pPr>
    <w:rPr>
      <w:rFonts w:cs="Arial"/>
      <w:sz w:val="36"/>
      <w:szCs w:val="52"/>
      <w:lang w:val="en-US"/>
    </w:rPr>
  </w:style>
  <w:style w:type="paragraph" w:customStyle="1" w:styleId="BodyCopy">
    <w:name w:val="BodyCopy"/>
    <w:basedOn w:val="Normal"/>
    <w:link w:val="BodyCopyChar"/>
    <w:qFormat/>
    <w:rsid w:val="00DA1DF6"/>
    <w:pPr>
      <w:spacing w:before="120"/>
    </w:pPr>
    <w:rPr>
      <w:lang w:val="en-US"/>
    </w:rPr>
  </w:style>
  <w:style w:type="paragraph" w:customStyle="1" w:styleId="TableHeadline">
    <w:name w:val="Table_Headline"/>
    <w:basedOn w:val="Normal"/>
    <w:qFormat/>
    <w:rsid w:val="001B417B"/>
    <w:pPr>
      <w:keepNext/>
    </w:pPr>
    <w:rPr>
      <w:b/>
      <w:color w:val="000000" w:themeColor="text1"/>
      <w:lang w:val="en-US"/>
    </w:rPr>
  </w:style>
  <w:style w:type="paragraph" w:customStyle="1" w:styleId="TableSubheadline">
    <w:name w:val="Table_Subheadline"/>
    <w:basedOn w:val="Normal"/>
    <w:qFormat/>
    <w:rsid w:val="001B417B"/>
    <w:pPr>
      <w:keepNext/>
    </w:pPr>
    <w:rPr>
      <w:lang w:val="en-US"/>
    </w:rPr>
  </w:style>
  <w:style w:type="paragraph" w:customStyle="1" w:styleId="Bullet1">
    <w:name w:val="Bullet_1"/>
    <w:basedOn w:val="ListParagraph"/>
    <w:qFormat/>
    <w:rsid w:val="00DA1DF6"/>
    <w:pPr>
      <w:numPr>
        <w:numId w:val="2"/>
      </w:numPr>
      <w:spacing w:before="20"/>
      <w:ind w:left="284" w:hanging="284"/>
      <w:contextualSpacing w:val="0"/>
    </w:pPr>
    <w:rPr>
      <w:lang w:val="en-US"/>
    </w:rPr>
  </w:style>
  <w:style w:type="paragraph" w:customStyle="1" w:styleId="Bullet2">
    <w:name w:val="Bullet_2"/>
    <w:basedOn w:val="ListParagraph"/>
    <w:qFormat/>
    <w:rsid w:val="00DA1DF6"/>
    <w:pPr>
      <w:numPr>
        <w:numId w:val="3"/>
      </w:numPr>
      <w:spacing w:before="20"/>
      <w:ind w:left="568" w:hanging="284"/>
      <w:contextualSpacing w:val="0"/>
    </w:pPr>
    <w:rPr>
      <w:lang w:val="en-US"/>
    </w:rPr>
  </w:style>
  <w:style w:type="paragraph" w:customStyle="1" w:styleId="Bullet3">
    <w:name w:val="Bullet_3"/>
    <w:basedOn w:val="ListParagraph"/>
    <w:next w:val="BodyCopy"/>
    <w:qFormat/>
    <w:rsid w:val="00556EA5"/>
    <w:pPr>
      <w:numPr>
        <w:ilvl w:val="1"/>
        <w:numId w:val="3"/>
      </w:numPr>
      <w:spacing w:before="20"/>
      <w:ind w:left="851" w:hanging="284"/>
      <w:contextualSpacing w:val="0"/>
    </w:pPr>
    <w:rPr>
      <w:lang w:val="en-US"/>
    </w:rPr>
  </w:style>
  <w:style w:type="numbering" w:customStyle="1" w:styleId="Style1">
    <w:name w:val="Style1"/>
    <w:uiPriority w:val="99"/>
    <w:rsid w:val="00E63D7B"/>
    <w:pPr>
      <w:numPr>
        <w:numId w:val="5"/>
      </w:numPr>
    </w:pPr>
  </w:style>
  <w:style w:type="paragraph" w:customStyle="1" w:styleId="TableText">
    <w:name w:val="Table_Text"/>
    <w:basedOn w:val="Normal"/>
    <w:qFormat/>
    <w:rsid w:val="00C87A4B"/>
    <w:rPr>
      <w:sz w:val="18"/>
      <w:lang w:val="en-US"/>
    </w:rPr>
  </w:style>
  <w:style w:type="paragraph" w:customStyle="1" w:styleId="GraphicHeadline">
    <w:name w:val="Graphic_Headline"/>
    <w:basedOn w:val="GraphicBodyCopy"/>
    <w:rsid w:val="00423618"/>
    <w:rPr>
      <w:b/>
      <w:color w:val="000000" w:themeColor="text1"/>
    </w:rPr>
  </w:style>
  <w:style w:type="paragraph" w:customStyle="1" w:styleId="GraphicBullet1">
    <w:name w:val="Graphic_Bullet_1"/>
    <w:basedOn w:val="Bullet1"/>
    <w:rsid w:val="00F353D9"/>
    <w:pPr>
      <w:ind w:left="170" w:hanging="170"/>
    </w:pPr>
    <w:rPr>
      <w:sz w:val="16"/>
      <w:szCs w:val="16"/>
    </w:rPr>
  </w:style>
  <w:style w:type="paragraph" w:customStyle="1" w:styleId="GraphicBodyCopy">
    <w:name w:val="Graphic_BodyCopy"/>
    <w:basedOn w:val="Normal"/>
    <w:rsid w:val="0045340F"/>
    <w:pPr>
      <w:spacing w:line="260" w:lineRule="exact"/>
    </w:pPr>
    <w:rPr>
      <w:rFonts w:eastAsia="Times New Roman"/>
      <w:sz w:val="16"/>
      <w:szCs w:val="16"/>
      <w:lang w:val="en-US"/>
    </w:rPr>
  </w:style>
  <w:style w:type="paragraph" w:customStyle="1" w:styleId="Introduction">
    <w:name w:val="Introduction"/>
    <w:basedOn w:val="Normal"/>
    <w:next w:val="Normal"/>
    <w:qFormat/>
    <w:rsid w:val="00745FAE"/>
    <w:pPr>
      <w:spacing w:line="300" w:lineRule="exact"/>
    </w:pPr>
    <w:rPr>
      <w:rFonts w:eastAsia="Times New Roman"/>
      <w:color w:val="ED7D31" w:themeColor="accent2"/>
      <w:szCs w:val="20"/>
      <w:lang w:val="en-GB"/>
    </w:rPr>
  </w:style>
  <w:style w:type="character" w:styleId="FollowedHyperlink">
    <w:name w:val="FollowedHyperlink"/>
    <w:uiPriority w:val="99"/>
    <w:semiHidden/>
    <w:unhideWhenUsed/>
    <w:rsid w:val="00080831"/>
    <w:rPr>
      <w:color w:val="999999"/>
      <w:u w:val="single"/>
    </w:rPr>
  </w:style>
  <w:style w:type="paragraph" w:customStyle="1" w:styleId="TableBullet">
    <w:name w:val="Table_Bullet"/>
    <w:basedOn w:val="GraphicBullet1"/>
    <w:qFormat/>
    <w:rsid w:val="00C24F83"/>
    <w:pPr>
      <w:spacing w:before="0"/>
    </w:pPr>
    <w:rPr>
      <w:sz w:val="18"/>
      <w:szCs w:val="20"/>
    </w:rPr>
  </w:style>
  <w:style w:type="paragraph" w:customStyle="1" w:styleId="CoverSubtitle">
    <w:name w:val="_Cover_Subtitle"/>
    <w:basedOn w:val="Normal"/>
    <w:link w:val="CoverSubtitleChar"/>
    <w:rsid w:val="0056179D"/>
    <w:rPr>
      <w:rFonts w:cs="Arial"/>
      <w:sz w:val="36"/>
      <w:szCs w:val="52"/>
      <w:lang w:val="en-US"/>
    </w:rPr>
  </w:style>
  <w:style w:type="paragraph" w:customStyle="1" w:styleId="ConfidentialStatus">
    <w:name w:val="ConfidentialStatus"/>
    <w:basedOn w:val="CoverSubtitle"/>
    <w:link w:val="ConfidentialStatusChar"/>
    <w:rsid w:val="00ED424B"/>
    <w:pPr>
      <w:spacing w:after="320"/>
    </w:pPr>
    <w:rPr>
      <w:caps/>
      <w:color w:val="E7E6E6" w:themeColor="background2"/>
      <w:sz w:val="24"/>
      <w:szCs w:val="24"/>
    </w:rPr>
  </w:style>
  <w:style w:type="character" w:customStyle="1" w:styleId="CoverSubtitleChar">
    <w:name w:val="_Cover_Subtitle Char"/>
    <w:basedOn w:val="DefaultParagraphFont"/>
    <w:link w:val="CoverSubtitle"/>
    <w:rsid w:val="00790784"/>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ED424B"/>
    <w:rPr>
      <w:rFonts w:ascii="Arial" w:hAnsi="Arial" w:cs="Arial"/>
      <w:caps/>
      <w:color w:val="E7E6E6" w:themeColor="background2"/>
      <w:sz w:val="24"/>
      <w:szCs w:val="24"/>
      <w:lang w:val="en-US" w:eastAsia="en-US"/>
    </w:rPr>
  </w:style>
  <w:style w:type="paragraph" w:customStyle="1" w:styleId="copyright">
    <w:name w:val="copyright"/>
    <w:basedOn w:val="BodyCopy"/>
    <w:link w:val="copyrightChar"/>
    <w:qFormat/>
    <w:rsid w:val="00BD39FE"/>
    <w:pPr>
      <w:spacing w:before="240"/>
      <w:jc w:val="right"/>
    </w:pPr>
    <w:rPr>
      <w:sz w:val="16"/>
    </w:rPr>
  </w:style>
  <w:style w:type="character" w:customStyle="1" w:styleId="BodyCopyChar">
    <w:name w:val="BodyCopy Char"/>
    <w:basedOn w:val="DefaultParagraphFont"/>
    <w:link w:val="BodyCopy"/>
    <w:rsid w:val="00DA1DF6"/>
    <w:rPr>
      <w:rFonts w:ascii="Arial" w:hAnsi="Arial"/>
      <w:szCs w:val="22"/>
      <w:lang w:val="en-US" w:eastAsia="en-US"/>
    </w:rPr>
  </w:style>
  <w:style w:type="character" w:customStyle="1" w:styleId="copyrightChar">
    <w:name w:val="copyright Char"/>
    <w:basedOn w:val="BodyCopyChar"/>
    <w:link w:val="copyright"/>
    <w:rsid w:val="00BD39FE"/>
    <w:rPr>
      <w:rFonts w:ascii="Arial" w:hAnsi="Arial"/>
      <w:sz w:val="16"/>
      <w:szCs w:val="22"/>
      <w:lang w:val="en-US" w:eastAsia="en-US"/>
    </w:rPr>
  </w:style>
  <w:style w:type="numbering" w:customStyle="1" w:styleId="Style3">
    <w:name w:val="Style3"/>
    <w:uiPriority w:val="99"/>
    <w:rsid w:val="006175C8"/>
    <w:pPr>
      <w:numPr>
        <w:numId w:val="8"/>
      </w:numPr>
    </w:pPr>
  </w:style>
  <w:style w:type="paragraph" w:styleId="TOC4">
    <w:name w:val="toc 4"/>
    <w:basedOn w:val="Normal"/>
    <w:next w:val="Normal"/>
    <w:autoRedefine/>
    <w:uiPriority w:val="39"/>
    <w:unhideWhenUsed/>
    <w:rsid w:val="00B24352"/>
    <w:pPr>
      <w:spacing w:before="60" w:after="60"/>
    </w:pPr>
    <w:rPr>
      <w:i/>
    </w:rPr>
  </w:style>
  <w:style w:type="paragraph" w:customStyle="1" w:styleId="Spacebottom">
    <w:name w:val="Space_bottom"/>
    <w:basedOn w:val="Normal"/>
    <w:link w:val="SpacebottomChar"/>
    <w:qFormat/>
    <w:rsid w:val="00787F42"/>
    <w:pPr>
      <w:spacing w:after="120"/>
    </w:pPr>
  </w:style>
  <w:style w:type="character" w:customStyle="1" w:styleId="SpacebottomChar">
    <w:name w:val="Space_bottom Char"/>
    <w:basedOn w:val="DefaultParagraphFont"/>
    <w:link w:val="Spacebottom"/>
    <w:rsid w:val="00787F42"/>
    <w:rPr>
      <w:rFonts w:ascii="Arial" w:hAnsi="Arial"/>
      <w:szCs w:val="22"/>
      <w:lang w:eastAsia="en-US"/>
    </w:rPr>
  </w:style>
  <w:style w:type="paragraph" w:customStyle="1" w:styleId="Spacetop">
    <w:name w:val="Space_top"/>
    <w:basedOn w:val="Heading2"/>
    <w:link w:val="SpacetopChar"/>
    <w:qFormat/>
    <w:rsid w:val="00787F42"/>
    <w:pPr>
      <w:spacing w:before="0"/>
    </w:pPr>
    <w:rPr>
      <w:lang w:val="fr-FR"/>
    </w:rPr>
  </w:style>
  <w:style w:type="character" w:customStyle="1" w:styleId="SpacetopChar">
    <w:name w:val="Space_top Char"/>
    <w:basedOn w:val="Heading2Char"/>
    <w:link w:val="Spacetop"/>
    <w:rsid w:val="00787F42"/>
    <w:rPr>
      <w:rFonts w:ascii="Arial" w:eastAsia="Times New Roman" w:hAnsi="Arial"/>
      <w:b/>
      <w:bCs/>
      <w:szCs w:val="26"/>
      <w:lang w:val="fr-FR" w:eastAsia="en-US"/>
    </w:rPr>
  </w:style>
  <w:style w:type="character" w:styleId="UnresolvedMention">
    <w:name w:val="Unresolved Mention"/>
    <w:basedOn w:val="DefaultParagraphFont"/>
    <w:uiPriority w:val="99"/>
    <w:semiHidden/>
    <w:unhideWhenUsed/>
    <w:rsid w:val="00173257"/>
    <w:rPr>
      <w:color w:val="605E5C"/>
      <w:shd w:val="clear" w:color="auto" w:fill="E1DFDD"/>
    </w:rPr>
  </w:style>
  <w:style w:type="paragraph" w:styleId="NormalWeb">
    <w:name w:val="Normal (Web)"/>
    <w:basedOn w:val="Normal"/>
    <w:uiPriority w:val="99"/>
    <w:semiHidden/>
    <w:unhideWhenUsed/>
    <w:rsid w:val="0059699F"/>
    <w:pPr>
      <w:spacing w:before="100" w:beforeAutospacing="1" w:after="100" w:afterAutospacing="1"/>
    </w:pPr>
    <w:rPr>
      <w:rFonts w:ascii="Times New Roman" w:eastAsia="Times New Roman" w:hAnsi="Times New Roman"/>
      <w:sz w:val="24"/>
      <w:szCs w:val="24"/>
      <w:lang w:val="en-US"/>
    </w:rPr>
  </w:style>
  <w:style w:type="table" w:styleId="GridTable4-Accent4">
    <w:name w:val="Grid Table 4 Accent 4"/>
    <w:basedOn w:val="TableNormal"/>
    <w:uiPriority w:val="49"/>
    <w:rsid w:val="006E67B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6E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normaltextrun">
    <w:name w:val="normaltextrun"/>
    <w:basedOn w:val="DefaultParagraphFont"/>
    <w:rsid w:val="0089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89226">
      <w:bodyDiv w:val="1"/>
      <w:marLeft w:val="0"/>
      <w:marRight w:val="0"/>
      <w:marTop w:val="0"/>
      <w:marBottom w:val="0"/>
      <w:divBdr>
        <w:top w:val="none" w:sz="0" w:space="0" w:color="auto"/>
        <w:left w:val="none" w:sz="0" w:space="0" w:color="auto"/>
        <w:bottom w:val="none" w:sz="0" w:space="0" w:color="auto"/>
        <w:right w:val="none" w:sz="0" w:space="0" w:color="auto"/>
      </w:divBdr>
    </w:div>
    <w:div w:id="1391657667">
      <w:bodyDiv w:val="1"/>
      <w:marLeft w:val="0"/>
      <w:marRight w:val="0"/>
      <w:marTop w:val="0"/>
      <w:marBottom w:val="0"/>
      <w:divBdr>
        <w:top w:val="none" w:sz="0" w:space="0" w:color="auto"/>
        <w:left w:val="none" w:sz="0" w:space="0" w:color="auto"/>
        <w:bottom w:val="none" w:sz="0" w:space="0" w:color="auto"/>
        <w:right w:val="none" w:sz="0" w:space="0" w:color="auto"/>
      </w:divBdr>
      <w:divsChild>
        <w:div w:id="2083604270">
          <w:marLeft w:val="0"/>
          <w:marRight w:val="0"/>
          <w:marTop w:val="0"/>
          <w:marBottom w:val="0"/>
          <w:divBdr>
            <w:top w:val="none" w:sz="0" w:space="0" w:color="auto"/>
            <w:left w:val="none" w:sz="0" w:space="0" w:color="auto"/>
            <w:bottom w:val="none" w:sz="0" w:space="0" w:color="auto"/>
            <w:right w:val="none" w:sz="0" w:space="0" w:color="auto"/>
          </w:divBdr>
          <w:divsChild>
            <w:div w:id="2132165436">
              <w:marLeft w:val="0"/>
              <w:marRight w:val="0"/>
              <w:marTop w:val="0"/>
              <w:marBottom w:val="0"/>
              <w:divBdr>
                <w:top w:val="none" w:sz="0" w:space="0" w:color="auto"/>
                <w:left w:val="none" w:sz="0" w:space="0" w:color="auto"/>
                <w:bottom w:val="none" w:sz="0" w:space="0" w:color="auto"/>
                <w:right w:val="none" w:sz="0" w:space="0" w:color="auto"/>
              </w:divBdr>
              <w:divsChild>
                <w:div w:id="1985816772">
                  <w:marLeft w:val="0"/>
                  <w:marRight w:val="0"/>
                  <w:marTop w:val="0"/>
                  <w:marBottom w:val="0"/>
                  <w:divBdr>
                    <w:top w:val="none" w:sz="0" w:space="0" w:color="auto"/>
                    <w:left w:val="none" w:sz="0" w:space="0" w:color="auto"/>
                    <w:bottom w:val="none" w:sz="0" w:space="0" w:color="auto"/>
                    <w:right w:val="none" w:sz="0" w:space="0" w:color="auto"/>
                  </w:divBdr>
                  <w:divsChild>
                    <w:div w:id="1051464712">
                      <w:marLeft w:val="0"/>
                      <w:marRight w:val="0"/>
                      <w:marTop w:val="0"/>
                      <w:marBottom w:val="0"/>
                      <w:divBdr>
                        <w:top w:val="none" w:sz="0" w:space="0" w:color="auto"/>
                        <w:left w:val="none" w:sz="0" w:space="0" w:color="auto"/>
                        <w:bottom w:val="none" w:sz="0" w:space="0" w:color="auto"/>
                        <w:right w:val="none" w:sz="0" w:space="0" w:color="auto"/>
                      </w:divBdr>
                      <w:divsChild>
                        <w:div w:id="179399005">
                          <w:marLeft w:val="0"/>
                          <w:marRight w:val="0"/>
                          <w:marTop w:val="0"/>
                          <w:marBottom w:val="0"/>
                          <w:divBdr>
                            <w:top w:val="none" w:sz="0" w:space="0" w:color="auto"/>
                            <w:left w:val="none" w:sz="0" w:space="0" w:color="auto"/>
                            <w:bottom w:val="none" w:sz="0" w:space="0" w:color="auto"/>
                            <w:right w:val="none" w:sz="0" w:space="0" w:color="auto"/>
                          </w:divBdr>
                          <w:divsChild>
                            <w:div w:id="1055735379">
                              <w:marLeft w:val="0"/>
                              <w:marRight w:val="0"/>
                              <w:marTop w:val="0"/>
                              <w:marBottom w:val="0"/>
                              <w:divBdr>
                                <w:top w:val="none" w:sz="0" w:space="0" w:color="auto"/>
                                <w:left w:val="none" w:sz="0" w:space="0" w:color="auto"/>
                                <w:bottom w:val="none" w:sz="0" w:space="0" w:color="auto"/>
                                <w:right w:val="none" w:sz="0" w:space="0" w:color="auto"/>
                              </w:divBdr>
                              <w:divsChild>
                                <w:div w:id="1519390212">
                                  <w:marLeft w:val="0"/>
                                  <w:marRight w:val="0"/>
                                  <w:marTop w:val="0"/>
                                  <w:marBottom w:val="0"/>
                                  <w:divBdr>
                                    <w:top w:val="none" w:sz="0" w:space="0" w:color="auto"/>
                                    <w:left w:val="none" w:sz="0" w:space="0" w:color="auto"/>
                                    <w:bottom w:val="none" w:sz="0" w:space="0" w:color="auto"/>
                                    <w:right w:val="none" w:sz="0" w:space="0" w:color="auto"/>
                                  </w:divBdr>
                                  <w:divsChild>
                                    <w:div w:id="2052803638">
                                      <w:marLeft w:val="0"/>
                                      <w:marRight w:val="0"/>
                                      <w:marTop w:val="0"/>
                                      <w:marBottom w:val="0"/>
                                      <w:divBdr>
                                        <w:top w:val="none" w:sz="0" w:space="0" w:color="auto"/>
                                        <w:left w:val="none" w:sz="0" w:space="0" w:color="auto"/>
                                        <w:bottom w:val="none" w:sz="0" w:space="0" w:color="auto"/>
                                        <w:right w:val="none" w:sz="0" w:space="0" w:color="auto"/>
                                      </w:divBdr>
                                      <w:divsChild>
                                        <w:div w:id="2118675503">
                                          <w:marLeft w:val="0"/>
                                          <w:marRight w:val="0"/>
                                          <w:marTop w:val="0"/>
                                          <w:marBottom w:val="0"/>
                                          <w:divBdr>
                                            <w:top w:val="none" w:sz="0" w:space="0" w:color="auto"/>
                                            <w:left w:val="none" w:sz="0" w:space="0" w:color="auto"/>
                                            <w:bottom w:val="none" w:sz="0" w:space="0" w:color="auto"/>
                                            <w:right w:val="none" w:sz="0" w:space="0" w:color="auto"/>
                                          </w:divBdr>
                                          <w:divsChild>
                                            <w:div w:id="414519000">
                                              <w:marLeft w:val="0"/>
                                              <w:marRight w:val="0"/>
                                              <w:marTop w:val="0"/>
                                              <w:marBottom w:val="0"/>
                                              <w:divBdr>
                                                <w:top w:val="none" w:sz="0" w:space="0" w:color="auto"/>
                                                <w:left w:val="none" w:sz="0" w:space="0" w:color="auto"/>
                                                <w:bottom w:val="none" w:sz="0" w:space="0" w:color="auto"/>
                                                <w:right w:val="none" w:sz="0" w:space="0" w:color="auto"/>
                                              </w:divBdr>
                                              <w:divsChild>
                                                <w:div w:id="1103525827">
                                                  <w:marLeft w:val="0"/>
                                                  <w:marRight w:val="0"/>
                                                  <w:marTop w:val="0"/>
                                                  <w:marBottom w:val="0"/>
                                                  <w:divBdr>
                                                    <w:top w:val="none" w:sz="0" w:space="0" w:color="auto"/>
                                                    <w:left w:val="none" w:sz="0" w:space="0" w:color="auto"/>
                                                    <w:bottom w:val="none" w:sz="0" w:space="0" w:color="auto"/>
                                                    <w:right w:val="none" w:sz="0" w:space="0" w:color="auto"/>
                                                  </w:divBdr>
                                                  <w:divsChild>
                                                    <w:div w:id="979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7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activation.ariba@energir.com" TargetMode="External"/><Relationship Id="rId2" Type="http://schemas.openxmlformats.org/officeDocument/2006/relationships/customXml" Target="../customXml/item2.xml"/><Relationship Id="rId16" Type="http://schemas.openxmlformats.org/officeDocument/2006/relationships/hyperlink" Target="https://event.on24.com/wcc/r/4466648/EB07856D2D518D22F0FF5788760F94F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ap.com/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60681\Downloads\SAP_Ariba_WordTemplate_short_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1a6b34-5ab1-46e9-a40c-3741fce6869c" xsi:nil="true"/>
    <lcf76f155ced4ddcb4097134ff3c332f xmlns="d1c46c8e-7e99-4546-84ea-f4aabc87a5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7E4FD3B1E3144480F6B86DF22635B7" ma:contentTypeVersion="14" ma:contentTypeDescription="Crée un document." ma:contentTypeScope="" ma:versionID="0dc19b5a3d8de1d07f9bd0cee9deba51">
  <xsd:schema xmlns:xsd="http://www.w3.org/2001/XMLSchema" xmlns:xs="http://www.w3.org/2001/XMLSchema" xmlns:p="http://schemas.microsoft.com/office/2006/metadata/properties" xmlns:ns2="d1c46c8e-7e99-4546-84ea-f4aabc87a5a4" xmlns:ns3="0d1a6b34-5ab1-46e9-a40c-3741fce6869c" targetNamespace="http://schemas.microsoft.com/office/2006/metadata/properties" ma:root="true" ma:fieldsID="c7e61c3521bd3f5a3c095df8d0351b09" ns2:_="" ns3:_="">
    <xsd:import namespace="d1c46c8e-7e99-4546-84ea-f4aabc87a5a4"/>
    <xsd:import namespace="0d1a6b34-5ab1-46e9-a40c-3741fce686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46c8e-7e99-4546-84ea-f4aabc87a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60fd4b1-590a-4863-a642-a3a7f8f6c15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a6b34-5ab1-46e9-a40c-3741fce6869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c5c247e-104a-4795-847f-57d6ad4a2ef2}" ma:internalName="TaxCatchAll" ma:showField="CatchAllData" ma:web="0d1a6b34-5ab1-46e9-a40c-3741fce6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163EF-FDEE-4742-B1DC-B6ED1084DB12}">
  <ds:schemaRefs>
    <ds:schemaRef ds:uri="http://schemas.microsoft.com/office/2006/metadata/properties"/>
    <ds:schemaRef ds:uri="http://schemas.microsoft.com/office/infopath/2007/PartnerControls"/>
    <ds:schemaRef ds:uri="0d1a6b34-5ab1-46e9-a40c-3741fce6869c"/>
    <ds:schemaRef ds:uri="d1c46c8e-7e99-4546-84ea-f4aabc87a5a4"/>
  </ds:schemaRefs>
</ds:datastoreItem>
</file>

<file path=customXml/itemProps2.xml><?xml version="1.0" encoding="utf-8"?>
<ds:datastoreItem xmlns:ds="http://schemas.openxmlformats.org/officeDocument/2006/customXml" ds:itemID="{BB50A1AA-68E0-4B48-BC04-8398864F43AC}">
  <ds:schemaRefs>
    <ds:schemaRef ds:uri="http://schemas.openxmlformats.org/officeDocument/2006/bibliography"/>
  </ds:schemaRefs>
</ds:datastoreItem>
</file>

<file path=customXml/itemProps3.xml><?xml version="1.0" encoding="utf-8"?>
<ds:datastoreItem xmlns:ds="http://schemas.openxmlformats.org/officeDocument/2006/customXml" ds:itemID="{487099B8-D6EA-498E-94BA-D3EC474B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46c8e-7e99-4546-84ea-f4aabc87a5a4"/>
    <ds:schemaRef ds:uri="0d1a6b34-5ab1-46e9-a40c-3741fce68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FE2A5-5636-4264-931F-6407EE758CE4}">
  <ds:schemaRefs>
    <ds:schemaRef ds:uri="http://schemas.microsoft.com/sharepoint/v3/contenttype/forms"/>
  </ds:schemaRefs>
</ds:datastoreItem>
</file>

<file path=docMetadata/LabelInfo.xml><?xml version="1.0" encoding="utf-8"?>
<clbl:labelList xmlns:clbl="http://schemas.microsoft.com/office/2020/mipLabelMetadata">
  <clbl:label id="{42f7676c-f455-423c-82f6-dc2d99791af7}" enabled="0" method="" siteId="{42f7676c-f455-423c-82f6-dc2d99791af7}" removed="1"/>
</clbl:labelList>
</file>

<file path=docProps/app.xml><?xml version="1.0" encoding="utf-8"?>
<Properties xmlns="http://schemas.openxmlformats.org/officeDocument/2006/extended-properties" xmlns:vt="http://schemas.openxmlformats.org/officeDocument/2006/docPropsVTypes">
  <Template>SAP_Ariba_WordTemplate_short_US.dotx</Template>
  <TotalTime>0</TotalTime>
  <Pages>2</Pages>
  <Words>455</Words>
  <Characters>2594</Characters>
  <Application>Microsoft Office Word</Application>
  <DocSecurity>0</DocSecurity>
  <Lines>21</Lines>
  <Paragraphs>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SAP</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Gausman, Jessica</dc:creator>
  <cp:lastModifiedBy>Stinson, Annette (external - Service)</cp:lastModifiedBy>
  <cp:revision>2</cp:revision>
  <cp:lastPrinted>2016-12-16T09:52:00Z</cp:lastPrinted>
  <dcterms:created xsi:type="dcterms:W3CDTF">2024-05-08T03:37:00Z</dcterms:created>
  <dcterms:modified xsi:type="dcterms:W3CDTF">2024-05-08T03:37:00Z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0x010100C77E4FD3B1E3144480F6B86DF22635B7</vt:lpwstr>
  </property>
  <property fmtid="{D5CDD505-2E9C-101B-9397-08002B2CF9AE}" pid="3" name="MediaServiceImageTags">
    <vt:lpwstr/>
  </property>
</Properties>
</file>