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0AA0" w14:textId="3796F77D" w:rsidR="009A1144" w:rsidRPr="006D5C6E" w:rsidRDefault="009A1144" w:rsidP="006D5C6E">
      <w:pPr>
        <w:rPr>
          <w:b/>
          <w:bCs/>
          <w:color w:val="2F5496" w:themeColor="accent1" w:themeShade="BF"/>
          <w:sz w:val="24"/>
          <w:szCs w:val="24"/>
        </w:rPr>
      </w:pPr>
      <w:r w:rsidRPr="006D5C6E">
        <w:rPr>
          <w:b/>
          <w:bCs/>
          <w:color w:val="2F5496" w:themeColor="accent1" w:themeShade="BF"/>
          <w:sz w:val="24"/>
          <w:szCs w:val="24"/>
        </w:rPr>
        <w:t>Ariba Invoicing</w:t>
      </w:r>
      <w:r w:rsidR="0030393F" w:rsidRPr="006D5C6E">
        <w:rPr>
          <w:b/>
          <w:bCs/>
          <w:color w:val="2F5496" w:themeColor="accent1" w:themeShade="BF"/>
          <w:sz w:val="24"/>
          <w:szCs w:val="24"/>
        </w:rPr>
        <w:t>:</w:t>
      </w:r>
    </w:p>
    <w:p w14:paraId="36A57813" w14:textId="7BF82ED5" w:rsidR="00133F11" w:rsidRDefault="00167C2B" w:rsidP="00911363">
      <w:pPr>
        <w:pStyle w:val="ListParagraph"/>
        <w:numPr>
          <w:ilvl w:val="0"/>
          <w:numId w:val="2"/>
        </w:numPr>
        <w:spacing w:after="0"/>
        <w:rPr>
          <w:rStyle w:val="Hyperlink"/>
        </w:rPr>
      </w:pPr>
      <w:r>
        <w:t xml:space="preserve">A Schwab issued </w:t>
      </w:r>
      <w:r w:rsidR="00402164" w:rsidRPr="004518C1">
        <w:t xml:space="preserve">Remit </w:t>
      </w:r>
      <w:r w:rsidR="00402164">
        <w:t>ID is required</w:t>
      </w:r>
      <w:r w:rsidR="00DF4EB6">
        <w:t xml:space="preserve"> and</w:t>
      </w:r>
      <w:r w:rsidR="00402164">
        <w:t xml:space="preserve"> </w:t>
      </w:r>
      <w:r w:rsidR="00DF4EB6">
        <w:t>issued</w:t>
      </w:r>
      <w:r w:rsidR="00402164">
        <w:t xml:space="preserve"> by Schwab</w:t>
      </w:r>
      <w:r w:rsidR="00DF4EB6">
        <w:t xml:space="preserve">. </w:t>
      </w:r>
      <w:r>
        <w:t xml:space="preserve">Please see example below. If a supplier is unable to identify a Remit ID, please email </w:t>
      </w:r>
      <w:hyperlink r:id="rId7" w:history="1">
        <w:r w:rsidR="00133F11" w:rsidRPr="00C0244C">
          <w:rPr>
            <w:rStyle w:val="Hyperlink"/>
          </w:rPr>
          <w:t>invoicesforprocessing@schwab.com</w:t>
        </w:r>
      </w:hyperlink>
      <w:r w:rsidR="00133F11">
        <w:rPr>
          <w:rStyle w:val="Hyperlink"/>
        </w:rPr>
        <w:t xml:space="preserve">. </w:t>
      </w:r>
    </w:p>
    <w:p w14:paraId="6CF834E4" w14:textId="77777777" w:rsidR="00911363" w:rsidRPr="00911363" w:rsidRDefault="00911363" w:rsidP="00911363">
      <w:pPr>
        <w:spacing w:after="0"/>
        <w:ind w:firstLine="720"/>
        <w:rPr>
          <w:rStyle w:val="Hyperlink"/>
          <w:b/>
          <w:bCs/>
          <w:color w:val="auto"/>
          <w:u w:val="none"/>
        </w:rPr>
      </w:pPr>
      <w:r w:rsidRPr="00911363">
        <w:rPr>
          <w:rStyle w:val="Hyperlink"/>
          <w:b/>
          <w:bCs/>
          <w:color w:val="auto"/>
          <w:u w:val="none"/>
        </w:rPr>
        <w:t>GEN:</w:t>
      </w:r>
      <w:proofErr w:type="gramStart"/>
      <w:r w:rsidRPr="00911363">
        <w:rPr>
          <w:rStyle w:val="Hyperlink"/>
          <w:b/>
          <w:bCs/>
          <w:color w:val="auto"/>
          <w:u w:val="none"/>
        </w:rPr>
        <w:t>0000086411:NEW</w:t>
      </w:r>
      <w:proofErr w:type="gramEnd"/>
      <w:r w:rsidRPr="00911363">
        <w:rPr>
          <w:rStyle w:val="Hyperlink"/>
          <w:b/>
          <w:bCs/>
          <w:color w:val="auto"/>
          <w:u w:val="none"/>
        </w:rPr>
        <w:t xml:space="preserve"> YORK:1:1</w:t>
      </w:r>
    </w:p>
    <w:p w14:paraId="7C7AE694" w14:textId="19BC3CC1" w:rsidR="00DF4EB6" w:rsidRDefault="00105CF2" w:rsidP="00911363">
      <w:pPr>
        <w:pStyle w:val="ListParagraph"/>
        <w:numPr>
          <w:ilvl w:val="0"/>
          <w:numId w:val="2"/>
        </w:numPr>
      </w:pPr>
      <w:r>
        <w:t xml:space="preserve">Invoices </w:t>
      </w:r>
      <w:r w:rsidR="00E933DD">
        <w:t>can only</w:t>
      </w:r>
      <w:r>
        <w:t xml:space="preserve"> to be submitted on </w:t>
      </w:r>
      <w:r w:rsidR="003D5EC9">
        <w:t>network from a Purchase Order</w:t>
      </w:r>
      <w:r w:rsidR="00EE7197">
        <w:t xml:space="preserve"> (</w:t>
      </w:r>
      <w:proofErr w:type="gramStart"/>
      <w:r w:rsidR="00EE7197">
        <w:t>NON PO</w:t>
      </w:r>
      <w:proofErr w:type="gramEnd"/>
      <w:r w:rsidR="00EE7197">
        <w:t xml:space="preserve"> or Contract invoicing is not transactable </w:t>
      </w:r>
      <w:r w:rsidR="00786458">
        <w:t xml:space="preserve">on the Ariba Network) </w:t>
      </w:r>
    </w:p>
    <w:p w14:paraId="40CBD816" w14:textId="62C76850" w:rsidR="00DF4EB6" w:rsidRDefault="003D5EC9" w:rsidP="00911363">
      <w:pPr>
        <w:pStyle w:val="ListParagraph"/>
        <w:numPr>
          <w:ilvl w:val="0"/>
          <w:numId w:val="2"/>
        </w:numPr>
      </w:pPr>
      <w:r>
        <w:t xml:space="preserve">All invoices require </w:t>
      </w:r>
      <w:r w:rsidR="00D37CEE">
        <w:t xml:space="preserve">sales </w:t>
      </w:r>
      <w:r>
        <w:t xml:space="preserve">tax to be submitted </w:t>
      </w:r>
      <w:r w:rsidR="00CC50DF">
        <w:t xml:space="preserve">even if </w:t>
      </w:r>
      <w:r w:rsidR="00B92D55">
        <w:t xml:space="preserve">value is </w:t>
      </w:r>
      <w:r w:rsidR="00CC50DF">
        <w:t>$0.00.</w:t>
      </w:r>
      <w:r w:rsidR="001071CC">
        <w:t xml:space="preserve"> </w:t>
      </w:r>
    </w:p>
    <w:p w14:paraId="12180171" w14:textId="77777777" w:rsidR="00C436C7" w:rsidRDefault="004C4931" w:rsidP="001F2774">
      <w:pPr>
        <w:pStyle w:val="ListParagraph"/>
        <w:numPr>
          <w:ilvl w:val="0"/>
          <w:numId w:val="2"/>
        </w:numPr>
      </w:pPr>
      <w:r>
        <w:t xml:space="preserve">Discounts are not to be added </w:t>
      </w:r>
      <w:r w:rsidR="00613F0B">
        <w:t xml:space="preserve">to any invoice – </w:t>
      </w:r>
      <w:r w:rsidR="00B91840">
        <w:t>h</w:t>
      </w:r>
      <w:r w:rsidR="00613F0B">
        <w:t xml:space="preserve">eader or line level. </w:t>
      </w:r>
    </w:p>
    <w:p w14:paraId="6C7804E5" w14:textId="5D90ABB4" w:rsidR="000805FD" w:rsidRPr="00C436C7" w:rsidRDefault="001F2774" w:rsidP="00C436C7">
      <w:r w:rsidRPr="00C436C7">
        <w:rPr>
          <w:b/>
          <w:bCs/>
          <w:color w:val="2F5496" w:themeColor="accent1" w:themeShade="BF"/>
          <w:sz w:val="24"/>
          <w:szCs w:val="24"/>
        </w:rPr>
        <w:t xml:space="preserve">Standard Invoicing </w:t>
      </w:r>
      <w:r w:rsidR="009B7312" w:rsidRPr="00C436C7">
        <w:rPr>
          <w:b/>
          <w:bCs/>
          <w:color w:val="2F5496" w:themeColor="accent1" w:themeShade="BF"/>
          <w:sz w:val="24"/>
          <w:szCs w:val="24"/>
        </w:rPr>
        <w:t>Best Practice</w:t>
      </w:r>
      <w:r w:rsidR="006D5C6E" w:rsidRPr="00C436C7">
        <w:rPr>
          <w:b/>
          <w:bCs/>
          <w:color w:val="2F5496" w:themeColor="accent1" w:themeShade="BF"/>
          <w:sz w:val="24"/>
          <w:szCs w:val="24"/>
        </w:rPr>
        <w:t xml:space="preserve">: </w:t>
      </w:r>
    </w:p>
    <w:p w14:paraId="018E5E77" w14:textId="72DED04A" w:rsidR="00CC50DF" w:rsidRDefault="009E4DB3" w:rsidP="009E4DB3">
      <w:pPr>
        <w:pStyle w:val="ListParagraph"/>
        <w:numPr>
          <w:ilvl w:val="0"/>
          <w:numId w:val="1"/>
        </w:numPr>
      </w:pPr>
      <w:r>
        <w:t xml:space="preserve">Select purchase order </w:t>
      </w:r>
      <w:r w:rsidR="00A514D1">
        <w:t xml:space="preserve">for </w:t>
      </w:r>
      <w:proofErr w:type="gramStart"/>
      <w:r w:rsidR="00A514D1">
        <w:t>invoicing</w:t>
      </w:r>
      <w:proofErr w:type="gramEnd"/>
      <w:r w:rsidR="00A514D1">
        <w:t xml:space="preserve"> </w:t>
      </w:r>
    </w:p>
    <w:p w14:paraId="4426806F" w14:textId="5A86F86B" w:rsidR="00000DAC" w:rsidRDefault="00A514D1" w:rsidP="00346192">
      <w:pPr>
        <w:pStyle w:val="ListParagraph"/>
        <w:numPr>
          <w:ilvl w:val="1"/>
          <w:numId w:val="1"/>
        </w:numPr>
      </w:pPr>
      <w:r w:rsidRPr="00A514D1">
        <w:t>Select tile labeled “Orders”</w:t>
      </w:r>
      <w:r w:rsidR="00C04FC2">
        <w:t xml:space="preserve">, </w:t>
      </w:r>
      <w:r w:rsidRPr="00A514D1">
        <w:t>expand the date range to populate PO listing</w:t>
      </w:r>
      <w:r w:rsidR="00C04FC2">
        <w:t>. If PO older than 365 days, choose exact match option POXX</w:t>
      </w:r>
      <w:r w:rsidR="009B7312">
        <w:t>XXX</w:t>
      </w:r>
      <w:r w:rsidR="00A5539A">
        <w:t xml:space="preserve"> – hit apply settings</w:t>
      </w:r>
      <w:r w:rsidR="00FD3D73">
        <w:t xml:space="preserve">. </w:t>
      </w:r>
      <w:r w:rsidR="00A94722">
        <w:t xml:space="preserve">If a purchase order is closed and needing to be reopened, please reach out to </w:t>
      </w:r>
      <w:hyperlink r:id="rId8" w:history="1">
        <w:r w:rsidR="00827FAE" w:rsidRPr="00306BB2">
          <w:rPr>
            <w:rStyle w:val="Hyperlink"/>
          </w:rPr>
          <w:t>Vendormanagement@Schwab.com</w:t>
        </w:r>
      </w:hyperlink>
      <w:r w:rsidR="00827FAE">
        <w:t xml:space="preserve"> </w:t>
      </w:r>
    </w:p>
    <w:p w14:paraId="3FA170D5" w14:textId="2ED4F618" w:rsidR="00346192" w:rsidRDefault="005F5DA9" w:rsidP="00A5539A">
      <w:r w:rsidRPr="005F5DA9">
        <w:rPr>
          <w:noProof/>
        </w:rPr>
        <w:drawing>
          <wp:inline distT="0" distB="0" distL="0" distR="0" wp14:anchorId="072E34EE" wp14:editId="595F1290">
            <wp:extent cx="6610350" cy="1838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4415" cy="18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101F" w14:textId="36830945" w:rsidR="00A514D1" w:rsidRDefault="00BE025E" w:rsidP="00A514D1">
      <w:pPr>
        <w:pStyle w:val="ListParagraph"/>
        <w:numPr>
          <w:ilvl w:val="0"/>
          <w:numId w:val="1"/>
        </w:numPr>
      </w:pPr>
      <w:r>
        <w:t xml:space="preserve">Select purchase order </w:t>
      </w:r>
      <w:r w:rsidR="009B7312">
        <w:t xml:space="preserve">- </w:t>
      </w:r>
      <w:r>
        <w:t xml:space="preserve">blue </w:t>
      </w:r>
      <w:proofErr w:type="gramStart"/>
      <w:r>
        <w:t>hyperlink</w:t>
      </w:r>
      <w:proofErr w:type="gramEnd"/>
      <w:r>
        <w:t xml:space="preserve"> </w:t>
      </w:r>
    </w:p>
    <w:p w14:paraId="575D32C9" w14:textId="5C076CFD" w:rsidR="00510001" w:rsidRDefault="00510001" w:rsidP="00510001">
      <w:pPr>
        <w:pStyle w:val="ListParagraph"/>
        <w:numPr>
          <w:ilvl w:val="1"/>
          <w:numId w:val="1"/>
        </w:numPr>
      </w:pPr>
      <w:r>
        <w:t xml:space="preserve">Create Invoice </w:t>
      </w:r>
      <w:r>
        <w:sym w:font="Wingdings" w:char="F0E0"/>
      </w:r>
      <w:r>
        <w:t xml:space="preserve"> Standard Invoice </w:t>
      </w:r>
    </w:p>
    <w:p w14:paraId="46896ACC" w14:textId="643F0757" w:rsidR="00000DAC" w:rsidRDefault="00AC626D" w:rsidP="00A15A56">
      <w:r w:rsidRPr="00AC626D">
        <w:rPr>
          <w:noProof/>
        </w:rPr>
        <w:drawing>
          <wp:inline distT="0" distB="0" distL="0" distR="0" wp14:anchorId="61098333" wp14:editId="1DB16C91">
            <wp:extent cx="6657975" cy="1314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9473" cy="132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41633" w14:textId="3C02BCC2" w:rsidR="00D215D6" w:rsidRDefault="00D215D6" w:rsidP="00A15A56">
      <w:r w:rsidRPr="00D215D6">
        <w:rPr>
          <w:noProof/>
        </w:rPr>
        <w:drawing>
          <wp:inline distT="0" distB="0" distL="0" distR="0" wp14:anchorId="5010364B" wp14:editId="50C812D7">
            <wp:extent cx="6696075" cy="1162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F7AA" w14:textId="7E95B9A4" w:rsidR="00000DAC" w:rsidRDefault="00510001" w:rsidP="00A00FFC">
      <w:pPr>
        <w:pStyle w:val="ListParagraph"/>
        <w:numPr>
          <w:ilvl w:val="0"/>
          <w:numId w:val="1"/>
        </w:numPr>
      </w:pPr>
      <w:r>
        <w:t>Invoice #</w:t>
      </w:r>
      <w:r w:rsidR="00F41D2C">
        <w:t xml:space="preserve">- Number should </w:t>
      </w:r>
      <w:r w:rsidR="00213F2E">
        <w:t>not</w:t>
      </w:r>
      <w:r w:rsidR="009B7312">
        <w:t xml:space="preserve"> </w:t>
      </w:r>
      <w:r w:rsidR="00213F2E">
        <w:t>contain any special characters (</w:t>
      </w:r>
      <w:r w:rsidR="00B92DEF">
        <w:t>#, -</w:t>
      </w:r>
      <w:proofErr w:type="gramStart"/>
      <w:r w:rsidR="00B92DEF">
        <w:t>, !</w:t>
      </w:r>
      <w:proofErr w:type="gramEnd"/>
      <w:r w:rsidR="00213F2E">
        <w:t xml:space="preserve">) and </w:t>
      </w:r>
      <w:r w:rsidR="00BF6213">
        <w:t>should not</w:t>
      </w:r>
      <w:r w:rsidR="00213F2E">
        <w:t xml:space="preserve"> be a duplicate invoice number</w:t>
      </w:r>
    </w:p>
    <w:p w14:paraId="34580CDA" w14:textId="3A9EB8FD" w:rsidR="00AE4C30" w:rsidRDefault="006A4AD9" w:rsidP="00510001">
      <w:pPr>
        <w:pStyle w:val="ListParagraph"/>
        <w:numPr>
          <w:ilvl w:val="0"/>
          <w:numId w:val="1"/>
        </w:numPr>
      </w:pPr>
      <w:r>
        <w:t>Taxes</w:t>
      </w:r>
      <w:r w:rsidR="00AE4C30">
        <w:t xml:space="preserve"> </w:t>
      </w:r>
      <w:r>
        <w:t>must</w:t>
      </w:r>
      <w:r w:rsidR="00AE4C30">
        <w:t xml:space="preserve"> be submitted at Header Level </w:t>
      </w:r>
      <w:r>
        <w:t xml:space="preserve">- </w:t>
      </w:r>
      <w:r w:rsidR="008002F2">
        <w:t xml:space="preserve">even </w:t>
      </w:r>
      <w:r>
        <w:t xml:space="preserve">when </w:t>
      </w:r>
      <w:r w:rsidR="006C52EA">
        <w:t xml:space="preserve">value is equal to </w:t>
      </w:r>
      <w:proofErr w:type="gramStart"/>
      <w:r w:rsidR="008002F2">
        <w:t>$0.00</w:t>
      </w:r>
      <w:proofErr w:type="gramEnd"/>
      <w:r w:rsidR="008002F2">
        <w:t xml:space="preserve"> </w:t>
      </w:r>
    </w:p>
    <w:p w14:paraId="1D47E303" w14:textId="762B923B" w:rsidR="008002F2" w:rsidRDefault="004710FE" w:rsidP="008002F2">
      <w:pPr>
        <w:pStyle w:val="ListParagraph"/>
        <w:numPr>
          <w:ilvl w:val="1"/>
          <w:numId w:val="1"/>
        </w:numPr>
      </w:pPr>
      <w:r>
        <w:t>Select “</w:t>
      </w:r>
      <w:r w:rsidR="00BE17B1">
        <w:t>H</w:t>
      </w:r>
      <w:r>
        <w:t xml:space="preserve">eader level” and </w:t>
      </w:r>
      <w:r w:rsidR="00BE17B1">
        <w:t>open</w:t>
      </w:r>
      <w:r>
        <w:t xml:space="preserve"> tax box</w:t>
      </w:r>
      <w:r w:rsidR="00F35E8B">
        <w:t xml:space="preserve"> (tax box will not populate if the shipping is listed as “Line level shipping”</w:t>
      </w:r>
      <w:r w:rsidR="00C909F4">
        <w:t xml:space="preserve"> – this icon needs to be selected at header level to populate correct options</w:t>
      </w:r>
      <w:r w:rsidR="00F35E8B">
        <w:t>)</w:t>
      </w:r>
    </w:p>
    <w:p w14:paraId="40885FE1" w14:textId="0A0DE731" w:rsidR="00B87962" w:rsidRDefault="00BE17B1" w:rsidP="00B87962">
      <w:pPr>
        <w:pStyle w:val="ListParagraph"/>
        <w:numPr>
          <w:ilvl w:val="2"/>
          <w:numId w:val="1"/>
        </w:numPr>
      </w:pPr>
      <w:r>
        <w:lastRenderedPageBreak/>
        <w:t xml:space="preserve">Add to </w:t>
      </w:r>
      <w:r w:rsidR="00C909F4">
        <w:t>Header</w:t>
      </w:r>
      <w:r>
        <w:t xml:space="preserve"> </w:t>
      </w:r>
      <w:r>
        <w:sym w:font="Wingdings" w:char="F0E0"/>
      </w:r>
      <w:r>
        <w:t xml:space="preserve"> </w:t>
      </w:r>
      <w:proofErr w:type="gramStart"/>
      <w:r>
        <w:t>Tax</w:t>
      </w:r>
      <w:proofErr w:type="gramEnd"/>
      <w:r>
        <w:t xml:space="preserve"> </w:t>
      </w:r>
    </w:p>
    <w:p w14:paraId="4065F507" w14:textId="17F537E1" w:rsidR="000145C1" w:rsidRDefault="000145C1" w:rsidP="000145C1">
      <w:pPr>
        <w:pStyle w:val="ListParagraph"/>
        <w:numPr>
          <w:ilvl w:val="1"/>
          <w:numId w:val="1"/>
        </w:numPr>
      </w:pPr>
      <w:r>
        <w:t>From the tax box</w:t>
      </w:r>
      <w:r w:rsidR="004C03B0">
        <w:t>, second column – fourth table key in Tax Amount: ($0.00)</w:t>
      </w:r>
    </w:p>
    <w:p w14:paraId="6E11E0F8" w14:textId="131E6AD7" w:rsidR="0062027C" w:rsidRDefault="0062027C" w:rsidP="0062027C">
      <w:pPr>
        <w:pStyle w:val="ListParagraph"/>
      </w:pPr>
      <w:r w:rsidRPr="0062027C">
        <w:rPr>
          <w:noProof/>
        </w:rPr>
        <w:drawing>
          <wp:inline distT="0" distB="0" distL="0" distR="0" wp14:anchorId="10F56CFC" wp14:editId="2877446C">
            <wp:extent cx="6148657" cy="2095500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625" cy="209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E628" w14:textId="77777777" w:rsidR="00E21754" w:rsidRDefault="005A58B6" w:rsidP="00E21754">
      <w:pPr>
        <w:pStyle w:val="ListParagraph"/>
        <w:numPr>
          <w:ilvl w:val="0"/>
          <w:numId w:val="1"/>
        </w:numPr>
      </w:pPr>
      <w:r>
        <w:t xml:space="preserve">Add attachments/support to submitted </w:t>
      </w:r>
      <w:proofErr w:type="gramStart"/>
      <w:r>
        <w:t>invoices</w:t>
      </w:r>
      <w:proofErr w:type="gramEnd"/>
    </w:p>
    <w:p w14:paraId="7BB8405B" w14:textId="55E69F78" w:rsidR="0062027C" w:rsidRDefault="00E21754" w:rsidP="0062027C">
      <w:pPr>
        <w:pStyle w:val="ListParagraph"/>
        <w:numPr>
          <w:ilvl w:val="1"/>
          <w:numId w:val="1"/>
        </w:numPr>
      </w:pPr>
      <w:r>
        <w:t xml:space="preserve">Select Add to Header drop down </w:t>
      </w:r>
      <w:r>
        <w:sym w:font="Wingdings" w:char="F0E0"/>
      </w:r>
      <w:r>
        <w:t xml:space="preserve"> Attachment  </w:t>
      </w:r>
      <w:r w:rsidR="008A2F81">
        <w:sym w:font="Wingdings" w:char="F0E0"/>
      </w:r>
      <w:r w:rsidR="008A2F81">
        <w:t xml:space="preserve"> Choose File </w:t>
      </w:r>
      <w:r w:rsidR="008A2F81">
        <w:sym w:font="Wingdings" w:char="F0E0"/>
      </w:r>
      <w:r w:rsidR="008A2F81">
        <w:t xml:space="preserve"> Add Attachment </w:t>
      </w:r>
    </w:p>
    <w:p w14:paraId="714FFCA9" w14:textId="60D92007" w:rsidR="008A2F81" w:rsidRDefault="008A2F81" w:rsidP="008A2F81">
      <w:pPr>
        <w:pStyle w:val="ListParagraph"/>
        <w:numPr>
          <w:ilvl w:val="0"/>
          <w:numId w:val="1"/>
        </w:numPr>
      </w:pPr>
      <w:r>
        <w:t xml:space="preserve">Select line(s) from PO for </w:t>
      </w:r>
      <w:proofErr w:type="gramStart"/>
      <w:r>
        <w:t>billing</w:t>
      </w:r>
      <w:proofErr w:type="gramEnd"/>
      <w:r>
        <w:t xml:space="preserve"> </w:t>
      </w:r>
    </w:p>
    <w:p w14:paraId="3B63AA6D" w14:textId="5F80A4B3" w:rsidR="00B77B91" w:rsidRDefault="008A2F81" w:rsidP="00B77B91">
      <w:pPr>
        <w:pStyle w:val="ListParagraph"/>
        <w:numPr>
          <w:ilvl w:val="1"/>
          <w:numId w:val="1"/>
        </w:numPr>
      </w:pPr>
      <w:r>
        <w:t xml:space="preserve">If </w:t>
      </w:r>
      <w:r w:rsidR="00FB3752">
        <w:t xml:space="preserve">invoicing against a </w:t>
      </w:r>
      <w:r>
        <w:t>multi</w:t>
      </w:r>
      <w:r w:rsidR="00797131">
        <w:t>-</w:t>
      </w:r>
      <w:r>
        <w:t xml:space="preserve">line PO and not all </w:t>
      </w:r>
      <w:r w:rsidR="00F66E82">
        <w:t xml:space="preserve">lines </w:t>
      </w:r>
      <w:r>
        <w:t xml:space="preserve">are being </w:t>
      </w:r>
      <w:r w:rsidR="00E64595">
        <w:t>billed,</w:t>
      </w:r>
      <w:r>
        <w:t xml:space="preserve"> please do not </w:t>
      </w:r>
      <w:r w:rsidR="00E64595">
        <w:t>select,</w:t>
      </w:r>
      <w:r>
        <w:t xml:space="preserve"> and delete. Instead, </w:t>
      </w:r>
      <w:r w:rsidR="00E64595">
        <w:t>click the gree</w:t>
      </w:r>
      <w:r w:rsidR="0099664C">
        <w:t>n</w:t>
      </w:r>
      <w:r w:rsidR="00E64595">
        <w:t xml:space="preserve"> icon “include” so it turns off/</w:t>
      </w:r>
      <w:proofErr w:type="gramStart"/>
      <w:r w:rsidR="00E64595">
        <w:t>grey</w:t>
      </w:r>
      <w:proofErr w:type="gramEnd"/>
    </w:p>
    <w:p w14:paraId="15CFB577" w14:textId="61DD0A6F" w:rsidR="00E64595" w:rsidRDefault="00AB4B50" w:rsidP="008A2F81">
      <w:pPr>
        <w:pStyle w:val="ListParagraph"/>
        <w:numPr>
          <w:ilvl w:val="1"/>
          <w:numId w:val="1"/>
        </w:numPr>
      </w:pPr>
      <w:r>
        <w:t xml:space="preserve">Adjust </w:t>
      </w:r>
      <w:r w:rsidR="0099664C">
        <w:t>q</w:t>
      </w:r>
      <w:r>
        <w:t xml:space="preserve">uantity billable </w:t>
      </w:r>
      <w:r w:rsidR="00B0245E">
        <w:t xml:space="preserve">if </w:t>
      </w:r>
      <w:proofErr w:type="gramStart"/>
      <w:r w:rsidR="00B0245E">
        <w:t>necessary</w:t>
      </w:r>
      <w:proofErr w:type="gramEnd"/>
    </w:p>
    <w:p w14:paraId="2501CD20" w14:textId="33EB8B54" w:rsidR="00AB4B50" w:rsidRDefault="00AB4B50" w:rsidP="008A2F81">
      <w:pPr>
        <w:pStyle w:val="ListParagraph"/>
        <w:numPr>
          <w:ilvl w:val="1"/>
          <w:numId w:val="1"/>
        </w:numPr>
      </w:pPr>
      <w:r>
        <w:t xml:space="preserve">If </w:t>
      </w:r>
      <w:r w:rsidR="00977563">
        <w:t xml:space="preserve">submitting one invoice for two PO’s please create two separate invoices, one per </w:t>
      </w:r>
      <w:r w:rsidR="00B77B91">
        <w:t xml:space="preserve">purchase order. </w:t>
      </w:r>
    </w:p>
    <w:p w14:paraId="180BAD4B" w14:textId="2C1A30B7" w:rsidR="00B77B91" w:rsidRDefault="00493486" w:rsidP="00B77B91">
      <w:pPr>
        <w:pStyle w:val="ListParagraph"/>
      </w:pPr>
      <w:r w:rsidRPr="00493486">
        <w:rPr>
          <w:noProof/>
        </w:rPr>
        <w:drawing>
          <wp:inline distT="0" distB="0" distL="0" distR="0" wp14:anchorId="03CBACBC" wp14:editId="02D81039">
            <wp:extent cx="6165215" cy="1337094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6330" cy="136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52BD5" w14:textId="363405B7" w:rsidR="006D5F88" w:rsidRDefault="006D5F88" w:rsidP="006D5F88">
      <w:pPr>
        <w:pStyle w:val="ListParagraph"/>
        <w:numPr>
          <w:ilvl w:val="0"/>
          <w:numId w:val="1"/>
        </w:numPr>
      </w:pPr>
      <w:r>
        <w:t xml:space="preserve">Click “Update” –system will </w:t>
      </w:r>
      <w:r w:rsidR="00327351">
        <w:t>populate an</w:t>
      </w:r>
      <w:r>
        <w:t xml:space="preserve"> error</w:t>
      </w:r>
      <w:r w:rsidR="00F93308">
        <w:t xml:space="preserve"> box preventing submission</w:t>
      </w:r>
      <w:r>
        <w:t xml:space="preserve"> </w:t>
      </w:r>
      <w:r w:rsidR="0057152A">
        <w:t xml:space="preserve">if all </w:t>
      </w:r>
      <w:r w:rsidR="0057152A" w:rsidRPr="00327351">
        <w:rPr>
          <w:i/>
          <w:iCs/>
        </w:rPr>
        <w:t>required</w:t>
      </w:r>
      <w:r w:rsidR="0057152A">
        <w:t xml:space="preserve"> </w:t>
      </w:r>
      <w:r w:rsidR="0073440F">
        <w:t>criteria</w:t>
      </w:r>
      <w:r w:rsidR="0057152A">
        <w:t xml:space="preserve"> are </w:t>
      </w:r>
      <w:r w:rsidR="009C302D">
        <w:t xml:space="preserve">not </w:t>
      </w:r>
      <w:proofErr w:type="gramStart"/>
      <w:r w:rsidR="0057152A">
        <w:t>met</w:t>
      </w:r>
      <w:proofErr w:type="gramEnd"/>
      <w:r w:rsidR="0057152A">
        <w:t xml:space="preserve"> </w:t>
      </w:r>
    </w:p>
    <w:p w14:paraId="44C6DEFB" w14:textId="23DCBAE6" w:rsidR="00B92DEF" w:rsidRDefault="00D31ECB" w:rsidP="00144C55">
      <w:pPr>
        <w:pStyle w:val="ListParagraph"/>
        <w:numPr>
          <w:ilvl w:val="0"/>
          <w:numId w:val="1"/>
        </w:numPr>
      </w:pPr>
      <w:r>
        <w:t xml:space="preserve">Click Next </w:t>
      </w:r>
      <w:r>
        <w:sym w:font="Wingdings" w:char="F0E0"/>
      </w:r>
      <w:r>
        <w:t xml:space="preserve"> </w:t>
      </w:r>
      <w:r w:rsidR="00DE5BF1">
        <w:t>v</w:t>
      </w:r>
      <w:r w:rsidR="007A7E72">
        <w:t xml:space="preserve">erify all information </w:t>
      </w:r>
      <w:r w:rsidR="000727C3">
        <w:t>is</w:t>
      </w:r>
      <w:r w:rsidR="007A7E72">
        <w:t xml:space="preserve"> correct (invoicing amount, taxes, PO#, Remit to) </w:t>
      </w:r>
      <w:r w:rsidR="007A7E72">
        <w:sym w:font="Wingdings" w:char="F0E0"/>
      </w:r>
      <w:r w:rsidR="007A7E72">
        <w:t xml:space="preserve"> </w:t>
      </w:r>
      <w:proofErr w:type="gramStart"/>
      <w:r w:rsidR="007A7E72">
        <w:t>Submit</w:t>
      </w:r>
      <w:proofErr w:type="gramEnd"/>
    </w:p>
    <w:p w14:paraId="6EA41A83" w14:textId="25599714" w:rsidR="00B92DEF" w:rsidRDefault="00D77F01">
      <w:r w:rsidRPr="0033790B">
        <w:rPr>
          <w:b/>
          <w:bCs/>
          <w:noProof/>
          <w:sz w:val="28"/>
          <w:szCs w:val="28"/>
        </w:rPr>
        <w:drawing>
          <wp:inline distT="0" distB="0" distL="0" distR="0" wp14:anchorId="7905B274" wp14:editId="7B0E31BC">
            <wp:extent cx="6848475" cy="1690777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68761" cy="169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9A36" w14:textId="77777777" w:rsidR="00A864E0" w:rsidRDefault="006D5529" w:rsidP="006D5529">
      <w:pPr>
        <w:rPr>
          <w:color w:val="FF0000"/>
        </w:rPr>
      </w:pPr>
      <w:r w:rsidRPr="00C436C7">
        <w:rPr>
          <w:color w:val="FF0000"/>
        </w:rPr>
        <w:t xml:space="preserve">For additional support: </w:t>
      </w:r>
    </w:p>
    <w:p w14:paraId="5C993143" w14:textId="217FD03E" w:rsidR="006D5529" w:rsidRPr="00A864E0" w:rsidRDefault="006D5529" w:rsidP="006D5529">
      <w:pPr>
        <w:rPr>
          <w:sz w:val="20"/>
          <w:szCs w:val="20"/>
        </w:rPr>
      </w:pPr>
      <w:r w:rsidRPr="00A864E0">
        <w:rPr>
          <w:b/>
          <w:bCs/>
          <w:sz w:val="20"/>
          <w:szCs w:val="20"/>
        </w:rPr>
        <w:t>Vendor Management:</w:t>
      </w:r>
      <w:r w:rsidRPr="00A864E0">
        <w:rPr>
          <w:sz w:val="20"/>
          <w:szCs w:val="20"/>
        </w:rPr>
        <w:t xml:space="preserve"> (Assistance with creating a purchase order, changing an existing purchase order) </w:t>
      </w:r>
      <w:hyperlink r:id="rId15" w:history="1">
        <w:r w:rsidRPr="00A864E0">
          <w:rPr>
            <w:rStyle w:val="Hyperlink"/>
            <w:sz w:val="20"/>
            <w:szCs w:val="20"/>
          </w:rPr>
          <w:t>vendormanagement@schwab.com</w:t>
        </w:r>
      </w:hyperlink>
    </w:p>
    <w:p w14:paraId="24B6AD57" w14:textId="77777777" w:rsidR="006D5529" w:rsidRPr="00A864E0" w:rsidRDefault="006D5529" w:rsidP="006D5529">
      <w:pPr>
        <w:rPr>
          <w:sz w:val="20"/>
          <w:szCs w:val="20"/>
        </w:rPr>
      </w:pPr>
      <w:r w:rsidRPr="00A864E0">
        <w:rPr>
          <w:b/>
          <w:bCs/>
          <w:sz w:val="20"/>
          <w:szCs w:val="20"/>
        </w:rPr>
        <w:t>Supplier Enablement:</w:t>
      </w:r>
      <w:r w:rsidRPr="00A864E0">
        <w:rPr>
          <w:sz w:val="20"/>
          <w:szCs w:val="20"/>
        </w:rPr>
        <w:t xml:space="preserve"> (Ariba Network onboarding) </w:t>
      </w:r>
      <w:hyperlink r:id="rId16" w:history="1">
        <w:r w:rsidRPr="00A864E0">
          <w:rPr>
            <w:rStyle w:val="Hyperlink"/>
            <w:sz w:val="20"/>
            <w:szCs w:val="20"/>
          </w:rPr>
          <w:t>supplierenablement@schwab.com</w:t>
        </w:r>
      </w:hyperlink>
    </w:p>
    <w:p w14:paraId="45038030" w14:textId="25C251FC" w:rsidR="006D5529" w:rsidRPr="00A864E0" w:rsidRDefault="006D5529">
      <w:pPr>
        <w:rPr>
          <w:sz w:val="20"/>
          <w:szCs w:val="20"/>
        </w:rPr>
      </w:pPr>
      <w:r w:rsidRPr="00A864E0">
        <w:rPr>
          <w:b/>
          <w:bCs/>
          <w:sz w:val="20"/>
          <w:szCs w:val="20"/>
        </w:rPr>
        <w:t>Invoices for Processing:</w:t>
      </w:r>
      <w:r w:rsidRPr="00A864E0">
        <w:rPr>
          <w:sz w:val="20"/>
          <w:szCs w:val="20"/>
        </w:rPr>
        <w:t xml:space="preserve"> (General questions, manual invoice submissions, status updates or where to guidance) </w:t>
      </w:r>
      <w:hyperlink r:id="rId17" w:history="1">
        <w:r w:rsidRPr="00A864E0">
          <w:rPr>
            <w:rStyle w:val="Hyperlink"/>
            <w:sz w:val="20"/>
            <w:szCs w:val="20"/>
          </w:rPr>
          <w:t>invoicesforprocessing@schwab.com</w:t>
        </w:r>
      </w:hyperlink>
    </w:p>
    <w:sectPr w:rsidR="006D5529" w:rsidRPr="00A864E0" w:rsidSect="00981AE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1D117" w14:textId="77777777" w:rsidR="008A0336" w:rsidRDefault="008A0336" w:rsidP="003B395F">
      <w:pPr>
        <w:spacing w:after="0" w:line="240" w:lineRule="auto"/>
      </w:pPr>
      <w:r>
        <w:separator/>
      </w:r>
    </w:p>
  </w:endnote>
  <w:endnote w:type="continuationSeparator" w:id="0">
    <w:p w14:paraId="332DB415" w14:textId="77777777" w:rsidR="008A0336" w:rsidRDefault="008A0336" w:rsidP="003B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7588" w14:textId="77777777" w:rsidR="003B395F" w:rsidRDefault="003B39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6AA871" wp14:editId="39CCF2E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2" name="Text Box 2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17F739" w14:textId="77777777" w:rsidR="003B395F" w:rsidRPr="003B395F" w:rsidRDefault="003B39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39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AA8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  Classification: Schwab Intern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B17F739" w14:textId="77777777" w:rsidR="003B395F" w:rsidRPr="003B395F" w:rsidRDefault="003B39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39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09D9" w14:textId="77777777" w:rsidR="003B395F" w:rsidRDefault="003B39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8F91DD" wp14:editId="4CDB8E1F">
              <wp:simplePos x="914400" y="9428672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3" name="Text Box 3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9983B" w14:textId="77777777" w:rsidR="003B395F" w:rsidRPr="003B395F" w:rsidRDefault="003B39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39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F91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  Classification: Schwab Intern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F69983B" w14:textId="77777777" w:rsidR="003B395F" w:rsidRPr="003B395F" w:rsidRDefault="003B39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39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5A11" w14:textId="77777777" w:rsidR="003B395F" w:rsidRDefault="003B39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E81601" wp14:editId="6BA0D69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7145"/>
              <wp:wrapSquare wrapText="bothSides"/>
              <wp:docPr id="1" name="Text Box 1" descr="   Classification: Schwab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5446FB" w14:textId="77777777" w:rsidR="003B395F" w:rsidRPr="003B395F" w:rsidRDefault="003B39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B39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   Classification: Schwab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816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   Classification: Schwab Intern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145446FB" w14:textId="77777777" w:rsidR="003B395F" w:rsidRPr="003B395F" w:rsidRDefault="003B39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B395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   Classification: Schwab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4EAC" w14:textId="77777777" w:rsidR="008A0336" w:rsidRDefault="008A0336" w:rsidP="003B395F">
      <w:pPr>
        <w:spacing w:after="0" w:line="240" w:lineRule="auto"/>
      </w:pPr>
      <w:r>
        <w:separator/>
      </w:r>
    </w:p>
  </w:footnote>
  <w:footnote w:type="continuationSeparator" w:id="0">
    <w:p w14:paraId="40AFEBB5" w14:textId="77777777" w:rsidR="008A0336" w:rsidRDefault="008A0336" w:rsidP="003B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A8A6" w14:textId="77777777" w:rsidR="003B395F" w:rsidRDefault="003B3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E58B" w14:textId="77777777" w:rsidR="003B395F" w:rsidRDefault="003B39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6060C" w14:textId="77777777" w:rsidR="003B395F" w:rsidRDefault="003B39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00F4"/>
    <w:multiLevelType w:val="hybridMultilevel"/>
    <w:tmpl w:val="DAD01E1A"/>
    <w:lvl w:ilvl="0" w:tplc="215AE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60106"/>
    <w:multiLevelType w:val="hybridMultilevel"/>
    <w:tmpl w:val="88C8D0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19601">
    <w:abstractNumId w:val="1"/>
  </w:num>
  <w:num w:numId="2" w16cid:durableId="133151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5F"/>
    <w:rsid w:val="00000DAC"/>
    <w:rsid w:val="000145C1"/>
    <w:rsid w:val="000727C3"/>
    <w:rsid w:val="000805FD"/>
    <w:rsid w:val="0009049C"/>
    <w:rsid w:val="000E1FE3"/>
    <w:rsid w:val="000F5CF1"/>
    <w:rsid w:val="00105CF2"/>
    <w:rsid w:val="001071CC"/>
    <w:rsid w:val="0013272B"/>
    <w:rsid w:val="00133F11"/>
    <w:rsid w:val="00144C55"/>
    <w:rsid w:val="00167C2B"/>
    <w:rsid w:val="00195C78"/>
    <w:rsid w:val="001B3478"/>
    <w:rsid w:val="001B76D5"/>
    <w:rsid w:val="001F2774"/>
    <w:rsid w:val="00213F2E"/>
    <w:rsid w:val="00240C01"/>
    <w:rsid w:val="002F2AF2"/>
    <w:rsid w:val="002F3ADF"/>
    <w:rsid w:val="0030393F"/>
    <w:rsid w:val="00327351"/>
    <w:rsid w:val="0033790B"/>
    <w:rsid w:val="00346192"/>
    <w:rsid w:val="00362513"/>
    <w:rsid w:val="00395F74"/>
    <w:rsid w:val="0039731C"/>
    <w:rsid w:val="003B395F"/>
    <w:rsid w:val="003D5EC9"/>
    <w:rsid w:val="00402164"/>
    <w:rsid w:val="00404E5F"/>
    <w:rsid w:val="004518C1"/>
    <w:rsid w:val="00463EF8"/>
    <w:rsid w:val="004710FE"/>
    <w:rsid w:val="00493486"/>
    <w:rsid w:val="004C03B0"/>
    <w:rsid w:val="004C4931"/>
    <w:rsid w:val="004E5BB8"/>
    <w:rsid w:val="00510001"/>
    <w:rsid w:val="0051212F"/>
    <w:rsid w:val="0057152A"/>
    <w:rsid w:val="0057251F"/>
    <w:rsid w:val="005A58B6"/>
    <w:rsid w:val="005F5DA9"/>
    <w:rsid w:val="00613F0B"/>
    <w:rsid w:val="006141E6"/>
    <w:rsid w:val="0062027C"/>
    <w:rsid w:val="00634D2C"/>
    <w:rsid w:val="00657DFB"/>
    <w:rsid w:val="00697530"/>
    <w:rsid w:val="006A4AD9"/>
    <w:rsid w:val="006C52EA"/>
    <w:rsid w:val="006D5529"/>
    <w:rsid w:val="006D5C6E"/>
    <w:rsid w:val="006D5F88"/>
    <w:rsid w:val="006F25B3"/>
    <w:rsid w:val="00714725"/>
    <w:rsid w:val="0073440F"/>
    <w:rsid w:val="00753A06"/>
    <w:rsid w:val="007572CE"/>
    <w:rsid w:val="00784DED"/>
    <w:rsid w:val="00786458"/>
    <w:rsid w:val="0079226B"/>
    <w:rsid w:val="0079655F"/>
    <w:rsid w:val="00797131"/>
    <w:rsid w:val="007A7E72"/>
    <w:rsid w:val="007B2841"/>
    <w:rsid w:val="007D2417"/>
    <w:rsid w:val="008002F2"/>
    <w:rsid w:val="00827FAE"/>
    <w:rsid w:val="00854044"/>
    <w:rsid w:val="008806F8"/>
    <w:rsid w:val="00885608"/>
    <w:rsid w:val="008A0336"/>
    <w:rsid w:val="008A2F81"/>
    <w:rsid w:val="008C6583"/>
    <w:rsid w:val="008F0490"/>
    <w:rsid w:val="00911363"/>
    <w:rsid w:val="00951B05"/>
    <w:rsid w:val="009735B2"/>
    <w:rsid w:val="00977563"/>
    <w:rsid w:val="00981AED"/>
    <w:rsid w:val="0099664C"/>
    <w:rsid w:val="009A1144"/>
    <w:rsid w:val="009A2954"/>
    <w:rsid w:val="009B7312"/>
    <w:rsid w:val="009C302D"/>
    <w:rsid w:val="009E4DB3"/>
    <w:rsid w:val="009F2810"/>
    <w:rsid w:val="00A00FFC"/>
    <w:rsid w:val="00A15A56"/>
    <w:rsid w:val="00A4357A"/>
    <w:rsid w:val="00A514D1"/>
    <w:rsid w:val="00A536A5"/>
    <w:rsid w:val="00A5539A"/>
    <w:rsid w:val="00A864E0"/>
    <w:rsid w:val="00A94722"/>
    <w:rsid w:val="00AB4B50"/>
    <w:rsid w:val="00AC626D"/>
    <w:rsid w:val="00AD7AC2"/>
    <w:rsid w:val="00AE4C30"/>
    <w:rsid w:val="00B0245E"/>
    <w:rsid w:val="00B11CBC"/>
    <w:rsid w:val="00B2500E"/>
    <w:rsid w:val="00B65D72"/>
    <w:rsid w:val="00B7457C"/>
    <w:rsid w:val="00B77B91"/>
    <w:rsid w:val="00B87962"/>
    <w:rsid w:val="00B91840"/>
    <w:rsid w:val="00B92D55"/>
    <w:rsid w:val="00B92DEF"/>
    <w:rsid w:val="00BE025E"/>
    <w:rsid w:val="00BE17B1"/>
    <w:rsid w:val="00BF6213"/>
    <w:rsid w:val="00C04FC2"/>
    <w:rsid w:val="00C436C7"/>
    <w:rsid w:val="00C4438F"/>
    <w:rsid w:val="00C909F4"/>
    <w:rsid w:val="00CA2523"/>
    <w:rsid w:val="00CC417D"/>
    <w:rsid w:val="00CC50DF"/>
    <w:rsid w:val="00CE615D"/>
    <w:rsid w:val="00D13BB8"/>
    <w:rsid w:val="00D215D6"/>
    <w:rsid w:val="00D31ECB"/>
    <w:rsid w:val="00D37CEE"/>
    <w:rsid w:val="00D77F01"/>
    <w:rsid w:val="00D92891"/>
    <w:rsid w:val="00DA6433"/>
    <w:rsid w:val="00DC1291"/>
    <w:rsid w:val="00DE5BF1"/>
    <w:rsid w:val="00DF4EB6"/>
    <w:rsid w:val="00E21754"/>
    <w:rsid w:val="00E251D3"/>
    <w:rsid w:val="00E36C75"/>
    <w:rsid w:val="00E64595"/>
    <w:rsid w:val="00E933DD"/>
    <w:rsid w:val="00EC1FEA"/>
    <w:rsid w:val="00EE1266"/>
    <w:rsid w:val="00EE7197"/>
    <w:rsid w:val="00F35E8B"/>
    <w:rsid w:val="00F41D2C"/>
    <w:rsid w:val="00F57F3C"/>
    <w:rsid w:val="00F66E82"/>
    <w:rsid w:val="00F93308"/>
    <w:rsid w:val="00F95073"/>
    <w:rsid w:val="00F977A0"/>
    <w:rsid w:val="00FB3752"/>
    <w:rsid w:val="00FD324E"/>
    <w:rsid w:val="00FD3D73"/>
    <w:rsid w:val="00FF5420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0059"/>
  <w15:chartTrackingRefBased/>
  <w15:docId w15:val="{B73F847C-892D-42C4-BA79-BA995EB1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95F"/>
  </w:style>
  <w:style w:type="paragraph" w:styleId="Footer">
    <w:name w:val="footer"/>
    <w:basedOn w:val="Normal"/>
    <w:link w:val="FooterChar"/>
    <w:uiPriority w:val="99"/>
    <w:unhideWhenUsed/>
    <w:rsid w:val="003B3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95F"/>
  </w:style>
  <w:style w:type="paragraph" w:styleId="ListParagraph">
    <w:name w:val="List Paragraph"/>
    <w:basedOn w:val="Normal"/>
    <w:uiPriority w:val="34"/>
    <w:qFormat/>
    <w:rsid w:val="009E4D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75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dormanagement@Schwab.com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invoicesforprocessing@schwab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mailto:invoicesforprocessing@schwab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upplierenablement@schwab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vendormanagement@schwab.com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2318</Characters>
  <Application>Microsoft Office Word</Application>
  <DocSecurity>4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Spagnola, Sarah</dc:creator>
  <cp:keywords/>
  <dc:description/>
  <cp:lastModifiedBy>Dalessandro, Lucas</cp:lastModifiedBy>
  <cp:revision>2</cp:revision>
  <dcterms:created xsi:type="dcterms:W3CDTF">2023-07-26T16:32:00Z</dcterms:created>
  <dcterms:modified xsi:type="dcterms:W3CDTF">2023-07-26T16:32:00Z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   Classification: Schwab Internal</vt:lpwstr>
  </property>
  <property fmtid="{D5CDD505-2E9C-101B-9397-08002B2CF9AE}" pid="5" name="MSIP_Label_6b5c19be-2d3a-4063-bcc2-f075097a5f8a_Enabled">
    <vt:lpwstr>true</vt:lpwstr>
  </property>
  <property fmtid="{D5CDD505-2E9C-101B-9397-08002B2CF9AE}" pid="6" name="MSIP_Label_6b5c19be-2d3a-4063-bcc2-f075097a5f8a_SetDate">
    <vt:lpwstr>2022-10-12T19:53:59Z</vt:lpwstr>
  </property>
  <property fmtid="{D5CDD505-2E9C-101B-9397-08002B2CF9AE}" pid="7" name="MSIP_Label_6b5c19be-2d3a-4063-bcc2-f075097a5f8a_Method">
    <vt:lpwstr>Standard</vt:lpwstr>
  </property>
  <property fmtid="{D5CDD505-2E9C-101B-9397-08002B2CF9AE}" pid="8" name="MSIP_Label_6b5c19be-2d3a-4063-bcc2-f075097a5f8a_Name">
    <vt:lpwstr>Internal</vt:lpwstr>
  </property>
  <property fmtid="{D5CDD505-2E9C-101B-9397-08002B2CF9AE}" pid="9" name="MSIP_Label_6b5c19be-2d3a-4063-bcc2-f075097a5f8a_SiteId">
    <vt:lpwstr>61de5c81-d3b4-4669-a7ae-bd2e3884f7fa</vt:lpwstr>
  </property>
  <property fmtid="{D5CDD505-2E9C-101B-9397-08002B2CF9AE}" pid="10" name="MSIP_Label_6b5c19be-2d3a-4063-bcc2-f075097a5f8a_ActionId">
    <vt:lpwstr>ce9a5cfc-3ccc-462b-866f-afc9fa451a51</vt:lpwstr>
  </property>
  <property fmtid="{D5CDD505-2E9C-101B-9397-08002B2CF9AE}" pid="11" name="MSIP_Label_6b5c19be-2d3a-4063-bcc2-f075097a5f8a_ContentBits">
    <vt:lpwstr>2</vt:lpwstr>
  </property>
</Properties>
</file>