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4978" w14:textId="7FB92886" w:rsidR="00636942" w:rsidRDefault="00F107C2" w:rsidP="00636942">
      <w:pPr>
        <w:pStyle w:val="BodyCopy"/>
      </w:pPr>
      <w:r>
        <w:rPr>
          <w:noProof/>
        </w:rPr>
        <w:drawing>
          <wp:anchor distT="0" distB="0" distL="114300" distR="114300" simplePos="0" relativeHeight="251658241" behindDoc="1" locked="0" layoutInCell="1" allowOverlap="1" wp14:anchorId="65CC3F59" wp14:editId="67A71DCF">
            <wp:simplePos x="0" y="0"/>
            <wp:positionH relativeFrom="column">
              <wp:posOffset>3811</wp:posOffset>
            </wp:positionH>
            <wp:positionV relativeFrom="paragraph">
              <wp:posOffset>-109855</wp:posOffset>
            </wp:positionV>
            <wp:extent cx="6172200" cy="4408850"/>
            <wp:effectExtent l="0" t="0" r="0" b="0"/>
            <wp:wrapNone/>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85000" cy="4417993"/>
                    </a:xfrm>
                    <a:prstGeom prst="rect">
                      <a:avLst/>
                    </a:prstGeom>
                    <a:noFill/>
                    <a:ln>
                      <a:noFill/>
                    </a:ln>
                  </pic:spPr>
                </pic:pic>
              </a:graphicData>
            </a:graphic>
            <wp14:sizeRelH relativeFrom="page">
              <wp14:pctWidth>0</wp14:pctWidth>
            </wp14:sizeRelH>
            <wp14:sizeRelV relativeFrom="page">
              <wp14:pctHeight>0</wp14:pctHeight>
            </wp14:sizeRelV>
          </wp:anchor>
        </w:drawing>
      </w:r>
      <w:r w:rsidR="00176FE2">
        <w:rPr>
          <w:noProof/>
        </w:rPr>
        <mc:AlternateContent>
          <mc:Choice Requires="wps">
            <w:drawing>
              <wp:anchor distT="0" distB="0" distL="114300" distR="114300" simplePos="0" relativeHeight="251658240" behindDoc="1" locked="0" layoutInCell="1" allowOverlap="1" wp14:anchorId="2BA35F79" wp14:editId="359278CE">
                <wp:simplePos x="0" y="0"/>
                <wp:positionH relativeFrom="column">
                  <wp:posOffset>0</wp:posOffset>
                </wp:positionH>
                <wp:positionV relativeFrom="paragraph">
                  <wp:posOffset>-228600</wp:posOffset>
                </wp:positionV>
                <wp:extent cx="6172200" cy="11430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478D2D">
              <v:rect id="Rectangle 4" style="position:absolute;margin-left:0;margin-top:-18pt;width:486pt;height: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0ab00" stroked="f" w14:anchorId="477BA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"/>
            </w:pict>
          </mc:Fallback>
        </mc:AlternateContent>
      </w:r>
    </w:p>
    <w:p w14:paraId="672A6659" w14:textId="77777777" w:rsidR="00636942" w:rsidRDefault="00636942" w:rsidP="00636942">
      <w:pPr>
        <w:pStyle w:val="BodyCopy"/>
      </w:pPr>
    </w:p>
    <w:p w14:paraId="0A37501D" w14:textId="77777777" w:rsidR="00636942" w:rsidRDefault="00636942" w:rsidP="00636942">
      <w:pPr>
        <w:pStyle w:val="BodyCopy"/>
      </w:pPr>
    </w:p>
    <w:p w14:paraId="5DAB6C7B" w14:textId="77777777" w:rsidR="00636942" w:rsidRDefault="00636942" w:rsidP="00636942">
      <w:pPr>
        <w:pStyle w:val="BodyCopy"/>
      </w:pPr>
    </w:p>
    <w:p w14:paraId="02EB378F" w14:textId="77777777" w:rsidR="00101F58" w:rsidRDefault="00101F58" w:rsidP="00636942">
      <w:pPr>
        <w:pStyle w:val="BodyCopy"/>
      </w:pPr>
    </w:p>
    <w:p w14:paraId="6A05A809" w14:textId="77777777" w:rsidR="00636942" w:rsidRDefault="00636942" w:rsidP="00636942">
      <w:pPr>
        <w:pStyle w:val="BodyCopy"/>
      </w:pPr>
    </w:p>
    <w:p w14:paraId="5A39BBE3" w14:textId="77777777" w:rsidR="00636942" w:rsidRDefault="00636942" w:rsidP="00636942">
      <w:pPr>
        <w:pStyle w:val="BodyCopy"/>
      </w:pPr>
    </w:p>
    <w:p w14:paraId="41C8F396" w14:textId="77777777" w:rsidR="00636942" w:rsidRDefault="00636942" w:rsidP="00636942">
      <w:pPr>
        <w:pStyle w:val="BodyCopy"/>
      </w:pPr>
    </w:p>
    <w:p w14:paraId="72A3D3EC" w14:textId="77777777" w:rsidR="00636942" w:rsidRDefault="00636942" w:rsidP="00636942">
      <w:pPr>
        <w:pStyle w:val="BodyCopy"/>
      </w:pPr>
    </w:p>
    <w:p w14:paraId="0D0B940D" w14:textId="77777777" w:rsidR="00636942" w:rsidRDefault="00636942" w:rsidP="00636942">
      <w:pPr>
        <w:pStyle w:val="BodyCopy"/>
      </w:pPr>
    </w:p>
    <w:p w14:paraId="0E27B00A" w14:textId="77777777" w:rsidR="00636942" w:rsidRDefault="00636942" w:rsidP="00636942">
      <w:pPr>
        <w:pStyle w:val="BodyCopy"/>
      </w:pPr>
    </w:p>
    <w:p w14:paraId="60061E4C" w14:textId="77777777" w:rsidR="00636942" w:rsidRDefault="00636942" w:rsidP="00636942">
      <w:pPr>
        <w:pStyle w:val="BodyCopy"/>
      </w:pPr>
    </w:p>
    <w:p w14:paraId="44EAFD9C" w14:textId="77777777" w:rsidR="00636942" w:rsidRDefault="00636942" w:rsidP="00636942">
      <w:pPr>
        <w:pStyle w:val="BodyCopy"/>
      </w:pPr>
    </w:p>
    <w:p w14:paraId="4B94D5A5" w14:textId="77777777" w:rsidR="00636942" w:rsidRDefault="00636942" w:rsidP="00636942">
      <w:pPr>
        <w:pStyle w:val="BodyCopy"/>
      </w:pPr>
    </w:p>
    <w:p w14:paraId="3DEEC669" w14:textId="77777777" w:rsidR="00636942" w:rsidRDefault="00636942" w:rsidP="00636942">
      <w:pPr>
        <w:pStyle w:val="BodyCopy"/>
      </w:pPr>
    </w:p>
    <w:p w14:paraId="3656B9AB" w14:textId="77777777" w:rsidR="00636942" w:rsidRDefault="00636942" w:rsidP="00636942">
      <w:pPr>
        <w:pStyle w:val="BodyCopy"/>
      </w:pPr>
    </w:p>
    <w:p w14:paraId="45FB0818" w14:textId="77777777" w:rsidR="00636942" w:rsidRDefault="00636942" w:rsidP="00636942">
      <w:pPr>
        <w:pStyle w:val="BodyCopy"/>
      </w:pPr>
    </w:p>
    <w:p w14:paraId="049F31CB" w14:textId="77777777" w:rsidR="00636942" w:rsidRDefault="00636942" w:rsidP="00636942">
      <w:pPr>
        <w:pStyle w:val="BodyCopy"/>
      </w:pPr>
    </w:p>
    <w:p w14:paraId="53128261" w14:textId="77777777" w:rsidR="00101F58" w:rsidRDefault="00101F58" w:rsidP="00101F58">
      <w:pPr>
        <w:pStyle w:val="BodyCopy"/>
      </w:pPr>
    </w:p>
    <w:p w14:paraId="62486C05" w14:textId="77777777" w:rsidR="00101F58" w:rsidRDefault="00101F58" w:rsidP="00101F58">
      <w:pPr>
        <w:pStyle w:val="BodyCopy"/>
      </w:pPr>
    </w:p>
    <w:p w14:paraId="4101652C" w14:textId="77777777" w:rsidR="00F107C2" w:rsidRDefault="00F107C2" w:rsidP="00F107C2">
      <w:pPr>
        <w:pStyle w:val="CoverSubtitle0"/>
        <w:rPr>
          <w:rFonts w:eastAsia="Times New Roman" w:cs="Times New Roman"/>
          <w:b/>
          <w:spacing w:val="5"/>
          <w:kern w:val="28"/>
          <w:sz w:val="40"/>
        </w:rPr>
      </w:pPr>
    </w:p>
    <w:p w14:paraId="4B99056E" w14:textId="77777777" w:rsidR="00F107C2" w:rsidRDefault="00F107C2" w:rsidP="00F107C2">
      <w:pPr>
        <w:pStyle w:val="CoverSubtitle0"/>
        <w:rPr>
          <w:rFonts w:eastAsia="Times New Roman" w:cs="Times New Roman"/>
          <w:b/>
          <w:spacing w:val="5"/>
          <w:kern w:val="28"/>
          <w:sz w:val="40"/>
        </w:rPr>
      </w:pPr>
    </w:p>
    <w:p w14:paraId="1299C43A" w14:textId="77777777" w:rsidR="00F107C2" w:rsidRDefault="00F107C2" w:rsidP="00F107C2">
      <w:pPr>
        <w:pStyle w:val="CoverSubtitle0"/>
        <w:rPr>
          <w:rFonts w:eastAsia="Times New Roman" w:cs="Times New Roman"/>
          <w:b/>
          <w:spacing w:val="5"/>
          <w:kern w:val="28"/>
          <w:sz w:val="40"/>
        </w:rPr>
      </w:pPr>
    </w:p>
    <w:p w14:paraId="4DDBEF00" w14:textId="77777777" w:rsidR="00F107C2" w:rsidRDefault="00F107C2" w:rsidP="00F107C2">
      <w:pPr>
        <w:pStyle w:val="CoverSubtitle0"/>
        <w:rPr>
          <w:rFonts w:eastAsia="Times New Roman" w:cs="Times New Roman"/>
          <w:b/>
          <w:spacing w:val="5"/>
          <w:kern w:val="28"/>
          <w:sz w:val="40"/>
        </w:rPr>
      </w:pPr>
    </w:p>
    <w:p w14:paraId="3461D779" w14:textId="77777777" w:rsidR="00F107C2" w:rsidRDefault="00F107C2" w:rsidP="00F107C2">
      <w:pPr>
        <w:pStyle w:val="CoverSubtitle0"/>
        <w:rPr>
          <w:rFonts w:eastAsia="Times New Roman" w:cs="Times New Roman"/>
          <w:b/>
          <w:spacing w:val="5"/>
          <w:kern w:val="28"/>
          <w:sz w:val="40"/>
        </w:rPr>
      </w:pPr>
    </w:p>
    <w:p w14:paraId="591B164C" w14:textId="3975B745" w:rsidR="00F107C2" w:rsidRDefault="00F107C2" w:rsidP="00F107C2">
      <w:pPr>
        <w:pStyle w:val="CoverSubtitle0"/>
        <w:rPr>
          <w:rFonts w:eastAsia="Times New Roman" w:cs="Times New Roman"/>
          <w:b/>
          <w:spacing w:val="5"/>
          <w:kern w:val="28"/>
          <w:sz w:val="40"/>
        </w:rPr>
      </w:pPr>
      <w:r>
        <w:rPr>
          <w:rFonts w:eastAsia="Times New Roman" w:cs="Times New Roman"/>
          <w:b/>
          <w:spacing w:val="5"/>
          <w:kern w:val="28"/>
          <w:sz w:val="40"/>
        </w:rPr>
        <w:t xml:space="preserve">Integrated </w:t>
      </w:r>
      <w:r w:rsidR="00552BB5">
        <w:rPr>
          <w:rFonts w:eastAsia="Times New Roman" w:cs="Times New Roman"/>
          <w:b/>
          <w:spacing w:val="5"/>
          <w:kern w:val="28"/>
          <w:sz w:val="40"/>
        </w:rPr>
        <w:t>Supplier</w:t>
      </w:r>
      <w:r w:rsidRPr="001D2F34">
        <w:rPr>
          <w:rFonts w:eastAsia="Times New Roman" w:cs="Times New Roman"/>
          <w:b/>
          <w:spacing w:val="5"/>
          <w:kern w:val="28"/>
          <w:sz w:val="40"/>
        </w:rPr>
        <w:t xml:space="preserve"> Transaction Guideline </w:t>
      </w:r>
    </w:p>
    <w:p w14:paraId="6855CFA0" w14:textId="1A24AA5F" w:rsidR="00D2195C" w:rsidRPr="00CB112F" w:rsidRDefault="00FE3E64" w:rsidP="0086572C">
      <w:pPr>
        <w:pStyle w:val="CoverSubtitle"/>
        <w:rPr>
          <w:color w:val="000000" w:themeColor="text1"/>
        </w:rPr>
      </w:pPr>
      <w:r>
        <w:rPr>
          <w:color w:val="000000" w:themeColor="text1"/>
        </w:rPr>
        <w:t>Jan</w:t>
      </w:r>
      <w:r w:rsidR="00CB112F" w:rsidRPr="00CB112F">
        <w:rPr>
          <w:color w:val="000000" w:themeColor="text1"/>
        </w:rPr>
        <w:t xml:space="preserve"> 202</w:t>
      </w:r>
      <w:r>
        <w:rPr>
          <w:color w:val="000000" w:themeColor="text1"/>
        </w:rPr>
        <w:t>3</w:t>
      </w:r>
    </w:p>
    <w:p w14:paraId="3D25B336" w14:textId="77777777" w:rsidR="00AE7034" w:rsidRDefault="00AE7034" w:rsidP="0086572C">
      <w:pPr>
        <w:pStyle w:val="CoverSubtitle"/>
        <w:rPr>
          <w:sz w:val="20"/>
          <w:szCs w:val="20"/>
        </w:rPr>
      </w:pPr>
    </w:p>
    <w:p w14:paraId="6BA48268" w14:textId="4784650E" w:rsidR="003D65FC" w:rsidRPr="00436357" w:rsidRDefault="003D65FC" w:rsidP="0086572C">
      <w:pPr>
        <w:pStyle w:val="CoverSubtitle"/>
        <w:rPr>
          <w:b/>
          <w:sz w:val="20"/>
          <w:szCs w:val="20"/>
        </w:rPr>
      </w:pPr>
      <w:r w:rsidRPr="00436357">
        <w:rPr>
          <w:sz w:val="20"/>
          <w:szCs w:val="20"/>
        </w:rPr>
        <w:t>INTERNAL</w:t>
      </w:r>
    </w:p>
    <w:p w14:paraId="3CF2D8B6" w14:textId="77777777" w:rsidR="000C7811" w:rsidRDefault="000C7811">
      <w:pPr>
        <w:rPr>
          <w:rFonts w:cs="Arial"/>
          <w:b/>
        </w:rPr>
      </w:pPr>
    </w:p>
    <w:p w14:paraId="0FB78278" w14:textId="77777777" w:rsidR="000C7811" w:rsidRDefault="000C7811">
      <w:pPr>
        <w:rPr>
          <w:rFonts w:cs="Arial"/>
          <w:b/>
        </w:rPr>
      </w:pPr>
    </w:p>
    <w:p w14:paraId="1FC39945" w14:textId="4C591C02" w:rsidR="000C7811" w:rsidRDefault="000C7811">
      <w:pPr>
        <w:rPr>
          <w:rFonts w:cs="Arial"/>
          <w:b/>
        </w:rPr>
      </w:pPr>
    </w:p>
    <w:p w14:paraId="119451BF" w14:textId="0210B7C6" w:rsidR="002138BC" w:rsidRDefault="002138BC">
      <w:pPr>
        <w:rPr>
          <w:rFonts w:cs="Arial"/>
          <w:b/>
        </w:rPr>
      </w:pPr>
    </w:p>
    <w:p w14:paraId="5666E0EC" w14:textId="43CFAE34" w:rsidR="002138BC" w:rsidRDefault="002138BC">
      <w:pPr>
        <w:rPr>
          <w:rFonts w:cs="Arial"/>
          <w:b/>
        </w:rPr>
      </w:pPr>
    </w:p>
    <w:p w14:paraId="115AE406" w14:textId="66EA7991" w:rsidR="002138BC" w:rsidRDefault="002138BC">
      <w:pPr>
        <w:rPr>
          <w:rFonts w:cs="Arial"/>
          <w:b/>
        </w:rPr>
      </w:pPr>
    </w:p>
    <w:p w14:paraId="4C46A324" w14:textId="4CED7265" w:rsidR="002138BC" w:rsidRDefault="002138BC">
      <w:pPr>
        <w:rPr>
          <w:rFonts w:cs="Arial"/>
          <w:b/>
        </w:rPr>
      </w:pPr>
    </w:p>
    <w:p w14:paraId="4C4A701F" w14:textId="5EBC3086" w:rsidR="002138BC" w:rsidRDefault="002138BC">
      <w:pPr>
        <w:rPr>
          <w:rFonts w:cs="Arial"/>
          <w:b/>
        </w:rPr>
      </w:pPr>
    </w:p>
    <w:p w14:paraId="749E67A8" w14:textId="7BFB9635" w:rsidR="002138BC" w:rsidRDefault="002138BC">
      <w:pPr>
        <w:rPr>
          <w:rFonts w:cs="Arial"/>
          <w:b/>
        </w:rPr>
      </w:pPr>
    </w:p>
    <w:p w14:paraId="7DBE6AF5" w14:textId="0D1A3503" w:rsidR="002138BC" w:rsidRDefault="002138BC">
      <w:pPr>
        <w:rPr>
          <w:rFonts w:cs="Arial"/>
          <w:b/>
        </w:rPr>
      </w:pPr>
    </w:p>
    <w:p w14:paraId="41707F3E" w14:textId="3B6AC7C6" w:rsidR="002138BC" w:rsidRDefault="002138BC">
      <w:pPr>
        <w:rPr>
          <w:rFonts w:cs="Arial"/>
          <w:b/>
        </w:rPr>
      </w:pPr>
    </w:p>
    <w:p w14:paraId="6CA5A02B" w14:textId="6B5FA5D3" w:rsidR="002138BC" w:rsidRDefault="00DB729A">
      <w:pPr>
        <w:rPr>
          <w:rFonts w:cs="Arial"/>
          <w:b/>
        </w:rPr>
      </w:pPr>
      <w:r>
        <w:rPr>
          <w:noProof/>
          <w:color w:val="0070C0"/>
        </w:rPr>
        <w:drawing>
          <wp:inline distT="0" distB="0" distL="0" distR="0" wp14:anchorId="4F6975B4" wp14:editId="52AC1CE3">
            <wp:extent cx="3373395" cy="69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8297" cy="694428"/>
                    </a:xfrm>
                    <a:prstGeom prst="rect">
                      <a:avLst/>
                    </a:prstGeom>
                    <a:noFill/>
                    <a:ln>
                      <a:noFill/>
                    </a:ln>
                  </pic:spPr>
                </pic:pic>
              </a:graphicData>
            </a:graphic>
          </wp:inline>
        </w:drawing>
      </w:r>
    </w:p>
    <w:p w14:paraId="47EE0BAE" w14:textId="1242E8AE" w:rsidR="002138BC" w:rsidRDefault="002138BC">
      <w:pPr>
        <w:rPr>
          <w:rFonts w:cs="Arial"/>
          <w:b/>
        </w:rPr>
      </w:pPr>
    </w:p>
    <w:p w14:paraId="2BE52637" w14:textId="10F7DF01" w:rsidR="002138BC" w:rsidRDefault="002138BC">
      <w:pPr>
        <w:rPr>
          <w:rFonts w:cs="Arial"/>
          <w:b/>
        </w:rPr>
      </w:pPr>
    </w:p>
    <w:p w14:paraId="1032E6BC" w14:textId="0BCA64B6" w:rsidR="002138BC" w:rsidRDefault="002138BC">
      <w:pPr>
        <w:rPr>
          <w:rFonts w:cs="Arial"/>
          <w:b/>
        </w:rPr>
      </w:pPr>
    </w:p>
    <w:p w14:paraId="6E86463F" w14:textId="3041DE91" w:rsidR="002138BC" w:rsidRDefault="002138BC">
      <w:pPr>
        <w:rPr>
          <w:rFonts w:cs="Arial"/>
          <w:b/>
        </w:rPr>
      </w:pPr>
    </w:p>
    <w:p w14:paraId="6A0427EE" w14:textId="3C7CCBB3" w:rsidR="002138BC" w:rsidRDefault="002138BC">
      <w:pPr>
        <w:rPr>
          <w:rFonts w:cs="Arial"/>
          <w:b/>
        </w:rPr>
      </w:pPr>
    </w:p>
    <w:p w14:paraId="44F2A05C" w14:textId="7BC6DD7A" w:rsidR="002138BC" w:rsidRDefault="008600CA">
      <w:pPr>
        <w:rPr>
          <w:rFonts w:cs="Arial"/>
          <w:b/>
        </w:rPr>
      </w:pPr>
      <w:r>
        <w:rPr>
          <w:rFonts w:cs="Arial"/>
          <w:b/>
        </w:rPr>
        <w:tab/>
      </w:r>
    </w:p>
    <w:p w14:paraId="0562CB0E" w14:textId="2293A883" w:rsidR="00101F58" w:rsidRDefault="00101F58" w:rsidP="007C3BE6">
      <w:pPr>
        <w:ind w:left="5672"/>
        <w:rPr>
          <w:rFonts w:cs="Arial"/>
          <w:b/>
        </w:rPr>
        <w:sectPr w:rsidR="00101F58" w:rsidSect="00EC24B1">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985" w:left="1134" w:header="851" w:footer="851" w:gutter="0"/>
          <w:cols w:space="708"/>
          <w:titlePg/>
          <w:docGrid w:linePitch="360"/>
        </w:sectPr>
      </w:pPr>
    </w:p>
    <w:sdt>
      <w:sdtPr>
        <w:rPr>
          <w:rFonts w:ascii="Arial" w:eastAsia="Calibri" w:hAnsi="Arial" w:cs="Times New Roman"/>
          <w:color w:val="auto"/>
          <w:sz w:val="20"/>
          <w:szCs w:val="22"/>
          <w:lang w:val="de-DE"/>
        </w:rPr>
        <w:id w:val="977733472"/>
        <w:docPartObj>
          <w:docPartGallery w:val="Table of Contents"/>
          <w:docPartUnique/>
        </w:docPartObj>
      </w:sdtPr>
      <w:sdtEndPr>
        <w:rPr>
          <w:b/>
          <w:bCs/>
          <w:noProof/>
          <w:lang w:val="en-US"/>
        </w:rPr>
      </w:sdtEndPr>
      <w:sdtContent>
        <w:p w14:paraId="22E0FC93" w14:textId="77777777" w:rsidR="008B3626" w:rsidRDefault="008B3626">
          <w:pPr>
            <w:pStyle w:val="TOCHeading"/>
          </w:pPr>
          <w:r>
            <w:t>Table of Contents</w:t>
          </w:r>
        </w:p>
        <w:p w14:paraId="4921F446" w14:textId="21A62B49" w:rsidR="00BD2049" w:rsidRDefault="008B3626">
          <w:pPr>
            <w:pStyle w:val="TOC1"/>
            <w:rPr>
              <w:rFonts w:asciiTheme="minorHAnsi" w:eastAsiaTheme="minorEastAsia" w:hAnsiTheme="minorHAnsi" w:cstheme="minorBidi"/>
              <w:b w:val="0"/>
              <w:caps w:val="0"/>
              <w:color w:val="auto"/>
              <w:sz w:val="22"/>
              <w:lang w:val="en-IN" w:eastAsia="en-IN"/>
            </w:rPr>
          </w:pPr>
          <w:r>
            <w:rPr>
              <w:noProof w:val="0"/>
            </w:rPr>
            <w:fldChar w:fldCharType="begin"/>
          </w:r>
          <w:r>
            <w:instrText xml:space="preserve"> TOC \o "1-3" \h \z \u </w:instrText>
          </w:r>
          <w:r>
            <w:rPr>
              <w:noProof w:val="0"/>
            </w:rPr>
            <w:fldChar w:fldCharType="separate"/>
          </w:r>
          <w:hyperlink w:anchor="_Toc115116564" w:history="1">
            <w:r w:rsidR="00BD2049" w:rsidRPr="00AF4FB4">
              <w:rPr>
                <w:rStyle w:val="Hyperlink"/>
              </w:rPr>
              <w:t>Version History</w:t>
            </w:r>
            <w:r w:rsidR="00BD2049">
              <w:rPr>
                <w:webHidden/>
              </w:rPr>
              <w:tab/>
            </w:r>
            <w:r w:rsidR="00BD2049">
              <w:rPr>
                <w:webHidden/>
              </w:rPr>
              <w:fldChar w:fldCharType="begin"/>
            </w:r>
            <w:r w:rsidR="00BD2049">
              <w:rPr>
                <w:webHidden/>
              </w:rPr>
              <w:instrText xml:space="preserve"> PAGEREF _Toc115116564 \h </w:instrText>
            </w:r>
            <w:r w:rsidR="00BD2049">
              <w:rPr>
                <w:webHidden/>
              </w:rPr>
            </w:r>
            <w:r w:rsidR="00BD2049">
              <w:rPr>
                <w:webHidden/>
              </w:rPr>
              <w:fldChar w:fldCharType="separate"/>
            </w:r>
            <w:r w:rsidR="00185239">
              <w:rPr>
                <w:webHidden/>
              </w:rPr>
              <w:t>3</w:t>
            </w:r>
            <w:r w:rsidR="00BD2049">
              <w:rPr>
                <w:webHidden/>
              </w:rPr>
              <w:fldChar w:fldCharType="end"/>
            </w:r>
          </w:hyperlink>
        </w:p>
        <w:p w14:paraId="36A4F739" w14:textId="738621E0" w:rsidR="00BD2049" w:rsidRDefault="00000000">
          <w:pPr>
            <w:pStyle w:val="TOC1"/>
            <w:rPr>
              <w:rFonts w:asciiTheme="minorHAnsi" w:eastAsiaTheme="minorEastAsia" w:hAnsiTheme="minorHAnsi" w:cstheme="minorBidi"/>
              <w:b w:val="0"/>
              <w:caps w:val="0"/>
              <w:color w:val="auto"/>
              <w:sz w:val="22"/>
              <w:lang w:val="en-IN" w:eastAsia="en-IN"/>
            </w:rPr>
          </w:pPr>
          <w:hyperlink w:anchor="_Toc115116565" w:history="1">
            <w:r w:rsidR="00BD2049" w:rsidRPr="00AF4FB4">
              <w:rPr>
                <w:rStyle w:val="Hyperlink"/>
              </w:rPr>
              <w:t>National Grid Mapping Requirements and Deltas</w:t>
            </w:r>
            <w:r w:rsidR="00BD2049">
              <w:rPr>
                <w:webHidden/>
              </w:rPr>
              <w:tab/>
            </w:r>
            <w:r w:rsidR="00BD2049">
              <w:rPr>
                <w:webHidden/>
              </w:rPr>
              <w:fldChar w:fldCharType="begin"/>
            </w:r>
            <w:r w:rsidR="00BD2049">
              <w:rPr>
                <w:webHidden/>
              </w:rPr>
              <w:instrText xml:space="preserve"> PAGEREF _Toc115116565 \h </w:instrText>
            </w:r>
            <w:r w:rsidR="00BD2049">
              <w:rPr>
                <w:webHidden/>
              </w:rPr>
            </w:r>
            <w:r w:rsidR="00BD2049">
              <w:rPr>
                <w:webHidden/>
              </w:rPr>
              <w:fldChar w:fldCharType="separate"/>
            </w:r>
            <w:r w:rsidR="00185239">
              <w:rPr>
                <w:webHidden/>
              </w:rPr>
              <w:t>4</w:t>
            </w:r>
            <w:r w:rsidR="00BD2049">
              <w:rPr>
                <w:webHidden/>
              </w:rPr>
              <w:fldChar w:fldCharType="end"/>
            </w:r>
          </w:hyperlink>
        </w:p>
        <w:p w14:paraId="71AD1EB8" w14:textId="1F3F6CC2" w:rsidR="00BD2049" w:rsidRDefault="00000000">
          <w:pPr>
            <w:pStyle w:val="TOC1"/>
            <w:rPr>
              <w:rFonts w:asciiTheme="minorHAnsi" w:eastAsiaTheme="minorEastAsia" w:hAnsiTheme="minorHAnsi" w:cstheme="minorBidi"/>
              <w:b w:val="0"/>
              <w:caps w:val="0"/>
              <w:color w:val="auto"/>
              <w:sz w:val="22"/>
              <w:lang w:val="en-IN" w:eastAsia="en-IN"/>
            </w:rPr>
          </w:pPr>
          <w:hyperlink w:anchor="_Toc115116566" w:history="1">
            <w:r w:rsidR="00BD2049" w:rsidRPr="00AF4FB4">
              <w:rPr>
                <w:rStyle w:val="Hyperlink"/>
              </w:rPr>
              <w:t>National GRID DETAILED Specifications and Requirements</w:t>
            </w:r>
            <w:r w:rsidR="00BD2049">
              <w:rPr>
                <w:webHidden/>
              </w:rPr>
              <w:tab/>
            </w:r>
            <w:r w:rsidR="00BD2049">
              <w:rPr>
                <w:webHidden/>
              </w:rPr>
              <w:fldChar w:fldCharType="begin"/>
            </w:r>
            <w:r w:rsidR="00BD2049">
              <w:rPr>
                <w:webHidden/>
              </w:rPr>
              <w:instrText xml:space="preserve"> PAGEREF _Toc115116566 \h </w:instrText>
            </w:r>
            <w:r w:rsidR="00BD2049">
              <w:rPr>
                <w:webHidden/>
              </w:rPr>
            </w:r>
            <w:r w:rsidR="00BD2049">
              <w:rPr>
                <w:webHidden/>
              </w:rPr>
              <w:fldChar w:fldCharType="separate"/>
            </w:r>
            <w:r w:rsidR="00185239">
              <w:rPr>
                <w:webHidden/>
              </w:rPr>
              <w:t>6</w:t>
            </w:r>
            <w:r w:rsidR="00BD2049">
              <w:rPr>
                <w:webHidden/>
              </w:rPr>
              <w:fldChar w:fldCharType="end"/>
            </w:r>
          </w:hyperlink>
        </w:p>
        <w:p w14:paraId="198070F5" w14:textId="1DC7A594" w:rsidR="00BD2049" w:rsidRDefault="00000000">
          <w:pPr>
            <w:pStyle w:val="TOC2"/>
            <w:tabs>
              <w:tab w:val="right" w:leader="dot" w:pos="9629"/>
            </w:tabs>
            <w:rPr>
              <w:rFonts w:asciiTheme="minorHAnsi" w:eastAsiaTheme="minorEastAsia" w:hAnsiTheme="minorHAnsi" w:cstheme="minorBidi"/>
              <w:b w:val="0"/>
              <w:noProof/>
              <w:sz w:val="22"/>
              <w:lang w:val="en-IN" w:eastAsia="en-IN"/>
            </w:rPr>
          </w:pPr>
          <w:hyperlink w:anchor="_Toc115116567" w:history="1">
            <w:r w:rsidR="00BD2049" w:rsidRPr="00AF4FB4">
              <w:rPr>
                <w:rStyle w:val="Hyperlink"/>
                <w:noProof/>
              </w:rPr>
              <w:t>Scope</w:t>
            </w:r>
            <w:r w:rsidR="00BD2049">
              <w:rPr>
                <w:noProof/>
                <w:webHidden/>
              </w:rPr>
              <w:tab/>
            </w:r>
            <w:r w:rsidR="00BD2049">
              <w:rPr>
                <w:noProof/>
                <w:webHidden/>
              </w:rPr>
              <w:fldChar w:fldCharType="begin"/>
            </w:r>
            <w:r w:rsidR="00BD2049">
              <w:rPr>
                <w:noProof/>
                <w:webHidden/>
              </w:rPr>
              <w:instrText xml:space="preserve"> PAGEREF _Toc115116567 \h </w:instrText>
            </w:r>
            <w:r w:rsidR="00BD2049">
              <w:rPr>
                <w:noProof/>
                <w:webHidden/>
              </w:rPr>
            </w:r>
            <w:r w:rsidR="00BD2049">
              <w:rPr>
                <w:noProof/>
                <w:webHidden/>
              </w:rPr>
              <w:fldChar w:fldCharType="separate"/>
            </w:r>
            <w:r w:rsidR="00185239">
              <w:rPr>
                <w:noProof/>
                <w:webHidden/>
              </w:rPr>
              <w:t>6</w:t>
            </w:r>
            <w:r w:rsidR="00BD2049">
              <w:rPr>
                <w:noProof/>
                <w:webHidden/>
              </w:rPr>
              <w:fldChar w:fldCharType="end"/>
            </w:r>
          </w:hyperlink>
        </w:p>
        <w:p w14:paraId="6F7A2112" w14:textId="322F0D10" w:rsidR="00BD2049" w:rsidRDefault="00000000">
          <w:pPr>
            <w:pStyle w:val="TOC2"/>
            <w:tabs>
              <w:tab w:val="right" w:leader="dot" w:pos="9629"/>
            </w:tabs>
            <w:rPr>
              <w:rFonts w:asciiTheme="minorHAnsi" w:eastAsiaTheme="minorEastAsia" w:hAnsiTheme="minorHAnsi" w:cstheme="minorBidi"/>
              <w:b w:val="0"/>
              <w:noProof/>
              <w:sz w:val="22"/>
              <w:lang w:val="en-IN" w:eastAsia="en-IN"/>
            </w:rPr>
          </w:pPr>
          <w:hyperlink w:anchor="_Toc115116568" w:history="1">
            <w:r w:rsidR="00BD2049" w:rsidRPr="00AF4FB4">
              <w:rPr>
                <w:rStyle w:val="Hyperlink"/>
                <w:noProof/>
              </w:rPr>
              <w:t>Purchase Order Details</w:t>
            </w:r>
            <w:r w:rsidR="00BD2049">
              <w:rPr>
                <w:noProof/>
                <w:webHidden/>
              </w:rPr>
              <w:tab/>
            </w:r>
            <w:r w:rsidR="00BD2049">
              <w:rPr>
                <w:noProof/>
                <w:webHidden/>
              </w:rPr>
              <w:fldChar w:fldCharType="begin"/>
            </w:r>
            <w:r w:rsidR="00BD2049">
              <w:rPr>
                <w:noProof/>
                <w:webHidden/>
              </w:rPr>
              <w:instrText xml:space="preserve"> PAGEREF _Toc115116568 \h </w:instrText>
            </w:r>
            <w:r w:rsidR="00BD2049">
              <w:rPr>
                <w:noProof/>
                <w:webHidden/>
              </w:rPr>
            </w:r>
            <w:r w:rsidR="00BD2049">
              <w:rPr>
                <w:noProof/>
                <w:webHidden/>
              </w:rPr>
              <w:fldChar w:fldCharType="separate"/>
            </w:r>
            <w:r w:rsidR="00185239">
              <w:rPr>
                <w:noProof/>
                <w:webHidden/>
              </w:rPr>
              <w:t>6</w:t>
            </w:r>
            <w:r w:rsidR="00BD2049">
              <w:rPr>
                <w:noProof/>
                <w:webHidden/>
              </w:rPr>
              <w:fldChar w:fldCharType="end"/>
            </w:r>
          </w:hyperlink>
        </w:p>
        <w:p w14:paraId="3B53A6FA" w14:textId="213DAB73" w:rsidR="00BD2049" w:rsidRDefault="00000000">
          <w:pPr>
            <w:pStyle w:val="TOC2"/>
            <w:tabs>
              <w:tab w:val="right" w:leader="dot" w:pos="9629"/>
            </w:tabs>
            <w:rPr>
              <w:rFonts w:asciiTheme="minorHAnsi" w:eastAsiaTheme="minorEastAsia" w:hAnsiTheme="minorHAnsi" w:cstheme="minorBidi"/>
              <w:b w:val="0"/>
              <w:noProof/>
              <w:sz w:val="22"/>
              <w:lang w:val="en-IN" w:eastAsia="en-IN"/>
            </w:rPr>
          </w:pPr>
          <w:hyperlink w:anchor="_Toc115116569" w:history="1">
            <w:r w:rsidR="00BD2049" w:rsidRPr="00AF4FB4">
              <w:rPr>
                <w:rStyle w:val="Hyperlink"/>
                <w:noProof/>
              </w:rPr>
              <w:t>Order Confirmation Details</w:t>
            </w:r>
            <w:r w:rsidR="00BD2049">
              <w:rPr>
                <w:noProof/>
                <w:webHidden/>
              </w:rPr>
              <w:tab/>
            </w:r>
            <w:r w:rsidR="00BD2049">
              <w:rPr>
                <w:noProof/>
                <w:webHidden/>
              </w:rPr>
              <w:fldChar w:fldCharType="begin"/>
            </w:r>
            <w:r w:rsidR="00BD2049">
              <w:rPr>
                <w:noProof/>
                <w:webHidden/>
              </w:rPr>
              <w:instrText xml:space="preserve"> PAGEREF _Toc115116569 \h </w:instrText>
            </w:r>
            <w:r w:rsidR="00BD2049">
              <w:rPr>
                <w:noProof/>
                <w:webHidden/>
              </w:rPr>
            </w:r>
            <w:r w:rsidR="00BD2049">
              <w:rPr>
                <w:noProof/>
                <w:webHidden/>
              </w:rPr>
              <w:fldChar w:fldCharType="separate"/>
            </w:r>
            <w:r w:rsidR="00185239">
              <w:rPr>
                <w:noProof/>
                <w:webHidden/>
              </w:rPr>
              <w:t>7</w:t>
            </w:r>
            <w:r w:rsidR="00BD2049">
              <w:rPr>
                <w:noProof/>
                <w:webHidden/>
              </w:rPr>
              <w:fldChar w:fldCharType="end"/>
            </w:r>
          </w:hyperlink>
        </w:p>
        <w:p w14:paraId="13398CFB" w14:textId="7A516020" w:rsidR="00BD2049" w:rsidRDefault="00000000">
          <w:pPr>
            <w:pStyle w:val="TOC2"/>
            <w:tabs>
              <w:tab w:val="right" w:leader="dot" w:pos="9629"/>
            </w:tabs>
            <w:rPr>
              <w:rFonts w:asciiTheme="minorHAnsi" w:eastAsiaTheme="minorEastAsia" w:hAnsiTheme="minorHAnsi" w:cstheme="minorBidi"/>
              <w:b w:val="0"/>
              <w:noProof/>
              <w:sz w:val="22"/>
              <w:lang w:val="en-IN" w:eastAsia="en-IN"/>
            </w:rPr>
          </w:pPr>
          <w:hyperlink w:anchor="_Toc115116570" w:history="1">
            <w:r w:rsidR="00BD2049" w:rsidRPr="00AF4FB4">
              <w:rPr>
                <w:rStyle w:val="Hyperlink"/>
                <w:noProof/>
              </w:rPr>
              <w:t>Ship Notice Details</w:t>
            </w:r>
            <w:r w:rsidR="00BD2049">
              <w:rPr>
                <w:noProof/>
                <w:webHidden/>
              </w:rPr>
              <w:tab/>
            </w:r>
            <w:r w:rsidR="00BD2049">
              <w:rPr>
                <w:noProof/>
                <w:webHidden/>
              </w:rPr>
              <w:fldChar w:fldCharType="begin"/>
            </w:r>
            <w:r w:rsidR="00BD2049">
              <w:rPr>
                <w:noProof/>
                <w:webHidden/>
              </w:rPr>
              <w:instrText xml:space="preserve"> PAGEREF _Toc115116570 \h </w:instrText>
            </w:r>
            <w:r w:rsidR="00BD2049">
              <w:rPr>
                <w:noProof/>
                <w:webHidden/>
              </w:rPr>
            </w:r>
            <w:r w:rsidR="00BD2049">
              <w:rPr>
                <w:noProof/>
                <w:webHidden/>
              </w:rPr>
              <w:fldChar w:fldCharType="separate"/>
            </w:r>
            <w:r w:rsidR="00185239">
              <w:rPr>
                <w:noProof/>
                <w:webHidden/>
              </w:rPr>
              <w:t>7</w:t>
            </w:r>
            <w:r w:rsidR="00BD2049">
              <w:rPr>
                <w:noProof/>
                <w:webHidden/>
              </w:rPr>
              <w:fldChar w:fldCharType="end"/>
            </w:r>
          </w:hyperlink>
        </w:p>
        <w:p w14:paraId="21E22997" w14:textId="4CB3D71F" w:rsidR="00BD2049" w:rsidRDefault="00000000">
          <w:pPr>
            <w:pStyle w:val="TOC2"/>
            <w:tabs>
              <w:tab w:val="right" w:leader="dot" w:pos="9629"/>
            </w:tabs>
            <w:rPr>
              <w:rFonts w:asciiTheme="minorHAnsi" w:eastAsiaTheme="minorEastAsia" w:hAnsiTheme="minorHAnsi" w:cstheme="minorBidi"/>
              <w:b w:val="0"/>
              <w:noProof/>
              <w:sz w:val="22"/>
              <w:lang w:val="en-IN" w:eastAsia="en-IN"/>
            </w:rPr>
          </w:pPr>
          <w:hyperlink w:anchor="_Toc115116571" w:history="1">
            <w:r w:rsidR="00BD2049" w:rsidRPr="00AF4FB4">
              <w:rPr>
                <w:rStyle w:val="Hyperlink"/>
                <w:noProof/>
              </w:rPr>
              <w:t>Invoice Details:</w:t>
            </w:r>
            <w:r w:rsidR="00BD2049">
              <w:rPr>
                <w:noProof/>
                <w:webHidden/>
              </w:rPr>
              <w:tab/>
            </w:r>
            <w:r w:rsidR="00BD2049">
              <w:rPr>
                <w:noProof/>
                <w:webHidden/>
              </w:rPr>
              <w:fldChar w:fldCharType="begin"/>
            </w:r>
            <w:r w:rsidR="00BD2049">
              <w:rPr>
                <w:noProof/>
                <w:webHidden/>
              </w:rPr>
              <w:instrText xml:space="preserve"> PAGEREF _Toc115116571 \h </w:instrText>
            </w:r>
            <w:r w:rsidR="00BD2049">
              <w:rPr>
                <w:noProof/>
                <w:webHidden/>
              </w:rPr>
            </w:r>
            <w:r w:rsidR="00BD2049">
              <w:rPr>
                <w:noProof/>
                <w:webHidden/>
              </w:rPr>
              <w:fldChar w:fldCharType="separate"/>
            </w:r>
            <w:r w:rsidR="00185239">
              <w:rPr>
                <w:noProof/>
                <w:webHidden/>
              </w:rPr>
              <w:t>7</w:t>
            </w:r>
            <w:r w:rsidR="00BD2049">
              <w:rPr>
                <w:noProof/>
                <w:webHidden/>
              </w:rPr>
              <w:fldChar w:fldCharType="end"/>
            </w:r>
          </w:hyperlink>
        </w:p>
        <w:p w14:paraId="7C62465E" w14:textId="2FBBE982" w:rsidR="00BD2049" w:rsidRDefault="00000000">
          <w:pPr>
            <w:pStyle w:val="TOC1"/>
            <w:rPr>
              <w:rFonts w:asciiTheme="minorHAnsi" w:eastAsiaTheme="minorEastAsia" w:hAnsiTheme="minorHAnsi" w:cstheme="minorBidi"/>
              <w:b w:val="0"/>
              <w:caps w:val="0"/>
              <w:color w:val="auto"/>
              <w:sz w:val="22"/>
              <w:lang w:val="en-IN" w:eastAsia="en-IN"/>
            </w:rPr>
          </w:pPr>
          <w:hyperlink w:anchor="_Toc115116572" w:history="1">
            <w:r w:rsidR="00BD2049" w:rsidRPr="00AF4FB4">
              <w:rPr>
                <w:rStyle w:val="Hyperlink"/>
              </w:rPr>
              <w:t>Supplemental Documentation</w:t>
            </w:r>
            <w:r w:rsidR="00BD2049">
              <w:rPr>
                <w:webHidden/>
              </w:rPr>
              <w:tab/>
            </w:r>
            <w:r w:rsidR="00BD2049">
              <w:rPr>
                <w:webHidden/>
              </w:rPr>
              <w:fldChar w:fldCharType="begin"/>
            </w:r>
            <w:r w:rsidR="00BD2049">
              <w:rPr>
                <w:webHidden/>
              </w:rPr>
              <w:instrText xml:space="preserve"> PAGEREF _Toc115116572 \h </w:instrText>
            </w:r>
            <w:r w:rsidR="00BD2049">
              <w:rPr>
                <w:webHidden/>
              </w:rPr>
            </w:r>
            <w:r w:rsidR="00BD2049">
              <w:rPr>
                <w:webHidden/>
              </w:rPr>
              <w:fldChar w:fldCharType="separate"/>
            </w:r>
            <w:r w:rsidR="00185239">
              <w:rPr>
                <w:webHidden/>
              </w:rPr>
              <w:t>10</w:t>
            </w:r>
            <w:r w:rsidR="00BD2049">
              <w:rPr>
                <w:webHidden/>
              </w:rPr>
              <w:fldChar w:fldCharType="end"/>
            </w:r>
          </w:hyperlink>
        </w:p>
        <w:p w14:paraId="61326D0C" w14:textId="704B9B26" w:rsidR="00BD2049" w:rsidRDefault="00000000">
          <w:pPr>
            <w:pStyle w:val="TOC1"/>
            <w:rPr>
              <w:rFonts w:asciiTheme="minorHAnsi" w:eastAsiaTheme="minorEastAsia" w:hAnsiTheme="minorHAnsi" w:cstheme="minorBidi"/>
              <w:b w:val="0"/>
              <w:caps w:val="0"/>
              <w:color w:val="auto"/>
              <w:sz w:val="22"/>
              <w:lang w:val="en-IN" w:eastAsia="en-IN"/>
            </w:rPr>
          </w:pPr>
          <w:hyperlink w:anchor="_Toc115116573" w:history="1">
            <w:r w:rsidR="00BD2049" w:rsidRPr="00AF4FB4">
              <w:rPr>
                <w:rStyle w:val="Hyperlink"/>
              </w:rPr>
              <w:t>SAP Ariba customer Support for Suppliers</w:t>
            </w:r>
            <w:r w:rsidR="00BD2049">
              <w:rPr>
                <w:webHidden/>
              </w:rPr>
              <w:tab/>
            </w:r>
            <w:r w:rsidR="00BD2049">
              <w:rPr>
                <w:webHidden/>
              </w:rPr>
              <w:fldChar w:fldCharType="begin"/>
            </w:r>
            <w:r w:rsidR="00BD2049">
              <w:rPr>
                <w:webHidden/>
              </w:rPr>
              <w:instrText xml:space="preserve"> PAGEREF _Toc115116573 \h </w:instrText>
            </w:r>
            <w:r w:rsidR="00BD2049">
              <w:rPr>
                <w:webHidden/>
              </w:rPr>
            </w:r>
            <w:r w:rsidR="00BD2049">
              <w:rPr>
                <w:webHidden/>
              </w:rPr>
              <w:fldChar w:fldCharType="separate"/>
            </w:r>
            <w:r w:rsidR="00185239">
              <w:rPr>
                <w:webHidden/>
              </w:rPr>
              <w:t>11</w:t>
            </w:r>
            <w:r w:rsidR="00BD2049">
              <w:rPr>
                <w:webHidden/>
              </w:rPr>
              <w:fldChar w:fldCharType="end"/>
            </w:r>
          </w:hyperlink>
        </w:p>
        <w:p w14:paraId="34CE0A41" w14:textId="668E4A96" w:rsidR="008B3626" w:rsidRDefault="008B3626">
          <w:r>
            <w:rPr>
              <w:b/>
              <w:bCs/>
              <w:noProof/>
            </w:rPr>
            <w:fldChar w:fldCharType="end"/>
          </w:r>
        </w:p>
      </w:sdtContent>
    </w:sdt>
    <w:p w14:paraId="4E82A54A" w14:textId="77777777" w:rsidR="00D06A0D" w:rsidRPr="00091906" w:rsidRDefault="00D965E3" w:rsidP="008B3626">
      <w:pPr>
        <w:pStyle w:val="Heading1"/>
        <w:pBdr>
          <w:bottom w:val="single" w:sz="4" w:space="1" w:color="auto"/>
        </w:pBdr>
        <w:spacing w:after="240" w:line="276" w:lineRule="auto"/>
      </w:pPr>
      <w:r>
        <w:br w:type="page"/>
      </w:r>
      <w:r w:rsidR="00D06A0D">
        <w:lastRenderedPageBreak/>
        <w:t xml:space="preserve"> </w:t>
      </w:r>
      <w:bookmarkStart w:id="0" w:name="_Toc427856763"/>
      <w:bookmarkStart w:id="1" w:name="_Toc440029050"/>
      <w:bookmarkStart w:id="2" w:name="_Toc115116564"/>
      <w:r w:rsidR="00D06A0D" w:rsidRPr="00091906">
        <w:t>Version History</w:t>
      </w:r>
      <w:bookmarkEnd w:id="0"/>
      <w:bookmarkEnd w:id="1"/>
      <w:bookmarkEnd w:id="2"/>
    </w:p>
    <w:p w14:paraId="6227E17D" w14:textId="77777777" w:rsidR="00D06A0D" w:rsidRPr="009C71A3" w:rsidRDefault="00D06A0D" w:rsidP="00D06A0D">
      <w:pPr>
        <w:pStyle w:val="BodyCopy"/>
        <w:rPr>
          <w:rFonts w:cs="Arial"/>
        </w:rPr>
      </w:pPr>
      <w:r w:rsidRPr="009C71A3">
        <w:rPr>
          <w:rFonts w:cs="Arial"/>
        </w:rPr>
        <w:t xml:space="preserve">This log is </w:t>
      </w:r>
      <w:r w:rsidRPr="00091906">
        <w:rPr>
          <w:rStyle w:val="BodyCopyChar"/>
        </w:rPr>
        <w:t>updated each time this Process Document is updated.  The log identifies the version number, the date the versi</w:t>
      </w:r>
      <w:r w:rsidRPr="009C71A3">
        <w:rPr>
          <w:rFonts w:cs="Arial"/>
        </w:rPr>
        <w:t>on was completed, the author of the changes, and a brief description of the changes.</w:t>
      </w:r>
    </w:p>
    <w:p w14:paraId="62EBF3C5" w14:textId="77777777" w:rsidR="00D06A0D" w:rsidRDefault="00D06A0D" w:rsidP="00D06A0D"/>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02"/>
        <w:gridCol w:w="6930"/>
      </w:tblGrid>
      <w:tr w:rsidR="00F313B5" w14:paraId="21A772EC" w14:textId="77777777" w:rsidTr="00F313B5">
        <w:trPr>
          <w:trHeight w:val="359"/>
        </w:trPr>
        <w:tc>
          <w:tcPr>
            <w:tcW w:w="570" w:type="pct"/>
            <w:shd w:val="clear" w:color="auto" w:fill="F0AB00" w:themeFill="accent1"/>
            <w:vAlign w:val="center"/>
          </w:tcPr>
          <w:p w14:paraId="6B814A1E" w14:textId="77777777" w:rsidR="00F313B5" w:rsidRPr="0031436B" w:rsidRDefault="00F313B5" w:rsidP="00145814">
            <w:pPr>
              <w:pStyle w:val="TableHeading"/>
            </w:pPr>
            <w:r w:rsidRPr="0031436B">
              <w:t>Version</w:t>
            </w:r>
          </w:p>
        </w:tc>
        <w:tc>
          <w:tcPr>
            <w:tcW w:w="789" w:type="pct"/>
            <w:shd w:val="clear" w:color="auto" w:fill="F0AB00" w:themeFill="accent1"/>
            <w:vAlign w:val="center"/>
          </w:tcPr>
          <w:p w14:paraId="491072FA" w14:textId="77777777" w:rsidR="00F313B5" w:rsidRPr="0031436B" w:rsidRDefault="00F313B5" w:rsidP="00145814">
            <w:pPr>
              <w:pStyle w:val="TableHeading"/>
            </w:pPr>
            <w:r w:rsidRPr="0031436B">
              <w:t>Date</w:t>
            </w:r>
          </w:p>
        </w:tc>
        <w:tc>
          <w:tcPr>
            <w:tcW w:w="3641" w:type="pct"/>
            <w:shd w:val="clear" w:color="auto" w:fill="F0AB00" w:themeFill="accent1"/>
            <w:vAlign w:val="center"/>
          </w:tcPr>
          <w:p w14:paraId="31FF54C8" w14:textId="77777777" w:rsidR="00F313B5" w:rsidRPr="0031436B" w:rsidRDefault="00F313B5" w:rsidP="00145814">
            <w:pPr>
              <w:pStyle w:val="TableHeading"/>
            </w:pPr>
            <w:r w:rsidRPr="0031436B">
              <w:t>Description</w:t>
            </w:r>
          </w:p>
        </w:tc>
      </w:tr>
      <w:tr w:rsidR="00F313B5" w14:paraId="2F2484CE" w14:textId="77777777" w:rsidTr="00F313B5">
        <w:trPr>
          <w:trHeight w:val="449"/>
        </w:trPr>
        <w:tc>
          <w:tcPr>
            <w:tcW w:w="570" w:type="pct"/>
            <w:shd w:val="clear" w:color="auto" w:fill="auto"/>
            <w:vAlign w:val="center"/>
          </w:tcPr>
          <w:p w14:paraId="4B3AA50C" w14:textId="77777777" w:rsidR="00F313B5" w:rsidRPr="008132D5" w:rsidRDefault="00F313B5" w:rsidP="00145814">
            <w:pPr>
              <w:pStyle w:val="TableBodyCopy"/>
            </w:pPr>
            <w:r w:rsidRPr="008132D5">
              <w:t>1.0</w:t>
            </w:r>
          </w:p>
        </w:tc>
        <w:tc>
          <w:tcPr>
            <w:tcW w:w="789" w:type="pct"/>
            <w:shd w:val="clear" w:color="auto" w:fill="auto"/>
            <w:vAlign w:val="center"/>
          </w:tcPr>
          <w:p w14:paraId="21227CCB" w14:textId="3591D46D" w:rsidR="00F313B5" w:rsidRPr="008132D5" w:rsidRDefault="00CB112F" w:rsidP="00145814">
            <w:pPr>
              <w:pStyle w:val="TableBodyCopy"/>
            </w:pPr>
            <w:r w:rsidRPr="00CB112F">
              <w:rPr>
                <w:color w:val="000000" w:themeColor="text1"/>
              </w:rPr>
              <w:t>10</w:t>
            </w:r>
            <w:r w:rsidR="00F313B5" w:rsidRPr="00CB112F">
              <w:rPr>
                <w:color w:val="000000" w:themeColor="text1"/>
              </w:rPr>
              <w:t>/</w:t>
            </w:r>
            <w:r w:rsidRPr="00CB112F">
              <w:rPr>
                <w:color w:val="000000" w:themeColor="text1"/>
              </w:rPr>
              <w:t>2022</w:t>
            </w:r>
          </w:p>
        </w:tc>
        <w:tc>
          <w:tcPr>
            <w:tcW w:w="3641" w:type="pct"/>
            <w:shd w:val="clear" w:color="auto" w:fill="auto"/>
            <w:vAlign w:val="center"/>
          </w:tcPr>
          <w:p w14:paraId="628DE038" w14:textId="77777777" w:rsidR="00F313B5" w:rsidRPr="008132D5" w:rsidRDefault="00F313B5" w:rsidP="00145814">
            <w:pPr>
              <w:pStyle w:val="TableBodyCopy"/>
            </w:pPr>
            <w:r w:rsidRPr="008132D5">
              <w:t>Initial Version of Document</w:t>
            </w:r>
          </w:p>
        </w:tc>
      </w:tr>
      <w:tr w:rsidR="00FE3E64" w14:paraId="434E7030" w14:textId="77777777" w:rsidTr="00F313B5">
        <w:trPr>
          <w:trHeight w:val="449"/>
        </w:trPr>
        <w:tc>
          <w:tcPr>
            <w:tcW w:w="570" w:type="pct"/>
            <w:shd w:val="clear" w:color="auto" w:fill="auto"/>
            <w:vAlign w:val="center"/>
          </w:tcPr>
          <w:p w14:paraId="1596FEDB" w14:textId="4BEE9067" w:rsidR="00FE3E64" w:rsidRPr="008132D5" w:rsidRDefault="00FE3E64" w:rsidP="00145814">
            <w:pPr>
              <w:pStyle w:val="TableBodyCopy"/>
            </w:pPr>
            <w:r>
              <w:t>1.1</w:t>
            </w:r>
          </w:p>
        </w:tc>
        <w:tc>
          <w:tcPr>
            <w:tcW w:w="789" w:type="pct"/>
            <w:shd w:val="clear" w:color="auto" w:fill="auto"/>
            <w:vAlign w:val="center"/>
          </w:tcPr>
          <w:p w14:paraId="5CBBC437" w14:textId="6FC09A55" w:rsidR="00FE3E64" w:rsidRPr="00CB112F" w:rsidRDefault="00FE3E64" w:rsidP="00145814">
            <w:pPr>
              <w:pStyle w:val="TableBodyCopy"/>
              <w:rPr>
                <w:color w:val="000000" w:themeColor="text1"/>
              </w:rPr>
            </w:pPr>
            <w:r>
              <w:rPr>
                <w:color w:val="000000" w:themeColor="text1"/>
              </w:rPr>
              <w:t>01/2023</w:t>
            </w:r>
          </w:p>
        </w:tc>
        <w:tc>
          <w:tcPr>
            <w:tcW w:w="3641" w:type="pct"/>
            <w:shd w:val="clear" w:color="auto" w:fill="auto"/>
            <w:vAlign w:val="center"/>
          </w:tcPr>
          <w:p w14:paraId="2A636CB7" w14:textId="3FD64D1B" w:rsidR="00FE3E64" w:rsidRPr="008132D5" w:rsidRDefault="00FE3E64" w:rsidP="00145814">
            <w:pPr>
              <w:pStyle w:val="TableBodyCopy"/>
            </w:pPr>
            <w:r>
              <w:t>Updated Version of Document (PO Numbering)</w:t>
            </w:r>
          </w:p>
        </w:tc>
      </w:tr>
    </w:tbl>
    <w:p w14:paraId="5997CC1D" w14:textId="4557ECED" w:rsidR="000F4D7C" w:rsidRDefault="000F4D7C" w:rsidP="00D06A0D">
      <w:pPr>
        <w:pStyle w:val="Introduction"/>
        <w:rPr>
          <w:sz w:val="20"/>
          <w:lang w:val="en-US"/>
        </w:rPr>
      </w:pPr>
    </w:p>
    <w:p w14:paraId="5929245A" w14:textId="77777777" w:rsidR="000F4D7C" w:rsidRDefault="000F4D7C">
      <w:pPr>
        <w:rPr>
          <w:rFonts w:eastAsia="Times New Roman"/>
          <w:color w:val="000000"/>
          <w:szCs w:val="20"/>
        </w:rPr>
      </w:pPr>
      <w:r>
        <w:br w:type="page"/>
      </w:r>
    </w:p>
    <w:p w14:paraId="7B0A1C1C" w14:textId="368F3469" w:rsidR="00D06A0D" w:rsidRPr="00091906" w:rsidRDefault="00CB112F" w:rsidP="00D06A0D">
      <w:pPr>
        <w:pStyle w:val="Heading1"/>
        <w:pBdr>
          <w:bottom w:val="single" w:sz="4" w:space="1" w:color="auto"/>
        </w:pBdr>
        <w:spacing w:after="0"/>
      </w:pPr>
      <w:bookmarkStart w:id="3" w:name="_Toc440029051"/>
      <w:bookmarkStart w:id="4" w:name="_Toc115116565"/>
      <w:bookmarkStart w:id="5" w:name="_Toc427856764"/>
      <w:r w:rsidRPr="00CB112F">
        <w:rPr>
          <w:color w:val="000000" w:themeColor="text1"/>
        </w:rPr>
        <w:lastRenderedPageBreak/>
        <w:t>National Grid</w:t>
      </w:r>
      <w:r>
        <w:rPr>
          <w:color w:val="FF0000"/>
        </w:rPr>
        <w:t xml:space="preserve"> </w:t>
      </w:r>
      <w:r w:rsidR="00D06A0D" w:rsidRPr="00797499">
        <w:t xml:space="preserve">Mapping </w:t>
      </w:r>
      <w:r w:rsidR="00D06A0D" w:rsidRPr="00091906">
        <w:t>Requirements and Deltas</w:t>
      </w:r>
      <w:bookmarkEnd w:id="3"/>
      <w:bookmarkEnd w:id="4"/>
    </w:p>
    <w:p w14:paraId="6B699379" w14:textId="77777777" w:rsidR="00D06A0D" w:rsidRDefault="00D06A0D" w:rsidP="00D06A0D">
      <w:pPr>
        <w:pStyle w:val="BodyCopy"/>
        <w:rPr>
          <w:b/>
          <w:sz w:val="22"/>
        </w:rPr>
      </w:pPr>
    </w:p>
    <w:p w14:paraId="34329D27" w14:textId="77777777" w:rsidR="00D06A0D" w:rsidRDefault="00D06A0D" w:rsidP="00D06A0D">
      <w:pPr>
        <w:pStyle w:val="BodyCopy"/>
        <w:rPr>
          <w:sz w:val="22"/>
        </w:rPr>
      </w:pPr>
      <w:r w:rsidRPr="00342C22">
        <w:rPr>
          <w:b/>
          <w:sz w:val="22"/>
        </w:rPr>
        <w:t>Deltas</w:t>
      </w:r>
      <w:r>
        <w:rPr>
          <w:b/>
          <w:sz w:val="22"/>
        </w:rPr>
        <w:br/>
      </w:r>
    </w:p>
    <w:p w14:paraId="60614069" w14:textId="2EDA7FAE" w:rsidR="00D06A0D" w:rsidRPr="0035224B" w:rsidRDefault="00D06A0D" w:rsidP="00D06A0D">
      <w:pPr>
        <w:pStyle w:val="BodyCopy"/>
        <w:rPr>
          <w:b/>
          <w:color w:val="FF0000"/>
          <w:sz w:val="22"/>
        </w:rPr>
      </w:pPr>
      <w:r w:rsidRPr="0035224B">
        <w:rPr>
          <w:sz w:val="22"/>
        </w:rPr>
        <w:t>In the following excel workbook</w:t>
      </w:r>
      <w:r>
        <w:rPr>
          <w:sz w:val="22"/>
        </w:rPr>
        <w:t>s</w:t>
      </w:r>
      <w:r w:rsidRPr="0035224B">
        <w:rPr>
          <w:sz w:val="22"/>
        </w:rPr>
        <w:t xml:space="preserve"> you will find baseline cXML and EDI transactions accepted by the Ariba Network with the additional requirements for </w:t>
      </w:r>
      <w:r w:rsidR="00CB112F" w:rsidRPr="00CB112F">
        <w:rPr>
          <w:color w:val="000000" w:themeColor="text1"/>
          <w:sz w:val="22"/>
        </w:rPr>
        <w:t xml:space="preserve">National Grid </w:t>
      </w:r>
      <w:r w:rsidRPr="0035224B">
        <w:rPr>
          <w:sz w:val="22"/>
        </w:rPr>
        <w:t xml:space="preserve">noted in </w:t>
      </w:r>
      <w:r w:rsidRPr="0035224B">
        <w:rPr>
          <w:b/>
          <w:color w:val="FF0000"/>
          <w:sz w:val="22"/>
        </w:rPr>
        <w:t>red.</w:t>
      </w:r>
    </w:p>
    <w:p w14:paraId="3FE9F23F" w14:textId="77777777" w:rsidR="00D06A0D" w:rsidRDefault="00D06A0D" w:rsidP="00D06A0D">
      <w:pPr>
        <w:pStyle w:val="BodyCopy"/>
        <w:rPr>
          <w:rFonts w:eastAsia="Times New Roman" w:cs="Arial"/>
          <w:bCs/>
        </w:rPr>
      </w:pPr>
    </w:p>
    <w:p w14:paraId="4FA16E94" w14:textId="1340F650" w:rsidR="00D06A0D" w:rsidRDefault="00D06A0D" w:rsidP="00D95BCA">
      <w:pPr>
        <w:pStyle w:val="BodyCopy"/>
        <w:rPr>
          <w:color w:val="FF0000"/>
        </w:rPr>
      </w:pPr>
      <w:r w:rsidRPr="0015248A">
        <w:rPr>
          <w:rFonts w:eastAsia="Times New Roman" w:cs="Arial"/>
          <w:b/>
          <w:bCs/>
        </w:rPr>
        <w:t>cXML Delta:</w:t>
      </w:r>
      <w:r w:rsidR="002A04B3">
        <w:rPr>
          <w:rFonts w:eastAsia="Times New Roman" w:cs="Arial"/>
          <w:b/>
          <w:bCs/>
        </w:rPr>
        <w:object w:dxaOrig="1520" w:dyaOrig="987" w14:anchorId="1E3A9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2pt" o:ole="">
            <v:imagedata r:id="rId19" o:title=""/>
          </v:shape>
          <o:OLEObject Type="Embed" ProgID="Excel.Sheet.12" ShapeID="_x0000_i1025" DrawAspect="Icon" ObjectID="_1745129241" r:id="rId20"/>
        </w:object>
      </w:r>
      <w:r w:rsidRPr="007E35E1">
        <w:rPr>
          <w:rFonts w:eastAsia="Times New Roman" w:cs="Arial"/>
          <w:bCs/>
          <w:i/>
        </w:rPr>
        <w:t xml:space="preserve"> </w:t>
      </w:r>
      <w:r w:rsidRPr="00F4376C">
        <w:rPr>
          <w:rFonts w:eastAsia="Times New Roman" w:cs="Arial"/>
          <w:bCs/>
          <w:i/>
          <w:color w:val="FF0000"/>
          <w:sz w:val="18"/>
        </w:rPr>
        <w:t xml:space="preserve">     </w:t>
      </w:r>
      <w:r w:rsidRPr="0015248A">
        <w:rPr>
          <w:rFonts w:eastAsia="Times New Roman" w:cs="Arial"/>
          <w:b/>
          <w:bCs/>
        </w:rPr>
        <w:t>EDI Delta</w:t>
      </w:r>
      <w:r w:rsidRPr="007E35E1">
        <w:rPr>
          <w:rFonts w:eastAsia="Times New Roman" w:cs="Arial"/>
          <w:bCs/>
        </w:rPr>
        <w:t>:</w:t>
      </w:r>
      <w:r w:rsidRPr="007E35E1">
        <w:rPr>
          <w:rFonts w:eastAsia="Times New Roman" w:cs="Arial"/>
          <w:bCs/>
          <w:i/>
        </w:rPr>
        <w:t xml:space="preserve"> </w:t>
      </w:r>
      <w:r w:rsidR="002A04B3">
        <w:rPr>
          <w:rFonts w:eastAsia="Times New Roman" w:cs="Arial"/>
          <w:bCs/>
          <w:i/>
        </w:rPr>
        <w:object w:dxaOrig="1520" w:dyaOrig="987" w14:anchorId="3E3606F9">
          <v:shape id="_x0000_i1026" type="#_x0000_t75" style="width:76.25pt;height:49.2pt" o:ole="">
            <v:imagedata r:id="rId21" o:title=""/>
          </v:shape>
          <o:OLEObject Type="Embed" ProgID="Excel.Sheet.12" ShapeID="_x0000_i1026" DrawAspect="Icon" ObjectID="_1745129242" r:id="rId22"/>
        </w:object>
      </w:r>
      <w:r>
        <w:rPr>
          <w:rFonts w:eastAsia="Times New Roman" w:cs="Arial"/>
          <w:bCs/>
          <w:i/>
          <w:color w:val="FF0000"/>
        </w:rPr>
        <w:br/>
      </w:r>
      <w:r>
        <w:rPr>
          <w:rFonts w:cs="Arial"/>
          <w:sz w:val="22"/>
        </w:rPr>
        <w:br/>
      </w:r>
      <w:r w:rsidRPr="0035224B">
        <w:rPr>
          <w:rFonts w:cs="Arial"/>
          <w:sz w:val="22"/>
        </w:rPr>
        <w:t xml:space="preserve">The following is a </w:t>
      </w:r>
      <w:r w:rsidRPr="0035224B">
        <w:rPr>
          <w:rFonts w:cs="Arial"/>
          <w:sz w:val="22"/>
          <w:u w:val="single"/>
        </w:rPr>
        <w:t>summary</w:t>
      </w:r>
      <w:r w:rsidRPr="0035224B">
        <w:rPr>
          <w:rFonts w:cs="Arial"/>
          <w:sz w:val="22"/>
        </w:rPr>
        <w:t xml:space="preserve"> of the</w:t>
      </w:r>
      <w:r>
        <w:rPr>
          <w:rFonts w:cs="Arial"/>
          <w:sz w:val="22"/>
        </w:rPr>
        <w:t xml:space="preserve"> </w:t>
      </w:r>
      <w:r w:rsidRPr="0035224B">
        <w:rPr>
          <w:rFonts w:cs="Arial"/>
          <w:sz w:val="22"/>
        </w:rPr>
        <w:t>requirements that are unique to</w:t>
      </w:r>
      <w:r w:rsidRPr="00D95BCA">
        <w:rPr>
          <w:rFonts w:cs="Arial"/>
          <w:color w:val="000000" w:themeColor="text1"/>
          <w:sz w:val="22"/>
        </w:rPr>
        <w:t xml:space="preserve"> </w:t>
      </w:r>
      <w:r w:rsidR="00CB112F" w:rsidRPr="00D95BCA">
        <w:rPr>
          <w:rFonts w:cs="Arial"/>
          <w:color w:val="000000" w:themeColor="text1"/>
          <w:sz w:val="22"/>
        </w:rPr>
        <w:t xml:space="preserve">National Grid </w:t>
      </w:r>
      <w:r w:rsidRPr="0035224B">
        <w:rPr>
          <w:rFonts w:cs="Arial"/>
          <w:sz w:val="22"/>
        </w:rPr>
        <w:t>’s procurement environment, as detailed in the Excel Delta’s document.</w:t>
      </w:r>
      <w:r>
        <w:rPr>
          <w:rFonts w:cs="Arial"/>
          <w:sz w:val="22"/>
        </w:rPr>
        <w:br/>
      </w:r>
    </w:p>
    <w:p w14:paraId="1F72F646" w14:textId="77777777" w:rsidR="00D06A0D" w:rsidRPr="0035224B" w:rsidRDefault="00D06A0D" w:rsidP="00D06A0D">
      <w:pPr>
        <w:pStyle w:val="BodyCopy"/>
        <w:rPr>
          <w:rFonts w:cs="Arial"/>
          <w:sz w:val="22"/>
        </w:rPr>
      </w:pPr>
    </w:p>
    <w:p w14:paraId="4A1CED3B" w14:textId="77777777" w:rsidR="00D06A0D" w:rsidRDefault="00D06A0D" w:rsidP="00D06A0D">
      <w:pPr>
        <w:pStyle w:val="BodyCopy"/>
        <w:rPr>
          <w:rFonts w:eastAsia="Times New Roman" w:cs="Arial"/>
          <w:bCs/>
          <w:i/>
          <w:color w:val="FF0000"/>
        </w:rPr>
      </w:pPr>
      <w:r w:rsidRPr="00BC2B3C">
        <w:rPr>
          <w:rFonts w:eastAsia="Times New Roman" w:cs="Arial"/>
          <w:b/>
          <w:bCs/>
          <w:u w:val="single"/>
        </w:rPr>
        <w:t>Purchase Order Specifics (Tab 1)</w:t>
      </w:r>
      <w:r>
        <w:rPr>
          <w:rFonts w:eastAsia="Times New Roman" w:cs="Arial"/>
          <w:b/>
          <w:bCs/>
          <w:u w:val="single"/>
        </w:rPr>
        <w:t xml:space="preserve"> </w:t>
      </w:r>
    </w:p>
    <w:p w14:paraId="4CB036D4" w14:textId="01CF207A" w:rsidR="00D06A0D" w:rsidRDefault="00D06A0D" w:rsidP="00660641">
      <w:pPr>
        <w:pStyle w:val="Bullet1"/>
        <w:numPr>
          <w:ilvl w:val="0"/>
          <w:numId w:val="13"/>
        </w:numPr>
        <w:tabs>
          <w:tab w:val="clear" w:pos="284"/>
          <w:tab w:val="clear" w:pos="567"/>
          <w:tab w:val="clear" w:pos="851"/>
        </w:tabs>
        <w:ind w:left="540" w:hanging="270"/>
      </w:pPr>
      <w:r w:rsidRPr="00300BA0">
        <w:t>Payment terms will be sent on all P</w:t>
      </w:r>
      <w:r w:rsidR="0074273F" w:rsidRPr="00300BA0">
        <w:t>o</w:t>
      </w:r>
      <w:r w:rsidRPr="00300BA0">
        <w:t>s</w:t>
      </w:r>
      <w:r w:rsidR="0074273F">
        <w:t>.</w:t>
      </w:r>
    </w:p>
    <w:p w14:paraId="021DA2B2" w14:textId="484D1330" w:rsidR="0074273F" w:rsidRDefault="0074273F" w:rsidP="00660641">
      <w:pPr>
        <w:pStyle w:val="Bullet1"/>
        <w:numPr>
          <w:ilvl w:val="0"/>
          <w:numId w:val="13"/>
        </w:numPr>
        <w:tabs>
          <w:tab w:val="clear" w:pos="284"/>
          <w:tab w:val="clear" w:pos="567"/>
          <w:tab w:val="clear" w:pos="851"/>
        </w:tabs>
        <w:ind w:left="540" w:hanging="270"/>
      </w:pPr>
      <w:r>
        <w:t>Ship To Address and Address ID would be sent on all the Pos.</w:t>
      </w:r>
    </w:p>
    <w:p w14:paraId="4FE603E2" w14:textId="7B7CBEB9" w:rsidR="00087B87" w:rsidRDefault="00087B87" w:rsidP="00660641">
      <w:pPr>
        <w:pStyle w:val="Bullet1"/>
        <w:numPr>
          <w:ilvl w:val="0"/>
          <w:numId w:val="13"/>
        </w:numPr>
        <w:tabs>
          <w:tab w:val="clear" w:pos="284"/>
          <w:tab w:val="clear" w:pos="567"/>
          <w:tab w:val="clear" w:pos="851"/>
        </w:tabs>
        <w:ind w:left="540" w:hanging="270"/>
      </w:pPr>
      <w:r w:rsidRPr="00087B87">
        <w:t>Change Orders are allowed for fully and partially shipped orders</w:t>
      </w:r>
      <w:r>
        <w:t>.</w:t>
      </w:r>
    </w:p>
    <w:p w14:paraId="7BADC121" w14:textId="5D97F243" w:rsidR="00087B87" w:rsidRPr="00300BA0" w:rsidRDefault="00087B87" w:rsidP="00660641">
      <w:pPr>
        <w:pStyle w:val="Bullet1"/>
        <w:numPr>
          <w:ilvl w:val="0"/>
          <w:numId w:val="13"/>
        </w:numPr>
        <w:tabs>
          <w:tab w:val="clear" w:pos="284"/>
          <w:tab w:val="clear" w:pos="567"/>
          <w:tab w:val="clear" w:pos="851"/>
        </w:tabs>
        <w:ind w:left="540" w:hanging="270"/>
      </w:pPr>
      <w:r w:rsidRPr="00087B87">
        <w:t>Cancel Orders are allowed for fully or partially shipped orders</w:t>
      </w:r>
    </w:p>
    <w:p w14:paraId="08CE6F91" w14:textId="77777777" w:rsidR="00D06A0D" w:rsidRDefault="00D06A0D" w:rsidP="00D06A0D">
      <w:pPr>
        <w:pStyle w:val="BodyCopy"/>
        <w:rPr>
          <w:rFonts w:eastAsia="Times New Roman" w:cs="Arial"/>
          <w:b/>
          <w:bCs/>
          <w:u w:val="single"/>
        </w:rPr>
      </w:pPr>
    </w:p>
    <w:p w14:paraId="59961993" w14:textId="77777777" w:rsidR="00D06A0D" w:rsidRPr="00A729D8" w:rsidRDefault="00D06A0D" w:rsidP="00D06A0D">
      <w:pPr>
        <w:pStyle w:val="BodyCopy"/>
        <w:rPr>
          <w:rFonts w:eastAsia="Times New Roman" w:cs="Arial"/>
          <w:bCs/>
          <w:color w:val="FF0000"/>
        </w:rPr>
      </w:pPr>
      <w:r w:rsidRPr="00BC2B3C">
        <w:rPr>
          <w:rFonts w:eastAsia="Times New Roman" w:cs="Arial"/>
          <w:b/>
          <w:bCs/>
          <w:u w:val="single"/>
        </w:rPr>
        <w:t>Invoice Specifics (Tab 2)</w:t>
      </w:r>
      <w:r>
        <w:rPr>
          <w:rFonts w:eastAsia="Times New Roman" w:cs="Arial"/>
          <w:b/>
          <w:bCs/>
        </w:rPr>
        <w:t xml:space="preserve"> </w:t>
      </w:r>
    </w:p>
    <w:p w14:paraId="316A19F3" w14:textId="4096E465" w:rsidR="00D06A0D" w:rsidRDefault="00D06A0D" w:rsidP="00660641">
      <w:pPr>
        <w:pStyle w:val="Bullet1"/>
        <w:numPr>
          <w:ilvl w:val="0"/>
          <w:numId w:val="14"/>
        </w:numPr>
        <w:tabs>
          <w:tab w:val="clear" w:pos="284"/>
          <w:tab w:val="clear" w:pos="567"/>
          <w:tab w:val="clear" w:pos="851"/>
        </w:tabs>
      </w:pPr>
      <w:r>
        <w:t xml:space="preserve">Required addresses and IDs: </w:t>
      </w:r>
      <w:r w:rsidRPr="00342C22">
        <w:rPr>
          <w:color w:val="FF0000"/>
        </w:rPr>
        <w:t xml:space="preserve"> </w:t>
      </w:r>
      <w:r w:rsidRPr="0046425C">
        <w:rPr>
          <w:color w:val="000000" w:themeColor="text1"/>
        </w:rPr>
        <w:t>Ship From, Ship To, Bill To</w:t>
      </w:r>
    </w:p>
    <w:p w14:paraId="01F61639" w14:textId="28F98188" w:rsidR="00D06A0D" w:rsidRDefault="009453B9" w:rsidP="00660641">
      <w:pPr>
        <w:pStyle w:val="Bullet1"/>
        <w:numPr>
          <w:ilvl w:val="0"/>
          <w:numId w:val="14"/>
        </w:numPr>
        <w:tabs>
          <w:tab w:val="clear" w:pos="284"/>
          <w:tab w:val="clear" w:pos="567"/>
          <w:tab w:val="clear" w:pos="851"/>
        </w:tabs>
      </w:pPr>
      <w:r>
        <w:t>S</w:t>
      </w:r>
      <w:r w:rsidRPr="009453B9">
        <w:t>uppliers</w:t>
      </w:r>
      <w:r>
        <w:t xml:space="preserve"> are allowed </w:t>
      </w:r>
      <w:r w:rsidRPr="009453B9">
        <w:t>to omit payment terms in PO invo</w:t>
      </w:r>
      <w:r>
        <w:t>ices but if sent should match the payment terms sent on PO</w:t>
      </w:r>
      <w:r w:rsidRPr="009453B9">
        <w:t>.</w:t>
      </w:r>
    </w:p>
    <w:p w14:paraId="1FA94716" w14:textId="06EB0BE3" w:rsidR="009453B9" w:rsidRDefault="009453B9" w:rsidP="00660641">
      <w:pPr>
        <w:pStyle w:val="Bullet1"/>
        <w:numPr>
          <w:ilvl w:val="0"/>
          <w:numId w:val="14"/>
        </w:numPr>
        <w:tabs>
          <w:tab w:val="clear" w:pos="284"/>
          <w:tab w:val="clear" w:pos="567"/>
          <w:tab w:val="clear" w:pos="851"/>
        </w:tabs>
      </w:pPr>
      <w:r w:rsidRPr="009453B9">
        <w:t xml:space="preserve">The currency, unit price, and unit of measure (UOM) </w:t>
      </w:r>
      <w:r w:rsidRPr="009453B9">
        <w:rPr>
          <w:b/>
          <w:bCs/>
        </w:rPr>
        <w:t>MUST</w:t>
      </w:r>
      <w:r w:rsidRPr="009453B9">
        <w:t xml:space="preserve"> match what was sent on PO</w:t>
      </w:r>
      <w:r>
        <w:t>.</w:t>
      </w:r>
    </w:p>
    <w:p w14:paraId="0233AFE7" w14:textId="502A39A8" w:rsidR="009453B9" w:rsidRDefault="009453B9" w:rsidP="00660641">
      <w:pPr>
        <w:pStyle w:val="Bullet1"/>
        <w:numPr>
          <w:ilvl w:val="0"/>
          <w:numId w:val="14"/>
        </w:numPr>
        <w:tabs>
          <w:tab w:val="clear" w:pos="284"/>
          <w:tab w:val="clear" w:pos="567"/>
          <w:tab w:val="clear" w:pos="851"/>
        </w:tabs>
      </w:pPr>
      <w:r>
        <w:t>Suppliers are allowed to change the Part Number and auxiliary partnumber.</w:t>
      </w:r>
    </w:p>
    <w:p w14:paraId="7EF2C382" w14:textId="2E8AEB05" w:rsidR="009453B9" w:rsidRDefault="009453B9" w:rsidP="00660641">
      <w:pPr>
        <w:pStyle w:val="Bullet1"/>
        <w:numPr>
          <w:ilvl w:val="0"/>
          <w:numId w:val="14"/>
        </w:numPr>
        <w:tabs>
          <w:tab w:val="clear" w:pos="284"/>
          <w:tab w:val="clear" w:pos="567"/>
          <w:tab w:val="clear" w:pos="851"/>
        </w:tabs>
      </w:pPr>
      <w:r w:rsidRPr="009453B9">
        <w:t>Line</w:t>
      </w:r>
      <w:r>
        <w:t>-</w:t>
      </w:r>
      <w:r w:rsidRPr="009453B9">
        <w:t>item descriptions are required on the invoice</w:t>
      </w:r>
      <w:r>
        <w:t>.</w:t>
      </w:r>
    </w:p>
    <w:p w14:paraId="1109D65E" w14:textId="2AD36633" w:rsidR="009453B9" w:rsidRDefault="009453B9" w:rsidP="00660641">
      <w:pPr>
        <w:pStyle w:val="Bullet1"/>
        <w:numPr>
          <w:ilvl w:val="0"/>
          <w:numId w:val="14"/>
        </w:numPr>
        <w:tabs>
          <w:tab w:val="clear" w:pos="284"/>
          <w:tab w:val="clear" w:pos="567"/>
          <w:tab w:val="clear" w:pos="851"/>
        </w:tabs>
      </w:pPr>
      <w:r w:rsidRPr="009453B9">
        <w:t xml:space="preserve">Invoices may be backdated up to </w:t>
      </w:r>
      <w:r>
        <w:t>3</w:t>
      </w:r>
      <w:r w:rsidRPr="009453B9">
        <w:t xml:space="preserve"> days</w:t>
      </w:r>
      <w:r>
        <w:t>.</w:t>
      </w:r>
    </w:p>
    <w:p w14:paraId="0B048926" w14:textId="563C3FA3" w:rsidR="009453B9" w:rsidRDefault="009453B9" w:rsidP="00660641">
      <w:pPr>
        <w:pStyle w:val="Bullet1"/>
        <w:numPr>
          <w:ilvl w:val="0"/>
          <w:numId w:val="14"/>
        </w:numPr>
        <w:tabs>
          <w:tab w:val="clear" w:pos="284"/>
          <w:tab w:val="clear" w:pos="567"/>
          <w:tab w:val="clear" w:pos="851"/>
        </w:tabs>
      </w:pPr>
      <w:r w:rsidRPr="009453B9">
        <w:t>Shipping and special handling charges are supported at the summary.</w:t>
      </w:r>
    </w:p>
    <w:p w14:paraId="606227A8" w14:textId="623D7C1B" w:rsidR="009453B9" w:rsidRDefault="009453B9" w:rsidP="00660641">
      <w:pPr>
        <w:pStyle w:val="Bullet1"/>
        <w:numPr>
          <w:ilvl w:val="0"/>
          <w:numId w:val="14"/>
        </w:numPr>
        <w:tabs>
          <w:tab w:val="clear" w:pos="284"/>
          <w:tab w:val="clear" w:pos="567"/>
          <w:tab w:val="clear" w:pos="851"/>
        </w:tabs>
      </w:pPr>
      <w:r>
        <w:t>Tax is supported at the header.</w:t>
      </w:r>
    </w:p>
    <w:p w14:paraId="61CDCEAD" w14:textId="77777777" w:rsidR="00D06A0D" w:rsidRDefault="00D06A0D" w:rsidP="00D06A0D">
      <w:pPr>
        <w:pStyle w:val="BodyCopy"/>
        <w:rPr>
          <w:rFonts w:eastAsia="Times New Roman" w:cs="Arial"/>
          <w:b/>
          <w:bCs/>
          <w:u w:val="single"/>
        </w:rPr>
      </w:pPr>
    </w:p>
    <w:p w14:paraId="0BC512B0" w14:textId="77777777" w:rsidR="00D06A0D" w:rsidRPr="008A25DE" w:rsidRDefault="00D06A0D" w:rsidP="00D06A0D">
      <w:pPr>
        <w:pStyle w:val="BodyCopy"/>
        <w:rPr>
          <w:rFonts w:eastAsia="Times New Roman" w:cs="Arial"/>
          <w:bCs/>
          <w:color w:val="FF0000"/>
        </w:rPr>
      </w:pPr>
      <w:r w:rsidRPr="00BC2B3C">
        <w:rPr>
          <w:rFonts w:eastAsia="Times New Roman" w:cs="Arial"/>
          <w:b/>
          <w:bCs/>
          <w:u w:val="single"/>
        </w:rPr>
        <w:t>Order Confirmation Specifics (Tab 3</w:t>
      </w:r>
      <w:r>
        <w:rPr>
          <w:rFonts w:eastAsia="Times New Roman" w:cs="Arial"/>
          <w:b/>
          <w:bCs/>
        </w:rPr>
        <w:t xml:space="preserve">)  </w:t>
      </w:r>
    </w:p>
    <w:p w14:paraId="2975F92F" w14:textId="27FD66C6" w:rsidR="007B3F1E" w:rsidRDefault="00D06A0D" w:rsidP="00660641">
      <w:pPr>
        <w:pStyle w:val="Bullet1"/>
        <w:numPr>
          <w:ilvl w:val="0"/>
          <w:numId w:val="15"/>
        </w:numPr>
        <w:tabs>
          <w:tab w:val="clear" w:pos="284"/>
          <w:tab w:val="clear" w:pos="567"/>
          <w:tab w:val="clear" w:pos="851"/>
        </w:tabs>
      </w:pPr>
      <w:r w:rsidRPr="00A55070">
        <w:t xml:space="preserve">Delivery dates are </w:t>
      </w:r>
      <w:r>
        <w:t>required for Order Confirmation.</w:t>
      </w:r>
    </w:p>
    <w:p w14:paraId="1603B343" w14:textId="2A5F6048" w:rsidR="007B3F1E" w:rsidRDefault="007B3F1E" w:rsidP="00660641">
      <w:pPr>
        <w:pStyle w:val="Bullet1"/>
        <w:numPr>
          <w:ilvl w:val="0"/>
          <w:numId w:val="15"/>
        </w:numPr>
        <w:tabs>
          <w:tab w:val="clear" w:pos="284"/>
          <w:tab w:val="clear" w:pos="567"/>
          <w:tab w:val="clear" w:pos="851"/>
        </w:tabs>
      </w:pPr>
      <w:r>
        <w:t>Suppliers are allowed to reject quantities for material orders at line-item level partially.</w:t>
      </w:r>
    </w:p>
    <w:p w14:paraId="67052CDA" w14:textId="3F5C91BF" w:rsidR="007B3F1E" w:rsidRDefault="007B3F1E" w:rsidP="00660641">
      <w:pPr>
        <w:pStyle w:val="Bullet1"/>
        <w:numPr>
          <w:ilvl w:val="0"/>
          <w:numId w:val="15"/>
        </w:numPr>
        <w:tabs>
          <w:tab w:val="clear" w:pos="284"/>
          <w:tab w:val="clear" w:pos="567"/>
          <w:tab w:val="clear" w:pos="851"/>
        </w:tabs>
      </w:pPr>
      <w:r>
        <w:t>Suppliers are allowed to change the currency for unit price on Order Confirmation.</w:t>
      </w:r>
    </w:p>
    <w:p w14:paraId="368B8508" w14:textId="4C835016" w:rsidR="007B3F1E" w:rsidRDefault="007B3F1E" w:rsidP="00660641">
      <w:pPr>
        <w:pStyle w:val="Bullet1"/>
        <w:numPr>
          <w:ilvl w:val="0"/>
          <w:numId w:val="15"/>
        </w:numPr>
        <w:tabs>
          <w:tab w:val="clear" w:pos="284"/>
          <w:tab w:val="clear" w:pos="567"/>
          <w:tab w:val="clear" w:pos="851"/>
        </w:tabs>
      </w:pPr>
      <w:r>
        <w:t>Require suppliers to provide a reason when they reject an order at header or at the line-</w:t>
      </w:r>
      <w:r w:rsidR="0046425C">
        <w:t>i</w:t>
      </w:r>
      <w:r>
        <w:t>tem level.</w:t>
      </w:r>
    </w:p>
    <w:p w14:paraId="1CD234F0" w14:textId="0AA43DCC" w:rsidR="0046425C" w:rsidRDefault="0046425C" w:rsidP="00660641">
      <w:pPr>
        <w:pStyle w:val="Bullet1"/>
        <w:numPr>
          <w:ilvl w:val="0"/>
          <w:numId w:val="15"/>
        </w:numPr>
        <w:tabs>
          <w:tab w:val="clear" w:pos="284"/>
          <w:tab w:val="clear" w:pos="567"/>
          <w:tab w:val="clear" w:pos="851"/>
        </w:tabs>
      </w:pPr>
      <w:r>
        <w:t>Suppliers are allowed to enter the estimated shipping dates on Order Confirmation at line-item level.</w:t>
      </w:r>
    </w:p>
    <w:p w14:paraId="531E3E98" w14:textId="77777777" w:rsidR="0046425C" w:rsidRDefault="0046425C" w:rsidP="00660641">
      <w:pPr>
        <w:pStyle w:val="Bullet1"/>
        <w:numPr>
          <w:ilvl w:val="0"/>
          <w:numId w:val="15"/>
        </w:numPr>
        <w:tabs>
          <w:tab w:val="clear" w:pos="284"/>
          <w:tab w:val="clear" w:pos="567"/>
          <w:tab w:val="clear" w:pos="851"/>
        </w:tabs>
      </w:pPr>
      <w:r>
        <w:t>Suppliers are allowed to edit estimated shipping dates, delivery dates and quantities on order confirmation.</w:t>
      </w:r>
    </w:p>
    <w:p w14:paraId="0ECDA786" w14:textId="64C0CA50" w:rsidR="007B3F1E" w:rsidRPr="00A55070" w:rsidRDefault="0046425C" w:rsidP="0046425C">
      <w:pPr>
        <w:pStyle w:val="Bullet1"/>
        <w:numPr>
          <w:ilvl w:val="0"/>
          <w:numId w:val="0"/>
        </w:numPr>
        <w:tabs>
          <w:tab w:val="clear" w:pos="284"/>
          <w:tab w:val="clear" w:pos="567"/>
          <w:tab w:val="clear" w:pos="851"/>
        </w:tabs>
        <w:ind w:left="568"/>
      </w:pPr>
      <w:r>
        <w:t xml:space="preserve"> </w:t>
      </w:r>
    </w:p>
    <w:p w14:paraId="6BB9E253" w14:textId="77777777" w:rsidR="00D06A0D" w:rsidRDefault="00D06A0D" w:rsidP="00D06A0D">
      <w:pPr>
        <w:pStyle w:val="BodyCopy"/>
        <w:rPr>
          <w:rFonts w:eastAsia="Times New Roman" w:cs="Arial"/>
          <w:b/>
          <w:bCs/>
          <w:u w:val="single"/>
        </w:rPr>
      </w:pPr>
    </w:p>
    <w:p w14:paraId="6B75BC07" w14:textId="77777777" w:rsidR="00D06A0D" w:rsidRPr="008A25DE" w:rsidRDefault="00D06A0D" w:rsidP="00D06A0D">
      <w:pPr>
        <w:pStyle w:val="BodyCopy"/>
        <w:rPr>
          <w:rFonts w:eastAsia="Times New Roman" w:cs="Arial"/>
          <w:bCs/>
          <w:color w:val="FF0000"/>
        </w:rPr>
      </w:pPr>
      <w:r w:rsidRPr="00BC2B3C">
        <w:rPr>
          <w:rFonts w:eastAsia="Times New Roman" w:cs="Arial"/>
          <w:b/>
          <w:bCs/>
          <w:u w:val="single"/>
        </w:rPr>
        <w:t>Ship Notice Specifics (Tab 4)</w:t>
      </w:r>
      <w:r>
        <w:rPr>
          <w:rFonts w:eastAsia="Times New Roman" w:cs="Arial"/>
          <w:b/>
          <w:bCs/>
        </w:rPr>
        <w:t xml:space="preserve"> </w:t>
      </w:r>
    </w:p>
    <w:p w14:paraId="15EFB502" w14:textId="2CC5DCCB" w:rsidR="00D06A0D" w:rsidRDefault="00D06A0D" w:rsidP="00660641">
      <w:pPr>
        <w:pStyle w:val="Bullet1"/>
        <w:numPr>
          <w:ilvl w:val="0"/>
          <w:numId w:val="15"/>
        </w:numPr>
        <w:tabs>
          <w:tab w:val="clear" w:pos="284"/>
          <w:tab w:val="clear" w:pos="567"/>
          <w:tab w:val="clear" w:pos="851"/>
        </w:tabs>
      </w:pPr>
      <w:r w:rsidRPr="00A55070">
        <w:t xml:space="preserve">Delivery dates are </w:t>
      </w:r>
      <w:r>
        <w:t>required for Ship Notice.</w:t>
      </w:r>
    </w:p>
    <w:p w14:paraId="3DB4230D" w14:textId="2CC3B59D" w:rsidR="0046425C" w:rsidRDefault="0046425C" w:rsidP="00660641">
      <w:pPr>
        <w:pStyle w:val="Bullet1"/>
        <w:numPr>
          <w:ilvl w:val="0"/>
          <w:numId w:val="15"/>
        </w:numPr>
        <w:tabs>
          <w:tab w:val="clear" w:pos="284"/>
          <w:tab w:val="clear" w:pos="567"/>
          <w:tab w:val="clear" w:pos="851"/>
        </w:tabs>
      </w:pPr>
      <w:r>
        <w:t>Suppliers are allowed to add delivery and transport information to Ship Notice.</w:t>
      </w:r>
    </w:p>
    <w:p w14:paraId="6A35CB43" w14:textId="40E121EF" w:rsidR="0046425C" w:rsidRDefault="0046425C" w:rsidP="00660641">
      <w:pPr>
        <w:pStyle w:val="Bullet1"/>
        <w:numPr>
          <w:ilvl w:val="0"/>
          <w:numId w:val="15"/>
        </w:numPr>
        <w:tabs>
          <w:tab w:val="clear" w:pos="284"/>
          <w:tab w:val="clear" w:pos="567"/>
          <w:tab w:val="clear" w:pos="851"/>
        </w:tabs>
      </w:pPr>
      <w:r>
        <w:t>Suppliers are required to add a unique Packing Slip ID on Ship Notice.</w:t>
      </w:r>
    </w:p>
    <w:p w14:paraId="17DFA5B8" w14:textId="497A049F" w:rsidR="0046425C" w:rsidRDefault="0046425C" w:rsidP="00660641">
      <w:pPr>
        <w:pStyle w:val="Bullet1"/>
        <w:numPr>
          <w:ilvl w:val="0"/>
          <w:numId w:val="15"/>
        </w:numPr>
        <w:tabs>
          <w:tab w:val="clear" w:pos="284"/>
          <w:tab w:val="clear" w:pos="567"/>
          <w:tab w:val="clear" w:pos="851"/>
        </w:tabs>
      </w:pPr>
      <w:r>
        <w:t>Suppliers are allowed to increase item quantities on Ship Notice.</w:t>
      </w:r>
    </w:p>
    <w:p w14:paraId="69102BCA" w14:textId="77777777" w:rsidR="0046425C" w:rsidRDefault="0046425C" w:rsidP="0046425C">
      <w:pPr>
        <w:pStyle w:val="Bullet1"/>
        <w:numPr>
          <w:ilvl w:val="0"/>
          <w:numId w:val="0"/>
        </w:numPr>
        <w:tabs>
          <w:tab w:val="clear" w:pos="284"/>
          <w:tab w:val="clear" w:pos="567"/>
          <w:tab w:val="clear" w:pos="851"/>
        </w:tabs>
        <w:ind w:left="568"/>
      </w:pPr>
    </w:p>
    <w:p w14:paraId="23DE523C" w14:textId="77777777" w:rsidR="00D06A0D" w:rsidRDefault="00D06A0D" w:rsidP="00D06A0D">
      <w:pPr>
        <w:pStyle w:val="BodyCopy"/>
        <w:rPr>
          <w:b/>
          <w:u w:val="single"/>
        </w:rPr>
      </w:pPr>
    </w:p>
    <w:p w14:paraId="00B7ECD4" w14:textId="5C82901C" w:rsidR="006A1788" w:rsidRDefault="006A1788" w:rsidP="006A1788">
      <w:pPr>
        <w:pStyle w:val="BodyCopy"/>
        <w:rPr>
          <w:b/>
          <w:u w:val="single"/>
        </w:rPr>
      </w:pPr>
      <w:r>
        <w:rPr>
          <w:b/>
          <w:u w:val="single"/>
        </w:rPr>
        <w:t>Credit Memo</w:t>
      </w:r>
      <w:r w:rsidRPr="00BC2B3C">
        <w:rPr>
          <w:b/>
          <w:u w:val="single"/>
        </w:rPr>
        <w:t xml:space="preserve"> (Tab </w:t>
      </w:r>
      <w:r w:rsidR="00AC30F9">
        <w:rPr>
          <w:b/>
          <w:u w:val="single"/>
        </w:rPr>
        <w:t>5</w:t>
      </w:r>
      <w:r w:rsidRPr="00BC2B3C">
        <w:rPr>
          <w:b/>
          <w:u w:val="single"/>
        </w:rPr>
        <w:t>)</w:t>
      </w:r>
      <w:r>
        <w:rPr>
          <w:b/>
          <w:u w:val="single"/>
        </w:rPr>
        <w:t xml:space="preserve"> </w:t>
      </w:r>
    </w:p>
    <w:p w14:paraId="703E20B9" w14:textId="77777777" w:rsidR="00F31CD1" w:rsidRPr="005175A8" w:rsidRDefault="00F31CD1" w:rsidP="00660641">
      <w:pPr>
        <w:pStyle w:val="Bullet2"/>
        <w:numPr>
          <w:ilvl w:val="0"/>
          <w:numId w:val="21"/>
        </w:numPr>
        <w:tabs>
          <w:tab w:val="clear" w:pos="284"/>
          <w:tab w:val="clear" w:pos="567"/>
          <w:tab w:val="clear" w:pos="851"/>
        </w:tabs>
        <w:contextualSpacing w:val="0"/>
        <w:rPr>
          <w:rFonts w:cs="Arial"/>
          <w:szCs w:val="20"/>
        </w:rPr>
      </w:pPr>
      <w:bookmarkStart w:id="6" w:name="_Hlk99728857"/>
      <w:r w:rsidRPr="005175A8">
        <w:rPr>
          <w:rFonts w:cs="Arial"/>
          <w:szCs w:val="20"/>
          <w:lang w:eastAsia="de-DE"/>
        </w:rPr>
        <w:t>Contains negative quantity and summary amounts with positive unit prices in cX</w:t>
      </w:r>
      <w:r w:rsidRPr="005175A8">
        <w:rPr>
          <w:rFonts w:cs="Arial"/>
          <w:szCs w:val="20"/>
        </w:rPr>
        <w:t xml:space="preserve">ML </w:t>
      </w:r>
    </w:p>
    <w:p w14:paraId="1A7A4CAD" w14:textId="77777777" w:rsidR="00F31CD1" w:rsidRDefault="00F31CD1" w:rsidP="00660641">
      <w:pPr>
        <w:pStyle w:val="Bullet1"/>
        <w:numPr>
          <w:ilvl w:val="0"/>
          <w:numId w:val="21"/>
        </w:numPr>
        <w:tabs>
          <w:tab w:val="clear" w:pos="284"/>
          <w:tab w:val="clear" w:pos="567"/>
          <w:tab w:val="clear" w:pos="851"/>
        </w:tabs>
        <w:rPr>
          <w:rFonts w:cs="Arial"/>
          <w:szCs w:val="20"/>
        </w:rPr>
      </w:pPr>
      <w:r w:rsidRPr="005175A8">
        <w:rPr>
          <w:rFonts w:cs="Arial"/>
          <w:szCs w:val="20"/>
          <w:lang w:eastAsia="de-DE"/>
        </w:rPr>
        <w:t>Contains positive quantity, line-level unit price, and summary amounts</w:t>
      </w:r>
      <w:r w:rsidRPr="005175A8">
        <w:rPr>
          <w:rFonts w:cs="Arial"/>
          <w:szCs w:val="20"/>
        </w:rPr>
        <w:t xml:space="preserve"> for EDI</w:t>
      </w:r>
      <w:r>
        <w:rPr>
          <w:rFonts w:cs="Arial"/>
          <w:szCs w:val="20"/>
        </w:rPr>
        <w:t>.</w:t>
      </w:r>
    </w:p>
    <w:p w14:paraId="7B7ED3C5" w14:textId="2A5E4465" w:rsidR="00F31CD1" w:rsidRDefault="00F31CD1" w:rsidP="00660641">
      <w:pPr>
        <w:pStyle w:val="Bullet1"/>
        <w:numPr>
          <w:ilvl w:val="0"/>
          <w:numId w:val="21"/>
        </w:numPr>
        <w:tabs>
          <w:tab w:val="clear" w:pos="284"/>
          <w:tab w:val="clear" w:pos="567"/>
          <w:tab w:val="clear" w:pos="851"/>
        </w:tabs>
        <w:rPr>
          <w:rFonts w:cs="Arial"/>
          <w:szCs w:val="20"/>
        </w:rPr>
      </w:pPr>
      <w:r>
        <w:rPr>
          <w:rFonts w:cs="Arial"/>
          <w:szCs w:val="20"/>
        </w:rPr>
        <w:t>Header Credit is not supported.</w:t>
      </w:r>
    </w:p>
    <w:bookmarkEnd w:id="6"/>
    <w:p w14:paraId="17DF654E" w14:textId="77777777" w:rsidR="00F31CD1" w:rsidRDefault="00F31CD1" w:rsidP="006A1788">
      <w:pPr>
        <w:pStyle w:val="BodyCopy"/>
        <w:rPr>
          <w:b/>
          <w:u w:val="single"/>
        </w:rPr>
      </w:pPr>
    </w:p>
    <w:p w14:paraId="3C619370" w14:textId="1F79E0EA" w:rsidR="00D06A0D" w:rsidRPr="00782FC4" w:rsidRDefault="007A1F64" w:rsidP="00D06A0D">
      <w:pPr>
        <w:pStyle w:val="BodyCopy"/>
        <w:rPr>
          <w:color w:val="FF0000"/>
        </w:rPr>
      </w:pPr>
      <w:r>
        <w:rPr>
          <w:b/>
          <w:u w:val="single"/>
        </w:rPr>
        <w:lastRenderedPageBreak/>
        <w:br/>
      </w:r>
      <w:r w:rsidR="00D06A0D">
        <w:rPr>
          <w:color w:val="FF0000"/>
        </w:rPr>
        <w:br/>
      </w:r>
    </w:p>
    <w:p w14:paraId="5043CB0F" w14:textId="77777777" w:rsidR="00D06A0D" w:rsidRDefault="00D06A0D" w:rsidP="00D06A0D">
      <w:pPr>
        <w:rPr>
          <w:rFonts w:cs="Arial"/>
          <w:bCs/>
        </w:rPr>
      </w:pPr>
    </w:p>
    <w:p w14:paraId="7C21C7D0" w14:textId="77777777" w:rsidR="00F31CD1" w:rsidRDefault="00F31CD1" w:rsidP="006A1788">
      <w:pPr>
        <w:pStyle w:val="BodyCopy"/>
        <w:rPr>
          <w:b/>
        </w:rPr>
      </w:pPr>
    </w:p>
    <w:p w14:paraId="698C1D90" w14:textId="77777777" w:rsidR="00F31CD1" w:rsidRDefault="00F31CD1" w:rsidP="006A1788">
      <w:pPr>
        <w:pStyle w:val="BodyCopy"/>
        <w:rPr>
          <w:b/>
        </w:rPr>
      </w:pPr>
    </w:p>
    <w:p w14:paraId="0DE13535" w14:textId="36FB80E2" w:rsidR="006A1788" w:rsidRPr="006A1788" w:rsidRDefault="006A1788" w:rsidP="006A1788">
      <w:pPr>
        <w:pStyle w:val="BodyCopy"/>
        <w:rPr>
          <w:b/>
        </w:rPr>
      </w:pPr>
      <w:r w:rsidRPr="006A1788">
        <w:rPr>
          <w:b/>
        </w:rPr>
        <w:br/>
        <w:t xml:space="preserve">Transaction Validation Rules </w:t>
      </w:r>
    </w:p>
    <w:p w14:paraId="07459315" w14:textId="77777777" w:rsidR="006A1788" w:rsidRDefault="006A1788" w:rsidP="006A1788">
      <w:pPr>
        <w:pStyle w:val="BodyCopy"/>
        <w:rPr>
          <w:b/>
        </w:rPr>
      </w:pPr>
    </w:p>
    <w:p w14:paraId="04B6669C" w14:textId="207D84D0" w:rsidR="006A1788" w:rsidRDefault="006A1788" w:rsidP="0A3BE041">
      <w:pPr>
        <w:rPr>
          <w:rFonts w:cs="Arial"/>
        </w:rPr>
      </w:pPr>
      <w:r>
        <w:t xml:space="preserve">Please note, </w:t>
      </w:r>
      <w:r w:rsidR="00CB112F" w:rsidRPr="0A3BE041">
        <w:rPr>
          <w:color w:val="000000" w:themeColor="text1"/>
        </w:rPr>
        <w:t xml:space="preserve">National Grid </w:t>
      </w:r>
      <w:r>
        <w:t xml:space="preserve">has configured custom validation rules on the Ariba Network which apply specifically to </w:t>
      </w:r>
      <w:r w:rsidRPr="0A3BE041">
        <w:rPr>
          <w:color w:val="000000" w:themeColor="text1"/>
        </w:rPr>
        <w:t>POs, Order Confirmations, Ship Notices, PO based Invoices</w:t>
      </w:r>
      <w:r>
        <w:t xml:space="preserve">.  </w:t>
      </w:r>
      <w:r w:rsidRPr="0A3BE041">
        <w:rPr>
          <w:b/>
          <w:bCs/>
        </w:rPr>
        <w:t>Review these settings from your supplier account on the Ariba Network</w:t>
      </w:r>
      <w:r>
        <w:t xml:space="preserve">. </w:t>
      </w:r>
    </w:p>
    <w:p w14:paraId="6537F28F" w14:textId="77777777" w:rsidR="00D06A0D" w:rsidRDefault="00D06A0D" w:rsidP="00D06A0D">
      <w:pPr>
        <w:rPr>
          <w:rFonts w:cs="Arial"/>
          <w:bCs/>
        </w:rPr>
      </w:pPr>
    </w:p>
    <w:p w14:paraId="6DFB9E20" w14:textId="53A42A7D" w:rsidR="00E30F89" w:rsidRDefault="00E30F89">
      <w:pPr>
        <w:rPr>
          <w:rFonts w:ascii="Cambria" w:eastAsia="Times New Roman" w:hAnsi="Cambria"/>
          <w:b/>
          <w:bCs/>
          <w:sz w:val="28"/>
          <w:szCs w:val="28"/>
        </w:rPr>
      </w:pPr>
      <w:r>
        <w:rPr>
          <w:rFonts w:ascii="Cambria" w:eastAsia="Times New Roman" w:hAnsi="Cambria"/>
          <w:b/>
          <w:bCs/>
          <w:sz w:val="28"/>
          <w:szCs w:val="28"/>
        </w:rPr>
        <w:br w:type="page"/>
      </w:r>
    </w:p>
    <w:p w14:paraId="77701915" w14:textId="2B6A3A12" w:rsidR="00E30F89" w:rsidRPr="00D06A0D" w:rsidRDefault="00CB112F" w:rsidP="00E30F89">
      <w:pPr>
        <w:pStyle w:val="Heading1"/>
        <w:pBdr>
          <w:bottom w:val="single" w:sz="4" w:space="1" w:color="auto"/>
        </w:pBdr>
        <w:spacing w:after="0"/>
      </w:pPr>
      <w:bookmarkStart w:id="7" w:name="_Toc115116566"/>
      <w:r w:rsidRPr="00F31CD1">
        <w:rPr>
          <w:color w:val="000000" w:themeColor="text1"/>
        </w:rPr>
        <w:lastRenderedPageBreak/>
        <w:t>National</w:t>
      </w:r>
      <w:r w:rsidR="00F31CD1" w:rsidRPr="00F31CD1">
        <w:rPr>
          <w:color w:val="000000" w:themeColor="text1"/>
        </w:rPr>
        <w:t xml:space="preserve"> GRID DETAILED</w:t>
      </w:r>
      <w:r w:rsidR="00E30F89" w:rsidRPr="00091906">
        <w:t xml:space="preserve"> </w:t>
      </w:r>
      <w:r w:rsidR="00E30F89" w:rsidRPr="00D06A0D">
        <w:t>Specifications and Requirements</w:t>
      </w:r>
      <w:bookmarkEnd w:id="7"/>
    </w:p>
    <w:p w14:paraId="227F2DCC" w14:textId="77777777" w:rsidR="00E30F89" w:rsidRPr="00D06A0D" w:rsidRDefault="00E30F89" w:rsidP="00E30F89">
      <w:pPr>
        <w:pStyle w:val="Heading2"/>
        <w:rPr>
          <w:u w:val="single"/>
        </w:rPr>
      </w:pPr>
    </w:p>
    <w:p w14:paraId="040CA5A2" w14:textId="77777777" w:rsidR="00E30F89" w:rsidRPr="00D06A0D" w:rsidRDefault="00E30F89" w:rsidP="00E30F89">
      <w:pPr>
        <w:pStyle w:val="Heading2"/>
        <w:rPr>
          <w:u w:val="single"/>
        </w:rPr>
      </w:pPr>
      <w:bookmarkStart w:id="8" w:name="_Toc115116567"/>
      <w:r w:rsidRPr="00D06A0D">
        <w:rPr>
          <w:u w:val="single"/>
        </w:rPr>
        <w:t>Scope</w:t>
      </w:r>
      <w:bookmarkEnd w:id="8"/>
    </w:p>
    <w:p w14:paraId="743AE601" w14:textId="77777777" w:rsidR="00E30F89" w:rsidRPr="00D06A0D" w:rsidRDefault="00E30F89" w:rsidP="00E30F89">
      <w:pPr>
        <w:pStyle w:val="BodyCopy"/>
        <w:rPr>
          <w:rStyle w:val="BodyCopyBold"/>
          <w:color w:val="FF0000"/>
        </w:rPr>
      </w:pPr>
    </w:p>
    <w:p w14:paraId="1296B05F" w14:textId="141B1085" w:rsidR="00E30F89" w:rsidRPr="00D06A0D" w:rsidRDefault="00CB112F" w:rsidP="00E30F89">
      <w:pPr>
        <w:pStyle w:val="BodyCopy"/>
        <w:rPr>
          <w:rStyle w:val="BodyCopyBold"/>
          <w:color w:val="000000" w:themeColor="text1"/>
        </w:rPr>
      </w:pPr>
      <w:r>
        <w:rPr>
          <w:rStyle w:val="BodyCopyBold"/>
          <w:color w:val="000000" w:themeColor="text1"/>
        </w:rPr>
        <w:t xml:space="preserve">National </w:t>
      </w:r>
      <w:r w:rsidR="00506564">
        <w:rPr>
          <w:rStyle w:val="BodyCopyBold"/>
          <w:color w:val="000000" w:themeColor="text1"/>
        </w:rPr>
        <w:t xml:space="preserve">Grid </w:t>
      </w:r>
      <w:r w:rsidR="00506564" w:rsidRPr="00D06A0D">
        <w:rPr>
          <w:rStyle w:val="BodyCopyBold"/>
          <w:color w:val="000000" w:themeColor="text1"/>
        </w:rPr>
        <w:t>Prod</w:t>
      </w:r>
      <w:r w:rsidR="00E30F89" w:rsidRPr="00D06A0D">
        <w:rPr>
          <w:rStyle w:val="BodyCopyBold"/>
          <w:color w:val="000000" w:themeColor="text1"/>
        </w:rPr>
        <w:t xml:space="preserve"> ANID:</w:t>
      </w:r>
      <w:r w:rsidR="00E30F89" w:rsidRPr="00186B03">
        <w:t xml:space="preserve"> </w:t>
      </w:r>
      <w:sdt>
        <w:sdtPr>
          <w:id w:val="-751884778"/>
          <w:placeholder>
            <w:docPart w:val="7DE953E9C12842B6887CED5C256EB95D"/>
          </w:placeholder>
        </w:sdtPr>
        <w:sdtContent>
          <w:r w:rsidR="00506564" w:rsidRPr="00633D86">
            <w:t>AN01002048300</w:t>
          </w:r>
        </w:sdtContent>
      </w:sdt>
    </w:p>
    <w:p w14:paraId="39F8F7AA" w14:textId="6A9A708C" w:rsidR="00E30F89" w:rsidRPr="00D06A0D" w:rsidRDefault="00CB112F" w:rsidP="00E30F89">
      <w:pPr>
        <w:pStyle w:val="BodyCopy"/>
        <w:rPr>
          <w:rStyle w:val="BodyCopyBold"/>
        </w:rPr>
      </w:pPr>
      <w:r>
        <w:rPr>
          <w:rStyle w:val="BodyCopyBold"/>
          <w:color w:val="000000" w:themeColor="text1"/>
        </w:rPr>
        <w:t xml:space="preserve">National </w:t>
      </w:r>
      <w:r w:rsidR="00506564">
        <w:rPr>
          <w:rStyle w:val="BodyCopyBold"/>
          <w:color w:val="000000" w:themeColor="text1"/>
        </w:rPr>
        <w:t xml:space="preserve">Grid </w:t>
      </w:r>
      <w:r w:rsidR="00506564" w:rsidRPr="00D06A0D">
        <w:rPr>
          <w:rStyle w:val="BodyCopyBold"/>
          <w:color w:val="000000" w:themeColor="text1"/>
        </w:rPr>
        <w:t>Test</w:t>
      </w:r>
      <w:r w:rsidR="00E30F89" w:rsidRPr="00D06A0D">
        <w:rPr>
          <w:rStyle w:val="BodyCopyBold"/>
          <w:color w:val="000000" w:themeColor="text1"/>
        </w:rPr>
        <w:t xml:space="preserve"> </w:t>
      </w:r>
      <w:r w:rsidR="00E30F89" w:rsidRPr="00D06A0D">
        <w:rPr>
          <w:rStyle w:val="BodyCopyBold"/>
        </w:rPr>
        <w:t>ANID:</w:t>
      </w:r>
      <w:r w:rsidR="00E30F89" w:rsidRPr="00186B03">
        <w:t xml:space="preserve"> </w:t>
      </w:r>
      <w:sdt>
        <w:sdtPr>
          <w:id w:val="-150983602"/>
          <w:placeholder>
            <w:docPart w:val="936FE915FBB84EA585F84967A44B006C"/>
          </w:placeholder>
        </w:sdtPr>
        <w:sdtContent>
          <w:r w:rsidR="00506564" w:rsidRPr="00633D86">
            <w:t>AN01002048300</w:t>
          </w:r>
        </w:sdtContent>
      </w:sdt>
      <w:r w:rsidR="00506564">
        <w:t>-T</w:t>
      </w:r>
    </w:p>
    <w:p w14:paraId="1F4215B8" w14:textId="77777777" w:rsidR="00E30F89" w:rsidRPr="00D06A0D" w:rsidRDefault="00E30F89" w:rsidP="00E30F89">
      <w:pPr>
        <w:pStyle w:val="BodyCopy"/>
        <w:rPr>
          <w:rStyle w:val="BodyCopyBold"/>
        </w:rPr>
      </w:pPr>
    </w:p>
    <w:p w14:paraId="4547E8F8" w14:textId="25429756" w:rsidR="00E30F89" w:rsidRPr="00D06A0D" w:rsidRDefault="00E30F89" w:rsidP="00E30F89">
      <w:pPr>
        <w:pStyle w:val="BodyCopy"/>
        <w:rPr>
          <w:rStyle w:val="BodyCopyBold"/>
        </w:rPr>
      </w:pPr>
      <w:r w:rsidRPr="00D06A0D">
        <w:rPr>
          <w:rStyle w:val="BodyCopyBold"/>
        </w:rPr>
        <w:t xml:space="preserve">Required Transactions </w:t>
      </w:r>
    </w:p>
    <w:p w14:paraId="72C1439D" w14:textId="77777777" w:rsidR="00E30F89" w:rsidRPr="00D06A0D" w:rsidRDefault="00E30F89" w:rsidP="00660641">
      <w:pPr>
        <w:pStyle w:val="Bullet2"/>
        <w:numPr>
          <w:ilvl w:val="1"/>
          <w:numId w:val="6"/>
        </w:numPr>
        <w:tabs>
          <w:tab w:val="clear" w:pos="284"/>
          <w:tab w:val="clear" w:pos="567"/>
          <w:tab w:val="clear" w:pos="851"/>
        </w:tabs>
        <w:ind w:left="576" w:hanging="288"/>
      </w:pPr>
      <w:r w:rsidRPr="00D06A0D">
        <w:t xml:space="preserve">Purchase Order </w:t>
      </w:r>
    </w:p>
    <w:p w14:paraId="732F88B4" w14:textId="77777777" w:rsidR="00E30F89" w:rsidRPr="00D06A0D" w:rsidRDefault="00E30F89" w:rsidP="00660641">
      <w:pPr>
        <w:pStyle w:val="Bullet2"/>
        <w:numPr>
          <w:ilvl w:val="1"/>
          <w:numId w:val="6"/>
        </w:numPr>
        <w:tabs>
          <w:tab w:val="clear" w:pos="284"/>
          <w:tab w:val="clear" w:pos="567"/>
          <w:tab w:val="clear" w:pos="851"/>
        </w:tabs>
        <w:ind w:left="576" w:hanging="288"/>
      </w:pPr>
      <w:r w:rsidRPr="00D06A0D">
        <w:t xml:space="preserve">Invoice </w:t>
      </w:r>
    </w:p>
    <w:p w14:paraId="019C5DA0" w14:textId="77777777" w:rsidR="00E30F89" w:rsidRPr="00D06A0D" w:rsidRDefault="00E30F89" w:rsidP="00E30F89">
      <w:pPr>
        <w:pStyle w:val="Bullet2"/>
        <w:numPr>
          <w:ilvl w:val="0"/>
          <w:numId w:val="0"/>
        </w:numPr>
        <w:ind w:left="576"/>
      </w:pPr>
    </w:p>
    <w:p w14:paraId="66C07CE5" w14:textId="12170843" w:rsidR="00E30F89" w:rsidRDefault="00E30F89" w:rsidP="00E30F89">
      <w:pPr>
        <w:pStyle w:val="BodyCopy"/>
        <w:rPr>
          <w:b/>
          <w:color w:val="FF0000"/>
        </w:rPr>
      </w:pPr>
      <w:r w:rsidRPr="00D06A0D">
        <w:rPr>
          <w:b/>
        </w:rPr>
        <w:t>Optional Transactions</w:t>
      </w:r>
      <w:r w:rsidRPr="00D06A0D">
        <w:rPr>
          <w:b/>
          <w:color w:val="FF0000"/>
        </w:rPr>
        <w:t xml:space="preserve"> </w:t>
      </w:r>
    </w:p>
    <w:p w14:paraId="79B93FAC" w14:textId="77777777" w:rsidR="00F31CD1" w:rsidRPr="00D06A0D" w:rsidRDefault="00F31CD1" w:rsidP="00660641">
      <w:pPr>
        <w:pStyle w:val="Bullet2"/>
        <w:numPr>
          <w:ilvl w:val="1"/>
          <w:numId w:val="6"/>
        </w:numPr>
        <w:tabs>
          <w:tab w:val="clear" w:pos="284"/>
          <w:tab w:val="clear" w:pos="567"/>
          <w:tab w:val="clear" w:pos="851"/>
        </w:tabs>
        <w:ind w:left="576" w:hanging="288"/>
      </w:pPr>
      <w:r w:rsidRPr="00D06A0D">
        <w:t>Order Confirmation</w:t>
      </w:r>
    </w:p>
    <w:p w14:paraId="52CCA125" w14:textId="77777777" w:rsidR="00F31CD1" w:rsidRPr="00D06A0D" w:rsidRDefault="00F31CD1" w:rsidP="00660641">
      <w:pPr>
        <w:pStyle w:val="Bullet2"/>
        <w:numPr>
          <w:ilvl w:val="1"/>
          <w:numId w:val="6"/>
        </w:numPr>
        <w:tabs>
          <w:tab w:val="clear" w:pos="284"/>
          <w:tab w:val="clear" w:pos="567"/>
          <w:tab w:val="clear" w:pos="851"/>
        </w:tabs>
        <w:ind w:left="576" w:hanging="288"/>
      </w:pPr>
      <w:r w:rsidRPr="00D06A0D">
        <w:t>Advanced Ship Notice</w:t>
      </w:r>
    </w:p>
    <w:p w14:paraId="7F018E33" w14:textId="77777777" w:rsidR="00F31CD1" w:rsidRPr="00D06A0D" w:rsidRDefault="00F31CD1" w:rsidP="00E30F89">
      <w:pPr>
        <w:pStyle w:val="BodyCopy"/>
        <w:rPr>
          <w:b/>
          <w:color w:val="FF0000"/>
        </w:rPr>
      </w:pPr>
    </w:p>
    <w:p w14:paraId="018438C2" w14:textId="77777777" w:rsidR="00E30F89" w:rsidRPr="00D06A0D" w:rsidRDefault="00E30F89" w:rsidP="00E30F89">
      <w:pPr>
        <w:pStyle w:val="BodyCopy"/>
        <w:rPr>
          <w:b/>
        </w:rPr>
      </w:pPr>
    </w:p>
    <w:p w14:paraId="48822811" w14:textId="77777777" w:rsidR="00E30F89" w:rsidRPr="00D06A0D" w:rsidRDefault="00E30F89" w:rsidP="00E30F89">
      <w:pPr>
        <w:pStyle w:val="Heading2"/>
        <w:rPr>
          <w:u w:val="single"/>
        </w:rPr>
      </w:pPr>
      <w:bookmarkStart w:id="9" w:name="_Toc115116568"/>
      <w:r w:rsidRPr="00D06A0D">
        <w:rPr>
          <w:u w:val="single"/>
        </w:rPr>
        <w:t>Purchase Order Details</w:t>
      </w:r>
      <w:bookmarkEnd w:id="9"/>
    </w:p>
    <w:p w14:paraId="4447F9DB" w14:textId="77777777" w:rsidR="00E30F89" w:rsidRPr="00D06A0D" w:rsidRDefault="00E30F89" w:rsidP="00E30F89">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668"/>
      </w:tblGrid>
      <w:tr w:rsidR="00E30F89" w:rsidRPr="00D06A0D" w14:paraId="2C02CAFD" w14:textId="77777777" w:rsidTr="65807084">
        <w:trPr>
          <w:trHeight w:val="395"/>
        </w:trPr>
        <w:tc>
          <w:tcPr>
            <w:tcW w:w="4574" w:type="dxa"/>
            <w:shd w:val="clear" w:color="auto" w:fill="F0AB00" w:themeFill="accent1"/>
            <w:vAlign w:val="center"/>
          </w:tcPr>
          <w:p w14:paraId="18491829" w14:textId="77777777" w:rsidR="00E30F89" w:rsidRPr="00D06A0D" w:rsidRDefault="00E30F89" w:rsidP="00F92883">
            <w:pPr>
              <w:pStyle w:val="TableHeading"/>
              <w:rPr>
                <w:lang w:val="en-US"/>
              </w:rPr>
            </w:pPr>
            <w:r w:rsidRPr="00D06A0D">
              <w:rPr>
                <w:lang w:val="en-US"/>
              </w:rPr>
              <w:t>Purchase Order Types Supported</w:t>
            </w:r>
          </w:p>
        </w:tc>
        <w:tc>
          <w:tcPr>
            <w:tcW w:w="4668" w:type="dxa"/>
            <w:shd w:val="clear" w:color="auto" w:fill="F0AB00" w:themeFill="accent1"/>
            <w:vAlign w:val="center"/>
          </w:tcPr>
          <w:p w14:paraId="473088F4" w14:textId="77777777" w:rsidR="00E30F89" w:rsidRPr="00D06A0D" w:rsidRDefault="00E30F89" w:rsidP="00F92883">
            <w:pPr>
              <w:pStyle w:val="TableHeading"/>
              <w:rPr>
                <w:lang w:val="en-US"/>
              </w:rPr>
            </w:pPr>
            <w:r w:rsidRPr="00D06A0D">
              <w:rPr>
                <w:lang w:val="en-US"/>
              </w:rPr>
              <w:t>Purchase Order Types Not Supported</w:t>
            </w:r>
          </w:p>
        </w:tc>
      </w:tr>
      <w:tr w:rsidR="00E30F89" w:rsidRPr="00D06A0D" w14:paraId="5C3D1BBA" w14:textId="77777777" w:rsidTr="65807084">
        <w:tc>
          <w:tcPr>
            <w:tcW w:w="4574" w:type="dxa"/>
          </w:tcPr>
          <w:p w14:paraId="0232174B" w14:textId="77777777" w:rsidR="00E30F89" w:rsidRPr="00D06A0D" w:rsidRDefault="00E30F89" w:rsidP="00F92883">
            <w:pPr>
              <w:pStyle w:val="TableBodyCopy"/>
              <w:spacing w:after="0"/>
              <w:rPr>
                <w:lang w:val="en-US"/>
              </w:rPr>
            </w:pPr>
            <w:r w:rsidRPr="00D06A0D">
              <w:rPr>
                <w:lang w:val="en-US"/>
              </w:rPr>
              <w:t>New POs</w:t>
            </w:r>
          </w:p>
        </w:tc>
        <w:tc>
          <w:tcPr>
            <w:tcW w:w="4668" w:type="dxa"/>
          </w:tcPr>
          <w:p w14:paraId="56B44161" w14:textId="71C88E74" w:rsidR="00E30F89" w:rsidRPr="00D06A0D" w:rsidRDefault="00F31CD1" w:rsidP="00F92883">
            <w:pPr>
              <w:pStyle w:val="TableBodyCopy"/>
              <w:spacing w:after="0"/>
              <w:rPr>
                <w:b/>
                <w:lang w:val="en-US"/>
              </w:rPr>
            </w:pPr>
            <w:r w:rsidRPr="00D06A0D">
              <w:rPr>
                <w:lang w:val="en-US"/>
              </w:rPr>
              <w:t>Blanket POs (</w:t>
            </w:r>
            <w:smartTag w:uri="urn:schemas-microsoft-com:office:smarttags" w:element="stockticker">
              <w:r w:rsidRPr="00D06A0D">
                <w:rPr>
                  <w:lang w:val="en-US"/>
                </w:rPr>
                <w:t>BPO</w:t>
              </w:r>
            </w:smartTag>
            <w:r w:rsidRPr="00D06A0D">
              <w:rPr>
                <w:lang w:val="en-US"/>
              </w:rPr>
              <w:t>’s)</w:t>
            </w:r>
          </w:p>
        </w:tc>
      </w:tr>
      <w:tr w:rsidR="00E30F89" w:rsidRPr="00D06A0D" w14:paraId="4B5A733F" w14:textId="77777777" w:rsidTr="65807084">
        <w:tc>
          <w:tcPr>
            <w:tcW w:w="4574" w:type="dxa"/>
          </w:tcPr>
          <w:p w14:paraId="2F5D9838" w14:textId="77777777" w:rsidR="00E30F89" w:rsidRPr="00D06A0D" w:rsidRDefault="00E30F89" w:rsidP="00F92883">
            <w:pPr>
              <w:pStyle w:val="TableBodyCopy"/>
              <w:spacing w:after="0"/>
              <w:rPr>
                <w:lang w:val="en-US"/>
              </w:rPr>
            </w:pPr>
            <w:r w:rsidRPr="00D06A0D">
              <w:rPr>
                <w:lang w:val="en-US"/>
              </w:rPr>
              <w:t>Change/cancel POs</w:t>
            </w:r>
          </w:p>
        </w:tc>
        <w:tc>
          <w:tcPr>
            <w:tcW w:w="4668" w:type="dxa"/>
          </w:tcPr>
          <w:p w14:paraId="34A57A88" w14:textId="40600055" w:rsidR="00E30F89" w:rsidRPr="00F31CD1" w:rsidRDefault="00F31CD1" w:rsidP="00F92883">
            <w:pPr>
              <w:pStyle w:val="TableBodyCopy"/>
              <w:spacing w:after="0"/>
              <w:rPr>
                <w:bCs/>
                <w:lang w:val="en-US"/>
              </w:rPr>
            </w:pPr>
            <w:r w:rsidRPr="00F31CD1">
              <w:rPr>
                <w:bCs/>
                <w:lang w:val="en-US"/>
              </w:rPr>
              <w:t xml:space="preserve">Legacy </w:t>
            </w:r>
            <w:r>
              <w:rPr>
                <w:bCs/>
                <w:lang w:val="en-US"/>
              </w:rPr>
              <w:t>POs</w:t>
            </w:r>
          </w:p>
        </w:tc>
      </w:tr>
      <w:tr w:rsidR="00E30F89" w:rsidRPr="00D06A0D" w14:paraId="73C77F78" w14:textId="77777777" w:rsidTr="65807084">
        <w:tc>
          <w:tcPr>
            <w:tcW w:w="4574" w:type="dxa"/>
          </w:tcPr>
          <w:p w14:paraId="6804086F" w14:textId="77777777" w:rsidR="00E30F89" w:rsidRPr="00D06A0D" w:rsidRDefault="00E30F89" w:rsidP="00F92883">
            <w:pPr>
              <w:pStyle w:val="TableBodyCopy"/>
              <w:spacing w:after="0"/>
              <w:rPr>
                <w:lang w:val="en-US"/>
              </w:rPr>
            </w:pPr>
            <w:r w:rsidRPr="00D06A0D">
              <w:rPr>
                <w:lang w:val="en-US"/>
              </w:rPr>
              <w:t>Non-catalog POs</w:t>
            </w:r>
          </w:p>
        </w:tc>
        <w:tc>
          <w:tcPr>
            <w:tcW w:w="4668" w:type="dxa"/>
          </w:tcPr>
          <w:p w14:paraId="7DC46E46" w14:textId="2B30CD01" w:rsidR="00E30F89" w:rsidRPr="00F31CD1" w:rsidRDefault="00F31CD1" w:rsidP="00F92883">
            <w:pPr>
              <w:pStyle w:val="TableBodyCopy"/>
              <w:spacing w:after="0"/>
              <w:rPr>
                <w:bCs/>
                <w:lang w:val="en-US"/>
              </w:rPr>
            </w:pPr>
            <w:r w:rsidRPr="00F31CD1">
              <w:rPr>
                <w:bCs/>
                <w:lang w:val="en-US"/>
              </w:rPr>
              <w:t>Pcard</w:t>
            </w:r>
          </w:p>
        </w:tc>
      </w:tr>
      <w:tr w:rsidR="00E30F89" w:rsidRPr="00D06A0D" w14:paraId="4951D790" w14:textId="77777777" w:rsidTr="65807084">
        <w:tc>
          <w:tcPr>
            <w:tcW w:w="4574" w:type="dxa"/>
          </w:tcPr>
          <w:p w14:paraId="47720B2A" w14:textId="77777777" w:rsidR="00E30F89" w:rsidRPr="00D06A0D" w:rsidRDefault="00E30F89" w:rsidP="00F92883">
            <w:pPr>
              <w:pStyle w:val="TableBodyCopy"/>
              <w:spacing w:after="0"/>
              <w:rPr>
                <w:lang w:val="en-US"/>
              </w:rPr>
            </w:pPr>
            <w:r w:rsidRPr="00D06A0D">
              <w:rPr>
                <w:lang w:val="en-US"/>
              </w:rPr>
              <w:t>POs with attachments</w:t>
            </w:r>
          </w:p>
        </w:tc>
        <w:tc>
          <w:tcPr>
            <w:tcW w:w="4668" w:type="dxa"/>
          </w:tcPr>
          <w:p w14:paraId="5A2B9454" w14:textId="7F3634C6" w:rsidR="00E30F89" w:rsidRPr="00D06A0D" w:rsidRDefault="21F2BCDB" w:rsidP="65807084">
            <w:pPr>
              <w:pStyle w:val="TableBodyCopy"/>
              <w:spacing w:after="0"/>
              <w:rPr>
                <w:lang w:val="en-US"/>
              </w:rPr>
            </w:pPr>
            <w:r w:rsidRPr="65807084">
              <w:rPr>
                <w:lang w:val="en-US"/>
              </w:rPr>
              <w:t>Limit POs</w:t>
            </w:r>
          </w:p>
          <w:p w14:paraId="7D232BBC" w14:textId="1C2C40A4" w:rsidR="00E30F89" w:rsidRPr="00D06A0D" w:rsidRDefault="00E30F89" w:rsidP="65807084">
            <w:pPr>
              <w:pStyle w:val="TableBodyCopy"/>
              <w:spacing w:after="0"/>
              <w:rPr>
                <w:b/>
                <w:bCs/>
                <w:lang w:val="en-US"/>
              </w:rPr>
            </w:pPr>
          </w:p>
        </w:tc>
      </w:tr>
      <w:tr w:rsidR="00E30F89" w:rsidRPr="00D06A0D" w14:paraId="7940A5BE" w14:textId="77777777" w:rsidTr="65807084">
        <w:tc>
          <w:tcPr>
            <w:tcW w:w="4574" w:type="dxa"/>
          </w:tcPr>
          <w:p w14:paraId="63C78A59" w14:textId="0959B71A" w:rsidR="00E30F89" w:rsidRPr="00D06A0D" w:rsidRDefault="00F31CD1" w:rsidP="00F92883">
            <w:pPr>
              <w:pStyle w:val="TableBodyCopy"/>
              <w:spacing w:after="0"/>
              <w:rPr>
                <w:lang w:val="en-US"/>
              </w:rPr>
            </w:pPr>
            <w:r w:rsidRPr="00D06A0D">
              <w:rPr>
                <w:lang w:val="en-US"/>
              </w:rPr>
              <w:t>Service POs</w:t>
            </w:r>
          </w:p>
        </w:tc>
        <w:tc>
          <w:tcPr>
            <w:tcW w:w="4668" w:type="dxa"/>
          </w:tcPr>
          <w:p w14:paraId="79136CC4" w14:textId="77777777" w:rsidR="00E30F89" w:rsidRPr="00D06A0D" w:rsidRDefault="00E30F89" w:rsidP="00F92883">
            <w:pPr>
              <w:pStyle w:val="TableBodyCopy"/>
              <w:spacing w:after="0"/>
              <w:rPr>
                <w:b/>
                <w:lang w:val="en-US"/>
              </w:rPr>
            </w:pPr>
          </w:p>
        </w:tc>
      </w:tr>
      <w:tr w:rsidR="00E30F89" w:rsidRPr="00D06A0D" w14:paraId="59FE0A60" w14:textId="77777777" w:rsidTr="65807084">
        <w:trPr>
          <w:trHeight w:val="242"/>
        </w:trPr>
        <w:tc>
          <w:tcPr>
            <w:tcW w:w="4574" w:type="dxa"/>
          </w:tcPr>
          <w:p w14:paraId="60B57181" w14:textId="746DD0E2" w:rsidR="65807084" w:rsidRDefault="65807084" w:rsidP="65807084">
            <w:pPr>
              <w:pStyle w:val="TableBodyCopy"/>
              <w:spacing w:after="0"/>
              <w:rPr>
                <w:lang w:val="en-US"/>
              </w:rPr>
            </w:pPr>
            <w:r w:rsidRPr="65807084">
              <w:rPr>
                <w:lang w:val="en-US"/>
              </w:rPr>
              <w:t>Material (Inventory)</w:t>
            </w:r>
          </w:p>
        </w:tc>
        <w:tc>
          <w:tcPr>
            <w:tcW w:w="4668" w:type="dxa"/>
          </w:tcPr>
          <w:p w14:paraId="28DA4E64" w14:textId="77777777" w:rsidR="00E30F89" w:rsidRPr="00D06A0D" w:rsidRDefault="00E30F89" w:rsidP="00F92883">
            <w:pPr>
              <w:pStyle w:val="TableBodyCopy"/>
              <w:spacing w:after="0"/>
              <w:rPr>
                <w:b/>
                <w:lang w:val="en-US"/>
              </w:rPr>
            </w:pPr>
          </w:p>
        </w:tc>
      </w:tr>
      <w:tr w:rsidR="00F31CD1" w:rsidRPr="00D06A0D" w14:paraId="62B876A8" w14:textId="77777777" w:rsidTr="65807084">
        <w:trPr>
          <w:trHeight w:val="242"/>
        </w:trPr>
        <w:tc>
          <w:tcPr>
            <w:tcW w:w="4574" w:type="dxa"/>
          </w:tcPr>
          <w:p w14:paraId="62D3892A" w14:textId="5BE0C1E9" w:rsidR="65807084" w:rsidRDefault="65807084" w:rsidP="65807084">
            <w:pPr>
              <w:pStyle w:val="TableBodyCopy"/>
              <w:spacing w:after="0"/>
              <w:rPr>
                <w:lang w:val="en-US"/>
              </w:rPr>
            </w:pPr>
            <w:r w:rsidRPr="65807084">
              <w:rPr>
                <w:lang w:val="en-US"/>
              </w:rPr>
              <w:t>Material (Non-Inventory)</w:t>
            </w:r>
          </w:p>
        </w:tc>
        <w:tc>
          <w:tcPr>
            <w:tcW w:w="4668" w:type="dxa"/>
          </w:tcPr>
          <w:p w14:paraId="0DB48E01" w14:textId="77777777" w:rsidR="00F31CD1" w:rsidRPr="00D06A0D" w:rsidRDefault="00F31CD1" w:rsidP="00F92883">
            <w:pPr>
              <w:pStyle w:val="TableBodyCopy"/>
              <w:spacing w:after="0"/>
              <w:rPr>
                <w:b/>
                <w:lang w:val="en-US"/>
              </w:rPr>
            </w:pPr>
          </w:p>
        </w:tc>
      </w:tr>
      <w:tr w:rsidR="00F31CD1" w:rsidRPr="00D06A0D" w14:paraId="03B5E10B" w14:textId="77777777" w:rsidTr="65807084">
        <w:trPr>
          <w:trHeight w:val="242"/>
        </w:trPr>
        <w:tc>
          <w:tcPr>
            <w:tcW w:w="4574" w:type="dxa"/>
          </w:tcPr>
          <w:p w14:paraId="724DECEC" w14:textId="3BBAF32D" w:rsidR="00F31CD1" w:rsidRPr="00F31CD1" w:rsidRDefault="00F31CD1" w:rsidP="65807084">
            <w:pPr>
              <w:pStyle w:val="TableBodyCopy"/>
              <w:spacing w:after="0"/>
              <w:rPr>
                <w:lang w:val="en-US"/>
              </w:rPr>
            </w:pPr>
          </w:p>
        </w:tc>
        <w:tc>
          <w:tcPr>
            <w:tcW w:w="4668" w:type="dxa"/>
          </w:tcPr>
          <w:p w14:paraId="32871824" w14:textId="77777777" w:rsidR="00F31CD1" w:rsidRPr="00D06A0D" w:rsidRDefault="00F31CD1" w:rsidP="00F92883">
            <w:pPr>
              <w:pStyle w:val="TableBodyCopy"/>
              <w:spacing w:after="0"/>
              <w:rPr>
                <w:b/>
                <w:lang w:val="en-US"/>
              </w:rPr>
            </w:pPr>
          </w:p>
        </w:tc>
      </w:tr>
    </w:tbl>
    <w:p w14:paraId="01E0D99F" w14:textId="77777777" w:rsidR="00E30F89" w:rsidRPr="00D06A0D" w:rsidRDefault="00E30F89" w:rsidP="00E30F89">
      <w:pPr>
        <w:pStyle w:val="Caption"/>
        <w:spacing w:before="240"/>
        <w:jc w:val="cente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1</w:t>
      </w:r>
      <w:r w:rsidRPr="00D06A0D">
        <w:rPr>
          <w:noProof/>
        </w:rPr>
        <w:fldChar w:fldCharType="end"/>
      </w:r>
      <w:r w:rsidRPr="00D06A0D">
        <w:t xml:space="preserve"> - Purchase Order Types Supported/Not Supported</w:t>
      </w:r>
    </w:p>
    <w:p w14:paraId="2A096CF3" w14:textId="77777777" w:rsidR="00E30F89" w:rsidRPr="00D06A0D" w:rsidRDefault="00E30F89" w:rsidP="00E30F89">
      <w:pPr>
        <w:rPr>
          <w:lang w:eastAsia="ja-JP"/>
        </w:rPr>
      </w:pPr>
    </w:p>
    <w:p w14:paraId="135542EE" w14:textId="77777777" w:rsidR="00E30F89" w:rsidRPr="00D06A0D" w:rsidRDefault="00E30F89" w:rsidP="00E30F89">
      <w:pPr>
        <w:pStyle w:val="BodyCopy"/>
      </w:pPr>
    </w:p>
    <w:p w14:paraId="48F56F8A" w14:textId="77777777" w:rsidR="00E30F89" w:rsidRPr="00D06A0D" w:rsidRDefault="00E30F89" w:rsidP="00E30F89">
      <w:pPr>
        <w:pStyle w:val="BodyCopy"/>
        <w:rPr>
          <w:b/>
        </w:rPr>
      </w:pPr>
      <w:r w:rsidRPr="00D06A0D">
        <w:rPr>
          <w:b/>
        </w:rPr>
        <w:t>Ship To Address</w:t>
      </w:r>
    </w:p>
    <w:p w14:paraId="0AC4DB20" w14:textId="77777777" w:rsidR="00E30F89" w:rsidRPr="00D06A0D" w:rsidRDefault="00E30F89" w:rsidP="00E30F89">
      <w:pPr>
        <w:pStyle w:val="BodyCopy"/>
        <w:rPr>
          <w:b/>
        </w:rPr>
      </w:pPr>
    </w:p>
    <w:p w14:paraId="3D1713DF" w14:textId="0A6BFCA2" w:rsidR="00E30F89" w:rsidRPr="00D06A0D" w:rsidRDefault="00CB112F" w:rsidP="00660641">
      <w:pPr>
        <w:pStyle w:val="Bullet2"/>
        <w:numPr>
          <w:ilvl w:val="1"/>
          <w:numId w:val="10"/>
        </w:numPr>
        <w:tabs>
          <w:tab w:val="clear" w:pos="284"/>
          <w:tab w:val="clear" w:pos="567"/>
          <w:tab w:val="clear" w:pos="851"/>
        </w:tabs>
        <w:ind w:left="576" w:hanging="288"/>
        <w:contextualSpacing w:val="0"/>
      </w:pPr>
      <w:r w:rsidRPr="00F31CD1">
        <w:rPr>
          <w:color w:val="000000" w:themeColor="text1"/>
        </w:rPr>
        <w:t>National Grid</w:t>
      </w:r>
      <w:r>
        <w:rPr>
          <w:color w:val="FF0000"/>
        </w:rPr>
        <w:t xml:space="preserve"> </w:t>
      </w:r>
      <w:r w:rsidR="00E30F89" w:rsidRPr="00D06A0D">
        <w:t xml:space="preserve">PO will send Ship To address at </w:t>
      </w:r>
      <w:r w:rsidR="00E30F89" w:rsidRPr="00CC4E5C">
        <w:rPr>
          <w:color w:val="000000" w:themeColor="text1"/>
        </w:rPr>
        <w:t>header</w:t>
      </w:r>
      <w:r w:rsidR="00CC4E5C" w:rsidRPr="00CC4E5C">
        <w:rPr>
          <w:color w:val="000000" w:themeColor="text1"/>
        </w:rPr>
        <w:t xml:space="preserve"> </w:t>
      </w:r>
      <w:r w:rsidR="00E30F89" w:rsidRPr="00D06A0D">
        <w:t>level</w:t>
      </w:r>
    </w:p>
    <w:p w14:paraId="04EBAADF" w14:textId="0DF320B8" w:rsidR="00E30F89" w:rsidRDefault="00CB112F" w:rsidP="00257CB6">
      <w:pPr>
        <w:pStyle w:val="Bullet2"/>
        <w:numPr>
          <w:ilvl w:val="0"/>
          <w:numId w:val="0"/>
        </w:numPr>
        <w:tabs>
          <w:tab w:val="clear" w:pos="284"/>
          <w:tab w:val="clear" w:pos="567"/>
          <w:tab w:val="clear" w:pos="851"/>
        </w:tabs>
        <w:ind w:left="576"/>
      </w:pPr>
      <w:r w:rsidRPr="00CC4E5C">
        <w:rPr>
          <w:color w:val="000000" w:themeColor="text1"/>
        </w:rPr>
        <w:t xml:space="preserve">National Grid </w:t>
      </w:r>
      <w:r w:rsidR="00E30F89" w:rsidRPr="00D06A0D">
        <w:t xml:space="preserve">PO will contain Ship To address IDs.  </w:t>
      </w:r>
    </w:p>
    <w:p w14:paraId="024C51D6" w14:textId="77777777" w:rsidR="005B3D0F" w:rsidRDefault="005B3D0F">
      <w:r>
        <w:br w:type="page"/>
      </w:r>
    </w:p>
    <w:p w14:paraId="28911401" w14:textId="4629C362" w:rsidR="005B3D0F" w:rsidRPr="00D06A0D" w:rsidRDefault="005B3D0F" w:rsidP="005B3D0F">
      <w:pPr>
        <w:pStyle w:val="Heading2"/>
        <w:rPr>
          <w:color w:val="FF0000"/>
        </w:rPr>
      </w:pPr>
      <w:bookmarkStart w:id="10" w:name="_Toc115116569"/>
      <w:r w:rsidRPr="00D06A0D">
        <w:rPr>
          <w:u w:val="single"/>
        </w:rPr>
        <w:lastRenderedPageBreak/>
        <w:t>Order Confirmation Details</w:t>
      </w:r>
      <w:bookmarkEnd w:id="10"/>
      <w:r w:rsidRPr="00D06A0D">
        <w:t xml:space="preserve"> </w:t>
      </w:r>
    </w:p>
    <w:p w14:paraId="60B92D46" w14:textId="77777777" w:rsidR="005B3D0F" w:rsidRPr="00D06A0D" w:rsidRDefault="005B3D0F" w:rsidP="005B3D0F">
      <w:pPr>
        <w:pStyle w:val="BodyCopy"/>
      </w:pPr>
    </w:p>
    <w:p w14:paraId="3B0AB823" w14:textId="0243B3CD" w:rsidR="005B3D0F" w:rsidRPr="00D06A0D" w:rsidRDefault="00CB112F" w:rsidP="005B3D0F">
      <w:pPr>
        <w:pStyle w:val="BodyCopy"/>
      </w:pPr>
      <w:r w:rsidRPr="00CC4E5C">
        <w:rPr>
          <w:color w:val="000000" w:themeColor="text1"/>
        </w:rPr>
        <w:t xml:space="preserve">National Grid </w:t>
      </w:r>
      <w:r w:rsidR="005B3D0F" w:rsidRPr="00CC4E5C">
        <w:rPr>
          <w:color w:val="000000" w:themeColor="text1"/>
        </w:rPr>
        <w:t xml:space="preserve">does not require </w:t>
      </w:r>
      <w:r w:rsidR="005B3D0F" w:rsidRPr="00D06A0D">
        <w:t>Order Confirmation. Supported methods of providing them are:</w:t>
      </w:r>
    </w:p>
    <w:p w14:paraId="2546EB29" w14:textId="77777777" w:rsidR="005B3D0F" w:rsidRPr="00D06A0D" w:rsidRDefault="005B3D0F" w:rsidP="00660641">
      <w:pPr>
        <w:pStyle w:val="Bullet2"/>
        <w:numPr>
          <w:ilvl w:val="1"/>
          <w:numId w:val="11"/>
        </w:numPr>
        <w:tabs>
          <w:tab w:val="clear" w:pos="284"/>
          <w:tab w:val="clear" w:pos="567"/>
          <w:tab w:val="clear" w:pos="851"/>
        </w:tabs>
        <w:spacing w:line="0" w:lineRule="atLeast"/>
        <w:ind w:left="576" w:hanging="288"/>
        <w:contextualSpacing w:val="0"/>
      </w:pPr>
      <w:r w:rsidRPr="00D06A0D">
        <w:t>cXML</w:t>
      </w:r>
    </w:p>
    <w:p w14:paraId="2CB85292" w14:textId="77777777" w:rsidR="005B3D0F" w:rsidRPr="00D06A0D" w:rsidRDefault="005B3D0F" w:rsidP="00660641">
      <w:pPr>
        <w:pStyle w:val="Bullet2"/>
        <w:numPr>
          <w:ilvl w:val="1"/>
          <w:numId w:val="11"/>
        </w:numPr>
        <w:tabs>
          <w:tab w:val="clear" w:pos="284"/>
          <w:tab w:val="clear" w:pos="567"/>
          <w:tab w:val="clear" w:pos="851"/>
        </w:tabs>
        <w:spacing w:line="0" w:lineRule="atLeast"/>
        <w:ind w:left="576" w:hanging="288"/>
        <w:contextualSpacing w:val="0"/>
      </w:pPr>
      <w:r w:rsidRPr="00D06A0D">
        <w:t>EDI</w:t>
      </w:r>
    </w:p>
    <w:p w14:paraId="36447A3D" w14:textId="77777777" w:rsidR="005B3D0F" w:rsidRPr="00D06A0D" w:rsidRDefault="005B3D0F" w:rsidP="00660641">
      <w:pPr>
        <w:pStyle w:val="Bullet2"/>
        <w:numPr>
          <w:ilvl w:val="1"/>
          <w:numId w:val="11"/>
        </w:numPr>
        <w:tabs>
          <w:tab w:val="clear" w:pos="284"/>
          <w:tab w:val="clear" w:pos="567"/>
          <w:tab w:val="clear" w:pos="851"/>
        </w:tabs>
        <w:spacing w:line="0" w:lineRule="atLeast"/>
        <w:ind w:left="576" w:hanging="288"/>
        <w:contextualSpacing w:val="0"/>
      </w:pPr>
      <w:r w:rsidRPr="00D06A0D">
        <w:t>Online</w:t>
      </w:r>
    </w:p>
    <w:p w14:paraId="7C124FC5" w14:textId="77777777" w:rsidR="005B3D0F" w:rsidRPr="00D06A0D" w:rsidRDefault="005B3D0F" w:rsidP="00660641">
      <w:pPr>
        <w:pStyle w:val="Bullet2"/>
        <w:numPr>
          <w:ilvl w:val="1"/>
          <w:numId w:val="11"/>
        </w:numPr>
        <w:tabs>
          <w:tab w:val="clear" w:pos="284"/>
          <w:tab w:val="clear" w:pos="567"/>
          <w:tab w:val="clear" w:pos="851"/>
        </w:tabs>
        <w:spacing w:line="0" w:lineRule="atLeast"/>
        <w:ind w:left="576" w:hanging="288"/>
        <w:contextualSpacing w:val="0"/>
      </w:pPr>
      <w:r w:rsidRPr="00D06A0D">
        <w:t>Email to requestor outside of Ariba Network</w:t>
      </w:r>
    </w:p>
    <w:p w14:paraId="658B420F" w14:textId="77777777" w:rsidR="005B3D0F" w:rsidRPr="00D06A0D" w:rsidRDefault="005B3D0F" w:rsidP="005B3D0F">
      <w:pPr>
        <w:pStyle w:val="Bullet1"/>
        <w:numPr>
          <w:ilvl w:val="0"/>
          <w:numId w:val="0"/>
        </w:numPr>
        <w:ind w:left="284"/>
        <w:contextualSpacing w:val="0"/>
      </w:pPr>
    </w:p>
    <w:p w14:paraId="2A721F47" w14:textId="23620E09" w:rsidR="005B3D0F" w:rsidRPr="00D06A0D" w:rsidRDefault="005B3D0F" w:rsidP="005B3D0F">
      <w:pPr>
        <w:pStyle w:val="Heading2"/>
        <w:rPr>
          <w:color w:val="FF0000"/>
        </w:rPr>
      </w:pPr>
      <w:bookmarkStart w:id="11" w:name="_Toc115116570"/>
      <w:r w:rsidRPr="00D06A0D">
        <w:rPr>
          <w:u w:val="single"/>
        </w:rPr>
        <w:t>Ship Notice Details</w:t>
      </w:r>
      <w:bookmarkEnd w:id="11"/>
      <w:r w:rsidRPr="00D06A0D">
        <w:t xml:space="preserve"> </w:t>
      </w:r>
    </w:p>
    <w:p w14:paraId="7726BADC" w14:textId="77777777" w:rsidR="005B3D0F" w:rsidRPr="00D06A0D" w:rsidRDefault="005B3D0F" w:rsidP="005B3D0F">
      <w:pPr>
        <w:pStyle w:val="BodyCopy"/>
      </w:pPr>
    </w:p>
    <w:p w14:paraId="23DB827C" w14:textId="7CA77C3A" w:rsidR="005B3D0F" w:rsidRPr="00D06A0D" w:rsidRDefault="00CB112F" w:rsidP="005B3D0F">
      <w:pPr>
        <w:pStyle w:val="BodyCopy"/>
      </w:pPr>
      <w:r w:rsidRPr="00CC4E5C">
        <w:rPr>
          <w:color w:val="000000" w:themeColor="text1"/>
        </w:rPr>
        <w:t xml:space="preserve">National Grid </w:t>
      </w:r>
      <w:r w:rsidR="005B3D0F" w:rsidRPr="00CC4E5C">
        <w:rPr>
          <w:color w:val="000000" w:themeColor="text1"/>
        </w:rPr>
        <w:t xml:space="preserve">does not </w:t>
      </w:r>
      <w:r w:rsidR="005B3D0F" w:rsidRPr="00D06A0D">
        <w:t>require Advanced Ship Notices.  Supported methods of providing them are:</w:t>
      </w:r>
    </w:p>
    <w:p w14:paraId="37298C90" w14:textId="77777777" w:rsidR="005B3D0F" w:rsidRPr="00D06A0D" w:rsidRDefault="005B3D0F" w:rsidP="00660641">
      <w:pPr>
        <w:pStyle w:val="Bullet2"/>
        <w:numPr>
          <w:ilvl w:val="1"/>
          <w:numId w:val="12"/>
        </w:numPr>
        <w:tabs>
          <w:tab w:val="clear" w:pos="284"/>
          <w:tab w:val="clear" w:pos="567"/>
          <w:tab w:val="clear" w:pos="851"/>
        </w:tabs>
        <w:ind w:left="576" w:hanging="288"/>
        <w:contextualSpacing w:val="0"/>
      </w:pPr>
      <w:r w:rsidRPr="00D06A0D">
        <w:t>cXML</w:t>
      </w:r>
    </w:p>
    <w:p w14:paraId="50024F05" w14:textId="77777777" w:rsidR="005B3D0F" w:rsidRPr="00D06A0D" w:rsidRDefault="005B3D0F" w:rsidP="00660641">
      <w:pPr>
        <w:pStyle w:val="Bullet2"/>
        <w:numPr>
          <w:ilvl w:val="1"/>
          <w:numId w:val="12"/>
        </w:numPr>
        <w:tabs>
          <w:tab w:val="clear" w:pos="284"/>
          <w:tab w:val="clear" w:pos="567"/>
          <w:tab w:val="clear" w:pos="851"/>
        </w:tabs>
        <w:ind w:left="576" w:hanging="288"/>
        <w:contextualSpacing w:val="0"/>
      </w:pPr>
      <w:r w:rsidRPr="00D06A0D">
        <w:t>EDI</w:t>
      </w:r>
    </w:p>
    <w:p w14:paraId="039E6370" w14:textId="77777777" w:rsidR="005B3D0F" w:rsidRPr="00D06A0D" w:rsidRDefault="005B3D0F" w:rsidP="00660641">
      <w:pPr>
        <w:pStyle w:val="Bullet2"/>
        <w:numPr>
          <w:ilvl w:val="1"/>
          <w:numId w:val="12"/>
        </w:numPr>
        <w:tabs>
          <w:tab w:val="clear" w:pos="284"/>
          <w:tab w:val="clear" w:pos="567"/>
          <w:tab w:val="clear" w:pos="851"/>
        </w:tabs>
        <w:ind w:left="576" w:hanging="288"/>
        <w:contextualSpacing w:val="0"/>
      </w:pPr>
      <w:r w:rsidRPr="00D06A0D">
        <w:t>Online</w:t>
      </w:r>
    </w:p>
    <w:p w14:paraId="6E597363" w14:textId="77777777" w:rsidR="005B3D0F" w:rsidRPr="00D06A0D" w:rsidRDefault="005B3D0F" w:rsidP="00660641">
      <w:pPr>
        <w:pStyle w:val="Bullet2"/>
        <w:numPr>
          <w:ilvl w:val="1"/>
          <w:numId w:val="12"/>
        </w:numPr>
        <w:tabs>
          <w:tab w:val="clear" w:pos="284"/>
          <w:tab w:val="clear" w:pos="567"/>
          <w:tab w:val="clear" w:pos="851"/>
        </w:tabs>
        <w:ind w:left="576" w:hanging="288"/>
        <w:contextualSpacing w:val="0"/>
      </w:pPr>
      <w:r w:rsidRPr="00D06A0D">
        <w:t>Email to requestor outside of Ariba Network</w:t>
      </w:r>
    </w:p>
    <w:p w14:paraId="78AC838A" w14:textId="77777777" w:rsidR="005B3D0F" w:rsidRPr="00D06A0D" w:rsidRDefault="005B3D0F" w:rsidP="005B3D0F">
      <w:pPr>
        <w:pStyle w:val="Bullet2"/>
        <w:numPr>
          <w:ilvl w:val="0"/>
          <w:numId w:val="0"/>
        </w:numPr>
        <w:ind w:left="576"/>
        <w:contextualSpacing w:val="0"/>
      </w:pPr>
    </w:p>
    <w:p w14:paraId="0D3F389A" w14:textId="2097FB13" w:rsidR="005B3D0F" w:rsidRPr="00D06A0D" w:rsidRDefault="005B3D0F" w:rsidP="005B3D0F">
      <w:pPr>
        <w:pStyle w:val="Heading2"/>
        <w:rPr>
          <w:rFonts w:cs="Arial"/>
          <w:i/>
          <w:color w:val="FF0000"/>
        </w:rPr>
      </w:pPr>
      <w:bookmarkStart w:id="12" w:name="_Toc115116571"/>
      <w:r w:rsidRPr="00D06A0D">
        <w:rPr>
          <w:u w:val="single"/>
        </w:rPr>
        <w:t xml:space="preserve">Invoice </w:t>
      </w:r>
      <w:r w:rsidR="00CC4E5C" w:rsidRPr="00D06A0D">
        <w:rPr>
          <w:u w:val="single"/>
        </w:rPr>
        <w:t>Details:</w:t>
      </w:r>
      <w:bookmarkEnd w:id="12"/>
    </w:p>
    <w:p w14:paraId="4D6B1BF9" w14:textId="77777777" w:rsidR="005B3D0F" w:rsidRPr="00D06A0D" w:rsidRDefault="005B3D0F" w:rsidP="005B3D0F">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5B3D0F" w:rsidRPr="00D06A0D" w14:paraId="681ECF61" w14:textId="77777777" w:rsidTr="00F92883">
        <w:trPr>
          <w:trHeight w:val="476"/>
        </w:trPr>
        <w:tc>
          <w:tcPr>
            <w:tcW w:w="4588" w:type="dxa"/>
            <w:shd w:val="clear" w:color="auto" w:fill="F0AB00" w:themeFill="accent1"/>
            <w:vAlign w:val="center"/>
          </w:tcPr>
          <w:p w14:paraId="211D09DB" w14:textId="77777777" w:rsidR="005B3D0F" w:rsidRPr="00D06A0D" w:rsidRDefault="005B3D0F" w:rsidP="00F92883">
            <w:pPr>
              <w:pStyle w:val="TableHeading"/>
              <w:rPr>
                <w:lang w:val="en-US"/>
              </w:rPr>
            </w:pPr>
            <w:r w:rsidRPr="00D06A0D">
              <w:rPr>
                <w:lang w:val="en-US"/>
              </w:rPr>
              <w:t>Invoice Types Supported</w:t>
            </w:r>
          </w:p>
        </w:tc>
        <w:tc>
          <w:tcPr>
            <w:tcW w:w="4654" w:type="dxa"/>
            <w:shd w:val="clear" w:color="auto" w:fill="F0AB00" w:themeFill="accent1"/>
            <w:vAlign w:val="center"/>
          </w:tcPr>
          <w:p w14:paraId="720FEDB3" w14:textId="77777777" w:rsidR="005B3D0F" w:rsidRPr="00D06A0D" w:rsidRDefault="005B3D0F" w:rsidP="00F92883">
            <w:pPr>
              <w:pStyle w:val="TableHeading"/>
              <w:rPr>
                <w:lang w:val="en-US"/>
              </w:rPr>
            </w:pPr>
            <w:r w:rsidRPr="00D06A0D">
              <w:rPr>
                <w:lang w:val="en-US"/>
              </w:rPr>
              <w:t>Invoice Types Not Supported</w:t>
            </w:r>
          </w:p>
        </w:tc>
      </w:tr>
      <w:tr w:rsidR="005B3D0F" w:rsidRPr="00D06A0D" w14:paraId="66BF2678" w14:textId="77777777" w:rsidTr="00F92883">
        <w:trPr>
          <w:trHeight w:val="728"/>
        </w:trPr>
        <w:tc>
          <w:tcPr>
            <w:tcW w:w="4588" w:type="dxa"/>
          </w:tcPr>
          <w:p w14:paraId="0106B70D" w14:textId="77777777" w:rsidR="005B3D0F" w:rsidRPr="00D06A0D" w:rsidRDefault="005B3D0F" w:rsidP="00F92883">
            <w:pPr>
              <w:pStyle w:val="TableBodyCopy"/>
              <w:spacing w:after="0"/>
              <w:rPr>
                <w:lang w:val="en-US"/>
              </w:rPr>
            </w:pPr>
            <w:r w:rsidRPr="00D06A0D">
              <w:rPr>
                <w:lang w:val="en-US"/>
              </w:rPr>
              <w:t>Individual Detail Invoice: applies against a single PO referencing line items; line items may be material items or service items.</w:t>
            </w:r>
          </w:p>
        </w:tc>
        <w:tc>
          <w:tcPr>
            <w:tcW w:w="4654" w:type="dxa"/>
          </w:tcPr>
          <w:p w14:paraId="79A91608" w14:textId="5702CDE9" w:rsidR="005B3D0F" w:rsidRPr="00D06A0D" w:rsidRDefault="00CC4E5C" w:rsidP="00F92883">
            <w:pPr>
              <w:pStyle w:val="TableBodyCopy"/>
              <w:spacing w:after="0"/>
              <w:rPr>
                <w:lang w:val="en-US"/>
              </w:rPr>
            </w:pPr>
            <w:r w:rsidRPr="00D06A0D">
              <w:rPr>
                <w:lang w:val="en-US"/>
              </w:rPr>
              <w:t>Non-PO Invoice: invoice against PO not transacted via the Ariba Network</w:t>
            </w:r>
          </w:p>
        </w:tc>
      </w:tr>
      <w:tr w:rsidR="005B3D0F" w:rsidRPr="00D06A0D" w14:paraId="70A8B168" w14:textId="77777777" w:rsidTr="00F92883">
        <w:trPr>
          <w:trHeight w:val="530"/>
        </w:trPr>
        <w:tc>
          <w:tcPr>
            <w:tcW w:w="4588" w:type="dxa"/>
          </w:tcPr>
          <w:p w14:paraId="4E33AED2" w14:textId="77777777" w:rsidR="005B3D0F" w:rsidRPr="00D06A0D" w:rsidRDefault="005B3D0F" w:rsidP="00F92883">
            <w:pPr>
              <w:pStyle w:val="TableBodyCopy"/>
              <w:spacing w:after="0"/>
              <w:rPr>
                <w:lang w:val="en-US"/>
              </w:rPr>
            </w:pPr>
            <w:r w:rsidRPr="00D06A0D">
              <w:rPr>
                <w:lang w:val="en-US"/>
              </w:rPr>
              <w:t>Partial invoice: Invoice against a portion of the items on a PO.</w:t>
            </w:r>
          </w:p>
        </w:tc>
        <w:tc>
          <w:tcPr>
            <w:tcW w:w="4654" w:type="dxa"/>
          </w:tcPr>
          <w:p w14:paraId="2FC69757" w14:textId="34A63D5E" w:rsidR="005B3D0F" w:rsidRPr="00D06A0D" w:rsidRDefault="00CC4E5C" w:rsidP="00F92883">
            <w:pPr>
              <w:pStyle w:val="TableBodyCopy"/>
              <w:spacing w:after="0"/>
              <w:rPr>
                <w:lang w:val="en-US"/>
              </w:rPr>
            </w:pPr>
            <w:r w:rsidRPr="00D06A0D">
              <w:rPr>
                <w:lang w:val="en-US"/>
              </w:rPr>
              <w:t>Non-PO invoice against contract or master agreement</w:t>
            </w:r>
          </w:p>
        </w:tc>
      </w:tr>
      <w:tr w:rsidR="005B3D0F" w:rsidRPr="00D06A0D" w14:paraId="7059808B" w14:textId="77777777" w:rsidTr="00F92883">
        <w:trPr>
          <w:trHeight w:val="350"/>
        </w:trPr>
        <w:tc>
          <w:tcPr>
            <w:tcW w:w="4588" w:type="dxa"/>
          </w:tcPr>
          <w:p w14:paraId="12AAC397" w14:textId="77777777" w:rsidR="005B3D0F" w:rsidRPr="00D06A0D" w:rsidRDefault="005B3D0F" w:rsidP="00F92883">
            <w:pPr>
              <w:pStyle w:val="TableBodyCopy"/>
              <w:spacing w:after="0"/>
              <w:rPr>
                <w:lang w:val="en-US"/>
              </w:rPr>
            </w:pPr>
            <w:r w:rsidRPr="00D06A0D">
              <w:rPr>
                <w:lang w:val="en-US"/>
              </w:rPr>
              <w:t>Invoice against material PO</w:t>
            </w:r>
          </w:p>
        </w:tc>
        <w:tc>
          <w:tcPr>
            <w:tcW w:w="4654" w:type="dxa"/>
          </w:tcPr>
          <w:p w14:paraId="3C1E4568" w14:textId="254BF7FD" w:rsidR="005B3D0F" w:rsidRPr="00D06A0D" w:rsidRDefault="00CC4E5C" w:rsidP="00F92883">
            <w:pPr>
              <w:pStyle w:val="TableBodyCopy"/>
              <w:spacing w:after="0"/>
              <w:rPr>
                <w:lang w:val="en-US"/>
              </w:rPr>
            </w:pPr>
            <w:r w:rsidRPr="00D06A0D">
              <w:rPr>
                <w:lang w:val="en-US"/>
              </w:rPr>
              <w:t>Header Credit Memo</w:t>
            </w:r>
          </w:p>
        </w:tc>
      </w:tr>
      <w:tr w:rsidR="005B3D0F" w:rsidRPr="00D06A0D" w14:paraId="682C865F" w14:textId="77777777" w:rsidTr="00F92883">
        <w:trPr>
          <w:trHeight w:val="350"/>
        </w:trPr>
        <w:tc>
          <w:tcPr>
            <w:tcW w:w="4588" w:type="dxa"/>
          </w:tcPr>
          <w:p w14:paraId="34A54590" w14:textId="77777777" w:rsidR="005B3D0F" w:rsidRPr="00D06A0D" w:rsidRDefault="005B3D0F" w:rsidP="00F92883">
            <w:pPr>
              <w:pStyle w:val="TableBodyCopy"/>
              <w:spacing w:after="0"/>
              <w:rPr>
                <w:lang w:val="en-US"/>
              </w:rPr>
            </w:pPr>
            <w:r w:rsidRPr="00D06A0D">
              <w:rPr>
                <w:lang w:val="en-US"/>
              </w:rPr>
              <w:t>Invoice against service PO</w:t>
            </w:r>
          </w:p>
        </w:tc>
        <w:tc>
          <w:tcPr>
            <w:tcW w:w="4654" w:type="dxa"/>
          </w:tcPr>
          <w:p w14:paraId="436A82E6" w14:textId="282A842C" w:rsidR="005B3D0F" w:rsidRPr="00D06A0D" w:rsidRDefault="00CC4E5C" w:rsidP="00F92883">
            <w:pPr>
              <w:pStyle w:val="TableBodyCopy"/>
              <w:spacing w:after="0"/>
              <w:rPr>
                <w:lang w:val="en-US"/>
              </w:rPr>
            </w:pPr>
            <w:r w:rsidRPr="00D06A0D">
              <w:rPr>
                <w:lang w:val="en-US"/>
              </w:rPr>
              <w:t>Debit Memo</w:t>
            </w:r>
          </w:p>
        </w:tc>
      </w:tr>
      <w:tr w:rsidR="005B3D0F" w:rsidRPr="00D06A0D" w14:paraId="6F38DEFC" w14:textId="77777777" w:rsidTr="00F92883">
        <w:trPr>
          <w:trHeight w:val="530"/>
        </w:trPr>
        <w:tc>
          <w:tcPr>
            <w:tcW w:w="4588" w:type="dxa"/>
          </w:tcPr>
          <w:p w14:paraId="0F2BDC08" w14:textId="04BA278D" w:rsidR="005B3D0F" w:rsidRPr="00D06A0D" w:rsidRDefault="001E2452" w:rsidP="00F92883">
            <w:pPr>
              <w:pStyle w:val="TableBodyCopy"/>
              <w:spacing w:after="0"/>
              <w:rPr>
                <w:lang w:val="en-US"/>
              </w:rPr>
            </w:pPr>
            <w:r w:rsidRPr="00D06A0D">
              <w:rPr>
                <w:lang w:val="en-US"/>
              </w:rPr>
              <w:t>Duplicate Invoice: invoice numbers may be reuse in case of reject/fail/cancel of original invoice</w:t>
            </w:r>
          </w:p>
        </w:tc>
        <w:tc>
          <w:tcPr>
            <w:tcW w:w="4654" w:type="dxa"/>
          </w:tcPr>
          <w:p w14:paraId="20A4D981" w14:textId="71694158" w:rsidR="005B3D0F" w:rsidRPr="00D06A0D" w:rsidRDefault="00CC4E5C" w:rsidP="00F92883">
            <w:pPr>
              <w:pStyle w:val="TableBodyCopy"/>
              <w:spacing w:after="0"/>
              <w:rPr>
                <w:lang w:val="en-US"/>
              </w:rPr>
            </w:pPr>
            <w:r w:rsidRPr="00D06A0D">
              <w:rPr>
                <w:lang w:val="en-US"/>
              </w:rPr>
              <w:t>Cancel Invoice</w:t>
            </w:r>
          </w:p>
        </w:tc>
      </w:tr>
      <w:tr w:rsidR="005B3D0F" w:rsidRPr="00D06A0D" w14:paraId="3A796AD6" w14:textId="77777777" w:rsidTr="00F92883">
        <w:trPr>
          <w:trHeight w:val="530"/>
        </w:trPr>
        <w:tc>
          <w:tcPr>
            <w:tcW w:w="4588" w:type="dxa"/>
          </w:tcPr>
          <w:p w14:paraId="73CF616E" w14:textId="65DD0051" w:rsidR="005B3D0F" w:rsidRPr="00D06A0D" w:rsidRDefault="00CC4E5C" w:rsidP="00F92883">
            <w:pPr>
              <w:pStyle w:val="TableBodyCopy"/>
              <w:spacing w:after="0"/>
              <w:rPr>
                <w:lang w:val="en-US"/>
              </w:rPr>
            </w:pPr>
            <w:r w:rsidRPr="00D06A0D">
              <w:rPr>
                <w:lang w:val="en-US"/>
              </w:rPr>
              <w:t>Line level credit supported by negative quantity at item level and positive unit price</w:t>
            </w:r>
          </w:p>
        </w:tc>
        <w:tc>
          <w:tcPr>
            <w:tcW w:w="4654" w:type="dxa"/>
          </w:tcPr>
          <w:p w14:paraId="75D9AAC6" w14:textId="6A9FD557" w:rsidR="005B3D0F" w:rsidRPr="00D06A0D" w:rsidRDefault="00CC4E5C" w:rsidP="00F92883">
            <w:pPr>
              <w:pStyle w:val="TableBodyCopy"/>
              <w:spacing w:after="0"/>
              <w:rPr>
                <w:lang w:val="en-US"/>
              </w:rPr>
            </w:pPr>
            <w:r w:rsidRPr="00D06A0D">
              <w:rPr>
                <w:lang w:val="en-US"/>
              </w:rPr>
              <w:t>Invoice against PCard</w:t>
            </w:r>
          </w:p>
        </w:tc>
      </w:tr>
      <w:tr w:rsidR="005B3D0F" w:rsidRPr="00D06A0D" w14:paraId="13C5933C" w14:textId="77777777" w:rsidTr="00F92883">
        <w:trPr>
          <w:trHeight w:val="332"/>
        </w:trPr>
        <w:tc>
          <w:tcPr>
            <w:tcW w:w="4588" w:type="dxa"/>
          </w:tcPr>
          <w:p w14:paraId="5F0465C9" w14:textId="68E0F5A6" w:rsidR="005B3D0F" w:rsidRPr="00D06A0D" w:rsidRDefault="00CC4E5C" w:rsidP="00F92883">
            <w:pPr>
              <w:pStyle w:val="TableBodyCopy"/>
              <w:spacing w:after="0"/>
              <w:rPr>
                <w:lang w:val="en-US"/>
              </w:rPr>
            </w:pPr>
            <w:r w:rsidRPr="00D06A0D">
              <w:rPr>
                <w:lang w:val="en-US"/>
              </w:rPr>
              <w:t>lineLevelCreditMemo (cXML 1.2.018 and higher) invoice purpose set to “lineLevelCreditMemo”</w:t>
            </w:r>
          </w:p>
        </w:tc>
        <w:tc>
          <w:tcPr>
            <w:tcW w:w="4654" w:type="dxa"/>
          </w:tcPr>
          <w:p w14:paraId="46C1CC40" w14:textId="43F2D9F1" w:rsidR="005B3D0F" w:rsidRPr="00D06A0D" w:rsidRDefault="00CC4E5C" w:rsidP="00F92883">
            <w:pPr>
              <w:pStyle w:val="TableBodyCopy"/>
              <w:spacing w:after="0"/>
              <w:rPr>
                <w:lang w:val="en-US"/>
              </w:rPr>
            </w:pPr>
            <w:r w:rsidRPr="00D06A0D">
              <w:rPr>
                <w:lang w:val="en-US"/>
              </w:rPr>
              <w:t>Header Invoice: single invoice applying to single PO without item details</w:t>
            </w:r>
          </w:p>
        </w:tc>
      </w:tr>
      <w:tr w:rsidR="005B3D0F" w:rsidRPr="00D06A0D" w14:paraId="7BA9A5AC" w14:textId="77777777" w:rsidTr="00F92883">
        <w:trPr>
          <w:trHeight w:val="530"/>
        </w:trPr>
        <w:tc>
          <w:tcPr>
            <w:tcW w:w="4588" w:type="dxa"/>
          </w:tcPr>
          <w:p w14:paraId="1DAE326D" w14:textId="36DAD8C1" w:rsidR="005B3D0F" w:rsidRPr="00D06A0D" w:rsidRDefault="005B3D0F" w:rsidP="00F92883">
            <w:pPr>
              <w:pStyle w:val="TableBodyCopy"/>
              <w:spacing w:after="0"/>
              <w:rPr>
                <w:lang w:val="en-US"/>
              </w:rPr>
            </w:pPr>
          </w:p>
        </w:tc>
        <w:tc>
          <w:tcPr>
            <w:tcW w:w="4654" w:type="dxa"/>
          </w:tcPr>
          <w:p w14:paraId="3ED139F8" w14:textId="27FF7211" w:rsidR="005B3D0F" w:rsidRPr="00D06A0D" w:rsidRDefault="001E2452" w:rsidP="00F92883">
            <w:pPr>
              <w:pStyle w:val="TableBodyCopy"/>
              <w:spacing w:after="0"/>
              <w:rPr>
                <w:lang w:val="en-US"/>
              </w:rPr>
            </w:pPr>
            <w:r w:rsidRPr="00D06A0D">
              <w:rPr>
                <w:lang w:val="en-US"/>
              </w:rPr>
              <w:t>Invoice against Blanket PO</w:t>
            </w:r>
          </w:p>
        </w:tc>
      </w:tr>
      <w:tr w:rsidR="005B3D0F" w:rsidRPr="00D06A0D" w14:paraId="2A5BEC08" w14:textId="77777777" w:rsidTr="00F92883">
        <w:trPr>
          <w:trHeight w:val="620"/>
        </w:trPr>
        <w:tc>
          <w:tcPr>
            <w:tcW w:w="4588" w:type="dxa"/>
          </w:tcPr>
          <w:p w14:paraId="3645BBBC" w14:textId="64AA0078" w:rsidR="005B3D0F" w:rsidRPr="00D06A0D" w:rsidRDefault="005B3D0F" w:rsidP="00F92883">
            <w:pPr>
              <w:pStyle w:val="TableBodyCopy"/>
              <w:spacing w:after="0"/>
              <w:rPr>
                <w:lang w:val="en-US"/>
              </w:rPr>
            </w:pPr>
          </w:p>
        </w:tc>
        <w:tc>
          <w:tcPr>
            <w:tcW w:w="4654" w:type="dxa"/>
          </w:tcPr>
          <w:p w14:paraId="2C3FE5B4" w14:textId="77777777" w:rsidR="005B3D0F" w:rsidRPr="00D06A0D" w:rsidRDefault="005B3D0F" w:rsidP="00F92883">
            <w:pPr>
              <w:pStyle w:val="TableBodyCopy"/>
              <w:spacing w:after="0"/>
              <w:rPr>
                <w:lang w:val="en-US"/>
              </w:rPr>
            </w:pPr>
          </w:p>
        </w:tc>
      </w:tr>
    </w:tbl>
    <w:p w14:paraId="20D23373" w14:textId="77777777" w:rsidR="005B3D0F" w:rsidRPr="00D06A0D" w:rsidRDefault="005B3D0F" w:rsidP="005B3D0F">
      <w:pPr>
        <w:pStyle w:val="Caption"/>
        <w:spacing w:before="240"/>
        <w:jc w:val="center"/>
        <w:rPr>
          <w:rFonts w:ascii="Arial" w:hAnsi="Arial" w:cs="Arial"/>
        </w:rPr>
      </w:pPr>
      <w:r w:rsidRPr="00D06A0D">
        <w:t xml:space="preserve">Table </w:t>
      </w:r>
      <w:r w:rsidRPr="00D06A0D">
        <w:fldChar w:fldCharType="begin"/>
      </w:r>
      <w:r w:rsidRPr="00D06A0D">
        <w:instrText xml:space="preserve"> SEQ Table \* ARABIC </w:instrText>
      </w:r>
      <w:r w:rsidRPr="00D06A0D">
        <w:fldChar w:fldCharType="separate"/>
      </w:r>
      <w:r w:rsidRPr="00D06A0D">
        <w:rPr>
          <w:noProof/>
        </w:rPr>
        <w:t>2</w:t>
      </w:r>
      <w:r w:rsidRPr="00D06A0D">
        <w:rPr>
          <w:noProof/>
        </w:rPr>
        <w:fldChar w:fldCharType="end"/>
      </w:r>
      <w:r w:rsidRPr="00D06A0D">
        <w:t xml:space="preserve"> - Invoice Types Supported/Not Supported</w:t>
      </w:r>
    </w:p>
    <w:p w14:paraId="3B0C8311" w14:textId="77777777" w:rsidR="005B3D0F" w:rsidRPr="00D06A0D" w:rsidRDefault="005B3D0F" w:rsidP="005B3D0F">
      <w:pPr>
        <w:pStyle w:val="BodyCopy"/>
        <w:rPr>
          <w:b/>
        </w:rPr>
      </w:pPr>
    </w:p>
    <w:p w14:paraId="6A0CF72B" w14:textId="77777777" w:rsidR="005B3D0F" w:rsidRDefault="005B3D0F" w:rsidP="005B3D0F">
      <w:pPr>
        <w:pStyle w:val="BodyCopy"/>
        <w:rPr>
          <w:b/>
        </w:rPr>
      </w:pPr>
    </w:p>
    <w:p w14:paraId="19219836" w14:textId="630ED23B" w:rsidR="007019BF" w:rsidRDefault="007019BF">
      <w:r>
        <w:br w:type="page"/>
      </w:r>
    </w:p>
    <w:p w14:paraId="4E10DEEA" w14:textId="77777777" w:rsidR="00D06A0D" w:rsidRPr="00D06A0D" w:rsidRDefault="00D06A0D" w:rsidP="00D06A0D">
      <w:pPr>
        <w:pStyle w:val="BodyCopy"/>
        <w:rPr>
          <w:b/>
        </w:rPr>
      </w:pPr>
      <w:r w:rsidRPr="00D06A0D">
        <w:rPr>
          <w:b/>
        </w:rPr>
        <w:lastRenderedPageBreak/>
        <w:t>Tax Requirements</w:t>
      </w:r>
    </w:p>
    <w:p w14:paraId="1A965116" w14:textId="77777777" w:rsidR="00D06A0D" w:rsidRPr="00D06A0D" w:rsidRDefault="00D06A0D" w:rsidP="00D06A0D">
      <w:pPr>
        <w:pStyle w:val="BodyCopy"/>
        <w:rPr>
          <w:b/>
        </w:rPr>
      </w:pPr>
    </w:p>
    <w:p w14:paraId="7A714360" w14:textId="4C4FE94C" w:rsidR="00D06A0D" w:rsidRPr="00D06A0D" w:rsidRDefault="00D06A0D" w:rsidP="00660641">
      <w:pPr>
        <w:pStyle w:val="Bullet2"/>
        <w:numPr>
          <w:ilvl w:val="0"/>
          <w:numId w:val="8"/>
        </w:numPr>
        <w:tabs>
          <w:tab w:val="clear" w:pos="284"/>
          <w:tab w:val="clear" w:pos="567"/>
          <w:tab w:val="clear" w:pos="851"/>
        </w:tabs>
        <w:contextualSpacing w:val="0"/>
      </w:pPr>
      <w:r w:rsidRPr="00D06A0D">
        <w:t>Tax is supported at the summary level</w:t>
      </w:r>
      <w:r w:rsidR="00CC4E5C">
        <w:t>.</w:t>
      </w:r>
    </w:p>
    <w:p w14:paraId="7DF4E37C" w14:textId="77777777" w:rsidR="00D06A0D" w:rsidRPr="00D06A0D" w:rsidRDefault="00D06A0D" w:rsidP="00D06A0D">
      <w:pPr>
        <w:pStyle w:val="Bullet2"/>
        <w:numPr>
          <w:ilvl w:val="0"/>
          <w:numId w:val="0"/>
        </w:numPr>
        <w:ind w:left="720"/>
        <w:contextualSpacing w:val="0"/>
      </w:pPr>
    </w:p>
    <w:p w14:paraId="7163ACFF" w14:textId="77777777" w:rsidR="00D06A0D" w:rsidRPr="00D06A0D" w:rsidRDefault="00D06A0D" w:rsidP="00660641">
      <w:pPr>
        <w:pStyle w:val="Bullet2"/>
        <w:numPr>
          <w:ilvl w:val="0"/>
          <w:numId w:val="8"/>
        </w:numPr>
        <w:tabs>
          <w:tab w:val="clear" w:pos="284"/>
          <w:tab w:val="clear" w:pos="567"/>
          <w:tab w:val="clear" w:pos="851"/>
        </w:tabs>
      </w:pPr>
      <w:r w:rsidRPr="00D06A0D">
        <w:t>A summary tax amount is required on all invoices even if that amount is zero dollars.</w:t>
      </w:r>
    </w:p>
    <w:p w14:paraId="44FB30F8" w14:textId="77777777" w:rsidR="00D06A0D" w:rsidRPr="00D06A0D" w:rsidRDefault="00D06A0D" w:rsidP="00D06A0D">
      <w:pPr>
        <w:pStyle w:val="Bullet2"/>
        <w:numPr>
          <w:ilvl w:val="0"/>
          <w:numId w:val="0"/>
        </w:numPr>
        <w:ind w:left="720"/>
        <w:contextualSpacing w:val="0"/>
      </w:pPr>
    </w:p>
    <w:p w14:paraId="3041E394" w14:textId="77777777" w:rsidR="00D06A0D" w:rsidRPr="00D06A0D" w:rsidRDefault="00D06A0D" w:rsidP="00D06A0D">
      <w:pPr>
        <w:ind w:left="360"/>
        <w:rPr>
          <w:rFonts w:cs="Arial"/>
          <w:i/>
          <w:color w:val="FF0000"/>
        </w:rPr>
      </w:pPr>
    </w:p>
    <w:p w14:paraId="2DE403A5" w14:textId="77777777" w:rsidR="00D06A0D" w:rsidRPr="00D06A0D" w:rsidRDefault="00D06A0D" w:rsidP="00D06A0D">
      <w:pPr>
        <w:pStyle w:val="BodyCopy"/>
        <w:rPr>
          <w:b/>
        </w:rPr>
      </w:pPr>
    </w:p>
    <w:p w14:paraId="384BA73E" w14:textId="77777777" w:rsidR="00D06A0D" w:rsidRPr="00D06A0D" w:rsidRDefault="00D06A0D" w:rsidP="00CC4E5C"/>
    <w:p w14:paraId="34B3F2EB" w14:textId="77777777" w:rsidR="00D06A0D" w:rsidRPr="00D06A0D" w:rsidRDefault="00D06A0D" w:rsidP="00D06A0D">
      <w:pPr>
        <w:pStyle w:val="Bullet2"/>
        <w:numPr>
          <w:ilvl w:val="0"/>
          <w:numId w:val="0"/>
        </w:numPr>
        <w:ind w:left="576"/>
        <w:contextualSpacing w:val="0"/>
      </w:pPr>
    </w:p>
    <w:p w14:paraId="12C3A1C2" w14:textId="3A0AEBCB" w:rsidR="00CC4E5C" w:rsidRPr="00D06A0D" w:rsidRDefault="00D06A0D" w:rsidP="00D06A0D">
      <w:pPr>
        <w:pStyle w:val="BodyCopy"/>
        <w:rPr>
          <w:b/>
        </w:rPr>
      </w:pPr>
      <w:r w:rsidRPr="00D06A0D">
        <w:rPr>
          <w:b/>
        </w:rPr>
        <w:t>Remit To Address Information</w:t>
      </w:r>
    </w:p>
    <w:p w14:paraId="5BAF713C" w14:textId="77777777" w:rsidR="00CC4E5C" w:rsidRPr="00CC4E5C" w:rsidRDefault="00D06A0D" w:rsidP="00660641">
      <w:pPr>
        <w:pStyle w:val="Bullet2"/>
        <w:numPr>
          <w:ilvl w:val="0"/>
          <w:numId w:val="9"/>
        </w:numPr>
        <w:tabs>
          <w:tab w:val="clear" w:pos="284"/>
          <w:tab w:val="clear" w:pos="567"/>
          <w:tab w:val="clear" w:pos="851"/>
        </w:tabs>
        <w:rPr>
          <w:color w:val="FF0000"/>
        </w:rPr>
      </w:pPr>
      <w:r w:rsidRPr="00CC4E5C">
        <w:rPr>
          <w:color w:val="000000" w:themeColor="text1"/>
        </w:rPr>
        <w:t>Remit To address information is not required on the invoice</w:t>
      </w:r>
      <w:r w:rsidRPr="00D06A0D">
        <w:t xml:space="preserve">. </w:t>
      </w:r>
    </w:p>
    <w:p w14:paraId="7D34F5C7" w14:textId="50049AB2" w:rsidR="00D06A0D" w:rsidRPr="00CC4E5C" w:rsidRDefault="00D06A0D" w:rsidP="00660641">
      <w:pPr>
        <w:pStyle w:val="Bullet2"/>
        <w:numPr>
          <w:ilvl w:val="0"/>
          <w:numId w:val="9"/>
        </w:numPr>
        <w:tabs>
          <w:tab w:val="clear" w:pos="284"/>
          <w:tab w:val="clear" w:pos="567"/>
          <w:tab w:val="clear" w:pos="851"/>
        </w:tabs>
        <w:rPr>
          <w:color w:val="FF0000"/>
        </w:rPr>
      </w:pPr>
      <w:r w:rsidRPr="00CC4E5C">
        <w:rPr>
          <w:color w:val="FF0000"/>
        </w:rPr>
        <w:br w:type="page"/>
      </w:r>
    </w:p>
    <w:p w14:paraId="0B4020A7" w14:textId="77777777" w:rsidR="00D06A0D" w:rsidRPr="00D06A0D" w:rsidRDefault="00D06A0D" w:rsidP="00D06A0D">
      <w:pPr>
        <w:rPr>
          <w:rFonts w:cs="Arial"/>
        </w:rPr>
      </w:pPr>
    </w:p>
    <w:p w14:paraId="5FE5C0D9" w14:textId="77777777" w:rsidR="00D06A0D" w:rsidRPr="00D06A0D" w:rsidRDefault="00D06A0D" w:rsidP="00D06A0D">
      <w:pPr>
        <w:pStyle w:val="BodyCopy"/>
      </w:pPr>
      <w:r w:rsidRPr="00D06A0D">
        <w:rPr>
          <w:b/>
          <w:u w:val="single"/>
        </w:rPr>
        <w:t>NOTE:</w:t>
      </w:r>
      <w:r w:rsidRPr="00D06A0D">
        <w:t xml:space="preserve"> Strict address validation is enforced.  When this rule is enabled, the system will check if the following cXML elements are present and if it has a value:</w:t>
      </w:r>
    </w:p>
    <w:p w14:paraId="1D7B270A" w14:textId="77777777" w:rsidR="00D06A0D" w:rsidRPr="00D06A0D" w:rsidRDefault="00D06A0D" w:rsidP="00D06A0D">
      <w:pPr>
        <w:pStyle w:val="BodyCopy"/>
      </w:pPr>
    </w:p>
    <w:p w14:paraId="0D909AED" w14:textId="77777777" w:rsidR="00D06A0D" w:rsidRPr="00D06A0D" w:rsidRDefault="00D06A0D" w:rsidP="00D06A0D">
      <w:pPr>
        <w:pStyle w:val="NumberedList1"/>
        <w:spacing w:before="0" w:after="0" w:line="240" w:lineRule="auto"/>
        <w:ind w:left="648"/>
        <w:rPr>
          <w:lang w:val="en-US"/>
        </w:rPr>
      </w:pPr>
      <w:r w:rsidRPr="00D06A0D">
        <w:rPr>
          <w:lang w:val="en-US"/>
        </w:rPr>
        <w:t>Name</w:t>
      </w:r>
    </w:p>
    <w:p w14:paraId="0B4F9380" w14:textId="77777777" w:rsidR="00D06A0D" w:rsidRPr="00D06A0D" w:rsidRDefault="00D06A0D" w:rsidP="00D06A0D">
      <w:pPr>
        <w:pStyle w:val="NumberedList1"/>
        <w:spacing w:before="0" w:after="0" w:line="240" w:lineRule="auto"/>
        <w:ind w:left="648"/>
        <w:rPr>
          <w:lang w:val="en-US"/>
        </w:rPr>
      </w:pPr>
      <w:r w:rsidRPr="00D06A0D">
        <w:rPr>
          <w:lang w:val="en-US"/>
        </w:rPr>
        <w:t>PostalAddress.Street</w:t>
      </w:r>
    </w:p>
    <w:p w14:paraId="6F2A3DA1" w14:textId="77777777" w:rsidR="00D06A0D" w:rsidRPr="00D06A0D" w:rsidRDefault="00D06A0D" w:rsidP="00D06A0D">
      <w:pPr>
        <w:pStyle w:val="NumberedList1"/>
        <w:spacing w:before="0" w:after="0" w:line="240" w:lineRule="auto"/>
        <w:ind w:left="648"/>
        <w:rPr>
          <w:lang w:val="en-US"/>
        </w:rPr>
      </w:pPr>
      <w:r w:rsidRPr="00D06A0D">
        <w:rPr>
          <w:lang w:val="en-US"/>
        </w:rPr>
        <w:t>PostalAddress.City</w:t>
      </w:r>
    </w:p>
    <w:p w14:paraId="106598C9" w14:textId="77777777" w:rsidR="00D06A0D" w:rsidRPr="00D06A0D" w:rsidRDefault="00D06A0D" w:rsidP="00D06A0D">
      <w:pPr>
        <w:pStyle w:val="NumberedList1"/>
        <w:spacing w:before="0" w:after="0" w:line="240" w:lineRule="auto"/>
        <w:ind w:left="648"/>
        <w:rPr>
          <w:lang w:val="en-US"/>
        </w:rPr>
      </w:pPr>
      <w:r w:rsidRPr="00D06A0D">
        <w:rPr>
          <w:lang w:val="en-US"/>
        </w:rPr>
        <w:t>PostalAddress.State</w:t>
      </w:r>
    </w:p>
    <w:p w14:paraId="711CBFF0" w14:textId="77777777" w:rsidR="00D06A0D" w:rsidRPr="00D06A0D" w:rsidRDefault="00D06A0D" w:rsidP="00D06A0D">
      <w:pPr>
        <w:pStyle w:val="NumberedList1"/>
        <w:spacing w:before="0" w:after="0" w:line="240" w:lineRule="auto"/>
        <w:ind w:left="648"/>
        <w:rPr>
          <w:lang w:val="en-US"/>
        </w:rPr>
      </w:pPr>
      <w:r w:rsidRPr="00D06A0D">
        <w:rPr>
          <w:lang w:val="en-US"/>
        </w:rPr>
        <w:t>PostalAddress.PostalCode</w:t>
      </w:r>
    </w:p>
    <w:p w14:paraId="1AEA66FB" w14:textId="77777777" w:rsidR="00D06A0D" w:rsidRPr="00D06A0D" w:rsidRDefault="00D06A0D" w:rsidP="00D06A0D">
      <w:pPr>
        <w:pStyle w:val="NumberedList1"/>
        <w:spacing w:before="0" w:after="0" w:line="240" w:lineRule="auto"/>
        <w:ind w:left="648"/>
        <w:rPr>
          <w:lang w:val="en-US"/>
        </w:rPr>
      </w:pPr>
      <w:r w:rsidRPr="00D06A0D">
        <w:rPr>
          <w:lang w:val="en-US"/>
        </w:rPr>
        <w:t>PostalAddress.Country isoCountryCode attribute</w:t>
      </w:r>
    </w:p>
    <w:p w14:paraId="4F904CB7" w14:textId="77777777" w:rsidR="00D06A0D" w:rsidRPr="00D06A0D" w:rsidRDefault="00D06A0D" w:rsidP="00D06A0D">
      <w:pPr>
        <w:pStyle w:val="BodyCopy"/>
        <w:rPr>
          <w:b/>
        </w:rPr>
      </w:pPr>
    </w:p>
    <w:p w14:paraId="34D3B786" w14:textId="77777777" w:rsidR="00D06A0D" w:rsidRPr="00D06A0D" w:rsidRDefault="00D06A0D" w:rsidP="00D06A0D">
      <w:pPr>
        <w:pStyle w:val="BodyCopy"/>
        <w:rPr>
          <w:b/>
        </w:rPr>
      </w:pPr>
      <w:r w:rsidRPr="00D06A0D">
        <w:rPr>
          <w:b/>
        </w:rPr>
        <w:t>Shipping and Special Handling Fees</w:t>
      </w:r>
    </w:p>
    <w:p w14:paraId="06971CD3" w14:textId="77777777" w:rsidR="00D06A0D" w:rsidRPr="00D06A0D" w:rsidRDefault="00D06A0D" w:rsidP="00D06A0D">
      <w:pPr>
        <w:pStyle w:val="BodyCopy"/>
        <w:rPr>
          <w:b/>
        </w:rPr>
      </w:pPr>
    </w:p>
    <w:p w14:paraId="74D28250" w14:textId="08AF3116" w:rsidR="00D06A0D" w:rsidRPr="00D06A0D" w:rsidRDefault="00D06A0D" w:rsidP="00660641">
      <w:pPr>
        <w:pStyle w:val="Bullet2"/>
        <w:numPr>
          <w:ilvl w:val="1"/>
          <w:numId w:val="7"/>
        </w:numPr>
        <w:tabs>
          <w:tab w:val="clear" w:pos="284"/>
          <w:tab w:val="clear" w:pos="567"/>
          <w:tab w:val="clear" w:pos="851"/>
        </w:tabs>
        <w:ind w:left="576" w:hanging="288"/>
      </w:pPr>
      <w:r w:rsidRPr="00D06A0D">
        <w:t>Shipping and special handling charges are supported at the summary level.</w:t>
      </w:r>
    </w:p>
    <w:p w14:paraId="13CB595B" w14:textId="77777777" w:rsidR="00D06A0D" w:rsidRPr="00CC4E5C" w:rsidRDefault="00D06A0D" w:rsidP="00CC4E5C">
      <w:pPr>
        <w:rPr>
          <w:b/>
        </w:rPr>
      </w:pPr>
    </w:p>
    <w:p w14:paraId="6D9C8D39" w14:textId="77777777" w:rsidR="00D06A0D" w:rsidRPr="00D06A0D" w:rsidRDefault="00D06A0D" w:rsidP="00D06A0D">
      <w:pPr>
        <w:pStyle w:val="Bullet1"/>
        <w:numPr>
          <w:ilvl w:val="0"/>
          <w:numId w:val="0"/>
        </w:numPr>
        <w:ind w:left="3814" w:hanging="284"/>
        <w:rPr>
          <w:b/>
        </w:rPr>
      </w:pPr>
    </w:p>
    <w:p w14:paraId="675E05EE" w14:textId="77777777" w:rsidR="00D06A0D" w:rsidRPr="00D06A0D" w:rsidRDefault="00D06A0D" w:rsidP="00D06A0D">
      <w:pPr>
        <w:pStyle w:val="Bullet1"/>
        <w:numPr>
          <w:ilvl w:val="0"/>
          <w:numId w:val="0"/>
        </w:numPr>
        <w:ind w:left="3814" w:hanging="284"/>
        <w:rPr>
          <w:b/>
        </w:rPr>
      </w:pPr>
    </w:p>
    <w:p w14:paraId="576B1F87" w14:textId="77777777" w:rsidR="00D06A0D" w:rsidRPr="00D06A0D" w:rsidRDefault="00D06A0D" w:rsidP="00D06A0D">
      <w:pPr>
        <w:rPr>
          <w:rFonts w:cs="Arial"/>
          <w:i/>
          <w:color w:val="FF0000"/>
        </w:rPr>
      </w:pPr>
      <w:r w:rsidRPr="00D06A0D">
        <w:rPr>
          <w:rFonts w:cs="Arial"/>
          <w:b/>
        </w:rPr>
        <w:t>Line Level Validation</w:t>
      </w:r>
    </w:p>
    <w:p w14:paraId="5D619067" w14:textId="43FACA38" w:rsidR="00D06A0D" w:rsidRPr="00D06A0D" w:rsidRDefault="00D06A0D" w:rsidP="00660641">
      <w:pPr>
        <w:numPr>
          <w:ilvl w:val="0"/>
          <w:numId w:val="16"/>
        </w:numPr>
        <w:rPr>
          <w:rFonts w:cs="Arial"/>
        </w:rPr>
      </w:pPr>
      <w:r w:rsidRPr="00D06A0D">
        <w:rPr>
          <w:rFonts w:cs="Arial"/>
        </w:rPr>
        <w:t xml:space="preserve">The following line level data cannot be changed from PO to Invoice. </w:t>
      </w:r>
    </w:p>
    <w:p w14:paraId="409BD5A7" w14:textId="77777777" w:rsidR="00D06A0D" w:rsidRPr="00D06A0D" w:rsidRDefault="00D06A0D" w:rsidP="00660641">
      <w:pPr>
        <w:numPr>
          <w:ilvl w:val="1"/>
          <w:numId w:val="16"/>
        </w:numPr>
        <w:rPr>
          <w:rFonts w:cs="Arial"/>
        </w:rPr>
      </w:pPr>
      <w:r w:rsidRPr="00D06A0D">
        <w:rPr>
          <w:rFonts w:cs="Arial"/>
        </w:rPr>
        <w:t>Currency for Unit Price</w:t>
      </w:r>
    </w:p>
    <w:p w14:paraId="5EC4A96E" w14:textId="77777777" w:rsidR="00D06A0D" w:rsidRPr="00D06A0D" w:rsidRDefault="00D06A0D" w:rsidP="00660641">
      <w:pPr>
        <w:numPr>
          <w:ilvl w:val="1"/>
          <w:numId w:val="16"/>
        </w:numPr>
        <w:rPr>
          <w:rFonts w:cs="Arial"/>
        </w:rPr>
      </w:pPr>
      <w:r w:rsidRPr="00D06A0D">
        <w:rPr>
          <w:rFonts w:cs="Arial"/>
        </w:rPr>
        <w:t>Unit Price</w:t>
      </w:r>
    </w:p>
    <w:p w14:paraId="02CBE79D" w14:textId="77777777" w:rsidR="00D06A0D" w:rsidRPr="00D06A0D" w:rsidRDefault="00D06A0D" w:rsidP="00660641">
      <w:pPr>
        <w:numPr>
          <w:ilvl w:val="1"/>
          <w:numId w:val="16"/>
        </w:numPr>
        <w:rPr>
          <w:rFonts w:cs="Arial"/>
        </w:rPr>
      </w:pPr>
      <w:r w:rsidRPr="00D06A0D">
        <w:rPr>
          <w:rFonts w:cs="Arial"/>
        </w:rPr>
        <w:t>Unit of Measure</w:t>
      </w:r>
    </w:p>
    <w:p w14:paraId="1273AE2C" w14:textId="77777777" w:rsidR="00D06A0D" w:rsidRPr="00D06A0D" w:rsidRDefault="00D06A0D" w:rsidP="00660641">
      <w:pPr>
        <w:numPr>
          <w:ilvl w:val="1"/>
          <w:numId w:val="16"/>
        </w:numPr>
        <w:rPr>
          <w:rFonts w:cs="Arial"/>
        </w:rPr>
      </w:pPr>
      <w:r w:rsidRPr="00D06A0D">
        <w:rPr>
          <w:rFonts w:cs="Arial"/>
        </w:rPr>
        <w:t>Item Quantity Overage</w:t>
      </w:r>
    </w:p>
    <w:p w14:paraId="599C550F" w14:textId="77777777" w:rsidR="00185239" w:rsidRDefault="00185239" w:rsidP="0A3BE041"/>
    <w:p w14:paraId="62F42A93" w14:textId="77777777" w:rsidR="00185239" w:rsidRDefault="00185239" w:rsidP="0A3BE041"/>
    <w:p w14:paraId="16AD4CA2" w14:textId="6963D1BF" w:rsidR="00D06A0D" w:rsidRDefault="003D1A48" w:rsidP="0A3BE041">
      <w:pPr>
        <w:rPr>
          <w:rFonts w:cs="Arial"/>
          <w:b/>
          <w:bCs/>
        </w:rPr>
      </w:pPr>
      <w:r>
        <w:br/>
      </w:r>
      <w:r w:rsidR="786C1363" w:rsidRPr="0A3BE041">
        <w:rPr>
          <w:rFonts w:cs="Arial"/>
          <w:b/>
          <w:bCs/>
        </w:rPr>
        <w:t xml:space="preserve">PO Numbering </w:t>
      </w:r>
    </w:p>
    <w:p w14:paraId="35728E2A" w14:textId="77777777" w:rsidR="00015754" w:rsidRPr="00D06A0D" w:rsidRDefault="00015754" w:rsidP="0A3BE041">
      <w:pPr>
        <w:rPr>
          <w:b/>
          <w:bCs/>
        </w:rPr>
      </w:pPr>
    </w:p>
    <w:p w14:paraId="19B716A2" w14:textId="08DEFDE1" w:rsidR="00D06A0D" w:rsidRPr="00D06A0D" w:rsidRDefault="786C1363" w:rsidP="00640A54">
      <w:r>
        <w:t>Non- Stock Material or Service</w:t>
      </w:r>
      <w:r w:rsidR="6EAE9EC2">
        <w:t xml:space="preserve"> </w:t>
      </w:r>
      <w:r>
        <w:t>:- 62XXXX(starts with 62)</w:t>
      </w:r>
    </w:p>
    <w:p w14:paraId="7B2A19DC" w14:textId="138F83C8" w:rsidR="786C1363" w:rsidRDefault="786C1363" w:rsidP="0A3BE041">
      <w:r>
        <w:t>Inventory- Contract :- 85XXX</w:t>
      </w:r>
      <w:r w:rsidR="2A27554F">
        <w:t>X (starts with 85)</w:t>
      </w:r>
    </w:p>
    <w:p w14:paraId="6D764F36" w14:textId="4255530E" w:rsidR="2A27554F" w:rsidRDefault="2A27554F" w:rsidP="0A3BE041">
      <w:r>
        <w:t>Inventory-Spot Buy :-</w:t>
      </w:r>
      <w:r w:rsidR="5A4A0C01">
        <w:t xml:space="preserve"> 87XXXX(starts with 87)</w:t>
      </w:r>
    </w:p>
    <w:p w14:paraId="2FEE2938" w14:textId="257EC4D3" w:rsidR="5A4A0C01" w:rsidRDefault="5A4A0C01" w:rsidP="0A3BE041">
      <w:r>
        <w:t>Inventory- Contract(Outline Agreement) :-86XXXX (starts with 86)</w:t>
      </w:r>
      <w:r>
        <w:tab/>
      </w:r>
    </w:p>
    <w:p w14:paraId="2FC17F8B" w14:textId="77777777" w:rsidR="00D06A0D" w:rsidRPr="00D06A0D" w:rsidRDefault="00D06A0D" w:rsidP="00D06A0D">
      <w:pPr>
        <w:jc w:val="center"/>
        <w:rPr>
          <w:rFonts w:ascii="Cambria" w:eastAsia="Times New Roman" w:hAnsi="Cambria"/>
          <w:b/>
          <w:bCs/>
          <w:sz w:val="28"/>
          <w:szCs w:val="28"/>
        </w:rPr>
      </w:pPr>
    </w:p>
    <w:p w14:paraId="0A4F7224" w14:textId="77777777" w:rsidR="00D06A0D" w:rsidRPr="00D06A0D" w:rsidRDefault="00D06A0D" w:rsidP="00D06A0D">
      <w:pPr>
        <w:jc w:val="center"/>
        <w:rPr>
          <w:rFonts w:ascii="Cambria" w:eastAsia="Times New Roman" w:hAnsi="Cambria"/>
          <w:b/>
          <w:bCs/>
          <w:sz w:val="28"/>
          <w:szCs w:val="28"/>
        </w:rPr>
      </w:pPr>
    </w:p>
    <w:p w14:paraId="5AE48A43" w14:textId="77777777" w:rsidR="00D06A0D" w:rsidRPr="00D06A0D" w:rsidRDefault="00D06A0D" w:rsidP="00D06A0D">
      <w:pPr>
        <w:rPr>
          <w:rFonts w:ascii="Cambria" w:eastAsia="Times New Roman" w:hAnsi="Cambria"/>
          <w:b/>
          <w:bCs/>
          <w:sz w:val="28"/>
          <w:szCs w:val="28"/>
        </w:rPr>
      </w:pPr>
      <w:r w:rsidRPr="00D06A0D">
        <w:rPr>
          <w:rFonts w:ascii="Cambria" w:eastAsia="Times New Roman" w:hAnsi="Cambria"/>
          <w:b/>
          <w:bCs/>
          <w:sz w:val="28"/>
          <w:szCs w:val="28"/>
        </w:rPr>
        <w:br w:type="page"/>
      </w:r>
    </w:p>
    <w:p w14:paraId="23E3447D" w14:textId="77777777" w:rsidR="007B5479" w:rsidRPr="00D06A0D" w:rsidRDefault="007B5479" w:rsidP="007B5479">
      <w:pPr>
        <w:pStyle w:val="Heading1"/>
        <w:pBdr>
          <w:bottom w:val="single" w:sz="4" w:space="1" w:color="auto"/>
        </w:pBdr>
      </w:pPr>
      <w:bookmarkStart w:id="13" w:name="_Toc440029058"/>
      <w:bookmarkStart w:id="14" w:name="_Toc18067315"/>
      <w:bookmarkStart w:id="15" w:name="_Toc115116572"/>
      <w:bookmarkEnd w:id="5"/>
      <w:r w:rsidRPr="00D06A0D">
        <w:lastRenderedPageBreak/>
        <w:t>Supplemental Documentation</w:t>
      </w:r>
      <w:bookmarkEnd w:id="13"/>
      <w:bookmarkEnd w:id="14"/>
      <w:bookmarkEnd w:id="15"/>
    </w:p>
    <w:p w14:paraId="60C72A01" w14:textId="77777777" w:rsidR="007B5479" w:rsidRPr="00D06A0D" w:rsidRDefault="007B5479" w:rsidP="007B5479">
      <w:pPr>
        <w:rPr>
          <w:rFonts w:cs="Arial"/>
        </w:rPr>
      </w:pPr>
    </w:p>
    <w:p w14:paraId="53A343DA" w14:textId="4444A079" w:rsidR="007B5479" w:rsidRDefault="007B5479" w:rsidP="007B5479">
      <w:pPr>
        <w:rPr>
          <w:rFonts w:cs="Arial"/>
        </w:rPr>
      </w:pPr>
      <w:r w:rsidRPr="00D06A0D">
        <w:rPr>
          <w:rFonts w:cs="Arial"/>
        </w:rPr>
        <w:t xml:space="preserve">This document contains </w:t>
      </w:r>
      <w:r w:rsidR="00CB112F" w:rsidRPr="00DB729A">
        <w:rPr>
          <w:color w:val="000000" w:themeColor="text1"/>
        </w:rPr>
        <w:t xml:space="preserve">National Grid </w:t>
      </w:r>
      <w:r w:rsidRPr="00D06A0D">
        <w:rPr>
          <w:rFonts w:cs="Arial"/>
        </w:rPr>
        <w:t xml:space="preserve">specific information regarding transaction requirements.  </w:t>
      </w:r>
      <w:r w:rsidRPr="00814530">
        <w:rPr>
          <w:rFonts w:cs="Arial"/>
        </w:rPr>
        <w:t xml:space="preserve">  Information in this document does </w:t>
      </w:r>
      <w:r>
        <w:rPr>
          <w:rFonts w:cs="Arial"/>
        </w:rPr>
        <w:t>not</w:t>
      </w:r>
      <w:r w:rsidRPr="00814530">
        <w:rPr>
          <w:rFonts w:cs="Arial"/>
        </w:rPr>
        <w:t xml:space="preserve"> cover the complete technical aspects of integrating with the Ariba Network.</w:t>
      </w:r>
    </w:p>
    <w:p w14:paraId="396ED3B8" w14:textId="77777777" w:rsidR="007B5479" w:rsidRDefault="007B5479" w:rsidP="007B5479">
      <w:pPr>
        <w:rPr>
          <w:rFonts w:cs="Arial"/>
        </w:rPr>
      </w:pPr>
    </w:p>
    <w:p w14:paraId="6BBD054B" w14:textId="77777777" w:rsidR="007B5479" w:rsidRDefault="007B5479" w:rsidP="007B5479">
      <w:pPr>
        <w:rPr>
          <w:rFonts w:cs="Arial"/>
        </w:rPr>
      </w:pPr>
      <w:r w:rsidRPr="00814530">
        <w:rPr>
          <w:rFonts w:cs="Arial"/>
        </w:rPr>
        <w:t xml:space="preserve">Below are three sections for supplemental documentation to be used with this document for cXML, EDI </w:t>
      </w:r>
      <w:r>
        <w:rPr>
          <w:rFonts w:cs="Arial"/>
        </w:rPr>
        <w:t xml:space="preserve">x12 </w:t>
      </w:r>
      <w:r w:rsidRPr="00814530">
        <w:rPr>
          <w:rFonts w:cs="Arial"/>
        </w:rPr>
        <w:t>or PIDX transaction formats.  Only refer to the section that pertains to the format your organization with be sending</w:t>
      </w:r>
      <w:r>
        <w:rPr>
          <w:rFonts w:cs="Arial"/>
        </w:rPr>
        <w:t xml:space="preserve"> or </w:t>
      </w:r>
      <w:r w:rsidRPr="00814530">
        <w:rPr>
          <w:rFonts w:cs="Arial"/>
        </w:rPr>
        <w:t>receiving.</w:t>
      </w:r>
    </w:p>
    <w:p w14:paraId="4D810B13" w14:textId="77777777" w:rsidR="007B5479" w:rsidRPr="00D06A0D" w:rsidRDefault="007B5479" w:rsidP="007B5479">
      <w:pPr>
        <w:rPr>
          <w:rFonts w:cs="Arial"/>
        </w:rPr>
      </w:pPr>
    </w:p>
    <w:p w14:paraId="6A92C96B" w14:textId="77777777" w:rsidR="007B5479" w:rsidRPr="0087423C" w:rsidRDefault="007B5479" w:rsidP="007B5479">
      <w:pPr>
        <w:pStyle w:val="BodyCopy"/>
        <w:rPr>
          <w:b/>
        </w:rPr>
      </w:pPr>
      <w:bookmarkStart w:id="16" w:name="_Toc531094525"/>
      <w:bookmarkStart w:id="17" w:name="_Toc12440927"/>
      <w:bookmarkStart w:id="18" w:name="_Toc14986755"/>
      <w:r w:rsidRPr="0087423C">
        <w:rPr>
          <w:b/>
        </w:rPr>
        <w:t>cXML Supplemental Documentation</w:t>
      </w:r>
      <w:bookmarkEnd w:id="16"/>
      <w:bookmarkEnd w:id="17"/>
      <w:bookmarkEnd w:id="18"/>
    </w:p>
    <w:p w14:paraId="1C45EED5" w14:textId="77777777" w:rsidR="007B5479" w:rsidRPr="000D181E" w:rsidRDefault="007B5479" w:rsidP="007B5479">
      <w:pPr>
        <w:rPr>
          <w:rFonts w:cs="Arial"/>
          <w:szCs w:val="20"/>
        </w:rPr>
      </w:pPr>
      <w:r w:rsidRPr="000D181E">
        <w:rPr>
          <w:rFonts w:cs="Arial"/>
          <w:szCs w:val="20"/>
        </w:rPr>
        <w:t>New cXML supplier to Ariba Network must:</w:t>
      </w:r>
    </w:p>
    <w:p w14:paraId="41E81681" w14:textId="77777777" w:rsidR="007B5479" w:rsidRPr="000D181E" w:rsidRDefault="007B5479" w:rsidP="00660641">
      <w:pPr>
        <w:numPr>
          <w:ilvl w:val="0"/>
          <w:numId w:val="17"/>
        </w:numPr>
        <w:rPr>
          <w:rFonts w:cs="Arial"/>
          <w:szCs w:val="20"/>
        </w:rPr>
      </w:pPr>
      <w:r w:rsidRPr="000D181E">
        <w:rPr>
          <w:rFonts w:cs="Arial"/>
          <w:szCs w:val="20"/>
        </w:rPr>
        <w:t>Support a DTD (document type definition) validation tool internally and download the document type definitions (DTD’s) for all supported transactions.</w:t>
      </w:r>
    </w:p>
    <w:p w14:paraId="7FB42462" w14:textId="77777777" w:rsidR="007B5479" w:rsidRPr="000D181E" w:rsidRDefault="007B5479" w:rsidP="00660641">
      <w:pPr>
        <w:numPr>
          <w:ilvl w:val="0"/>
          <w:numId w:val="17"/>
        </w:numPr>
        <w:rPr>
          <w:rFonts w:cs="Arial"/>
          <w:szCs w:val="20"/>
        </w:rPr>
      </w:pPr>
      <w:r w:rsidRPr="000D181E">
        <w:rPr>
          <w:rFonts w:cs="Arial"/>
          <w:szCs w:val="20"/>
        </w:rPr>
        <w:t>Support HTTPS protocol.  Ariba supports HTTPS (not HTTP) only for cXML transactions.</w:t>
      </w:r>
    </w:p>
    <w:p w14:paraId="3CE4B56B" w14:textId="77777777" w:rsidR="007B5479" w:rsidRDefault="007B5479" w:rsidP="00660641">
      <w:pPr>
        <w:numPr>
          <w:ilvl w:val="0"/>
          <w:numId w:val="17"/>
        </w:numPr>
        <w:rPr>
          <w:rFonts w:cs="Arial"/>
          <w:szCs w:val="20"/>
        </w:rPr>
      </w:pPr>
      <w:r w:rsidRPr="000D181E">
        <w:rPr>
          <w:rFonts w:cs="Arial"/>
          <w:szCs w:val="20"/>
        </w:rPr>
        <w:t>Review the cXML Solutions Guide and cXML User Guides.</w:t>
      </w:r>
    </w:p>
    <w:p w14:paraId="2D10A06A" w14:textId="77777777" w:rsidR="007B5479" w:rsidRPr="000D181E" w:rsidRDefault="007B5479" w:rsidP="007B5479">
      <w:pPr>
        <w:rPr>
          <w:rFonts w:cs="Arial"/>
          <w:szCs w:val="20"/>
        </w:rPr>
      </w:pPr>
    </w:p>
    <w:p w14:paraId="71E6D47A" w14:textId="77777777" w:rsidR="007B5479" w:rsidRPr="0087423C" w:rsidRDefault="007B5479" w:rsidP="007B5479">
      <w:pPr>
        <w:pStyle w:val="BodyCopy"/>
        <w:rPr>
          <w:b/>
        </w:rPr>
      </w:pPr>
      <w:r w:rsidRPr="0087423C">
        <w:rPr>
          <w:b/>
        </w:rPr>
        <w:t>cXML Document Type Definitions (DTD’s)</w:t>
      </w:r>
    </w:p>
    <w:p w14:paraId="3F724195" w14:textId="77777777" w:rsidR="007B5479" w:rsidRPr="000D181E" w:rsidRDefault="00000000" w:rsidP="00660641">
      <w:pPr>
        <w:numPr>
          <w:ilvl w:val="0"/>
          <w:numId w:val="5"/>
        </w:numPr>
        <w:rPr>
          <w:rFonts w:cs="Arial"/>
          <w:bCs/>
          <w:szCs w:val="20"/>
        </w:rPr>
      </w:pPr>
      <w:hyperlink r:id="rId23" w:history="1">
        <w:r w:rsidR="007B5479" w:rsidRPr="000D181E">
          <w:rPr>
            <w:rStyle w:val="Hyperlink"/>
            <w:rFonts w:cs="Arial"/>
            <w:bCs/>
            <w:szCs w:val="20"/>
          </w:rPr>
          <w:t>http://cxml.org</w:t>
        </w:r>
      </w:hyperlink>
      <w:r w:rsidR="007B5479" w:rsidRPr="000D181E">
        <w:rPr>
          <w:rFonts w:cs="Arial"/>
          <w:bCs/>
          <w:szCs w:val="20"/>
        </w:rPr>
        <w:t xml:space="preserve"> Download </w:t>
      </w:r>
      <w:hyperlink r:id="rId24" w:history="1">
        <w:r w:rsidR="007B5479" w:rsidRPr="000D181E">
          <w:rPr>
            <w:rFonts w:cs="Arial"/>
            <w:szCs w:val="20"/>
          </w:rPr>
          <w:t>InvoiceDetail.zip</w:t>
        </w:r>
      </w:hyperlink>
      <w:r w:rsidR="007B5479" w:rsidRPr="000D181E">
        <w:rPr>
          <w:rFonts w:cs="Arial"/>
          <w:szCs w:val="20"/>
        </w:rPr>
        <w:t xml:space="preserve"> for the InvoiceDetailRequest.dtd.</w:t>
      </w:r>
    </w:p>
    <w:p w14:paraId="1D4AD54F" w14:textId="77777777" w:rsidR="007B5479" w:rsidRPr="000D181E" w:rsidRDefault="00000000" w:rsidP="00660641">
      <w:pPr>
        <w:numPr>
          <w:ilvl w:val="0"/>
          <w:numId w:val="5"/>
        </w:numPr>
        <w:rPr>
          <w:rFonts w:cs="Arial"/>
          <w:bCs/>
          <w:szCs w:val="20"/>
        </w:rPr>
      </w:pPr>
      <w:hyperlink r:id="rId25" w:history="1">
        <w:r w:rsidR="007B5479" w:rsidRPr="000D181E">
          <w:rPr>
            <w:rStyle w:val="Hyperlink"/>
            <w:rFonts w:cs="Arial"/>
            <w:szCs w:val="20"/>
          </w:rPr>
          <w:t>http://cxml.org</w:t>
        </w:r>
      </w:hyperlink>
      <w:r w:rsidR="007B5479" w:rsidRPr="000D181E">
        <w:rPr>
          <w:rFonts w:cs="Arial"/>
          <w:szCs w:val="20"/>
        </w:rPr>
        <w:t xml:space="preserve"> Download cXML.DTD for the OrderRequest</w:t>
      </w:r>
    </w:p>
    <w:p w14:paraId="5AE60BEB" w14:textId="77777777" w:rsidR="007B5479" w:rsidRPr="000D181E" w:rsidRDefault="00000000" w:rsidP="00660641">
      <w:pPr>
        <w:numPr>
          <w:ilvl w:val="0"/>
          <w:numId w:val="5"/>
        </w:numPr>
        <w:rPr>
          <w:rFonts w:cs="Arial"/>
          <w:b/>
          <w:bCs/>
          <w:szCs w:val="20"/>
        </w:rPr>
      </w:pPr>
      <w:hyperlink r:id="rId26" w:history="1">
        <w:r w:rsidR="007B5479" w:rsidRPr="000D181E">
          <w:rPr>
            <w:rStyle w:val="Hyperlink"/>
            <w:rFonts w:cs="Arial"/>
            <w:szCs w:val="20"/>
          </w:rPr>
          <w:t>http://cxml.org</w:t>
        </w:r>
      </w:hyperlink>
      <w:r w:rsidR="007B5479" w:rsidRPr="000D181E">
        <w:rPr>
          <w:rFonts w:cs="Arial"/>
          <w:szCs w:val="20"/>
        </w:rPr>
        <w:t xml:space="preserve"> Download Fulfill.dtd for ConfirmationRequest/ShipNoticeRequest</w:t>
      </w:r>
    </w:p>
    <w:p w14:paraId="46641681" w14:textId="77777777" w:rsidR="007B5479" w:rsidRDefault="007B5479" w:rsidP="007B5479">
      <w:pPr>
        <w:rPr>
          <w:rFonts w:cs="Arial"/>
          <w:b/>
          <w:bCs/>
        </w:rPr>
      </w:pPr>
    </w:p>
    <w:p w14:paraId="08C02E6E" w14:textId="77777777" w:rsidR="007B5479" w:rsidRPr="0087423C" w:rsidRDefault="007B5479" w:rsidP="007B5479">
      <w:pPr>
        <w:pStyle w:val="BodyCopy"/>
        <w:rPr>
          <w:b/>
        </w:rPr>
      </w:pPr>
      <w:bookmarkStart w:id="19" w:name="_Toc14986756"/>
      <w:r w:rsidRPr="0087423C">
        <w:rPr>
          <w:b/>
        </w:rPr>
        <w:t>SAP Ariba Cloud Integration Gateway (CIG)</w:t>
      </w:r>
      <w:bookmarkEnd w:id="19"/>
    </w:p>
    <w:p w14:paraId="4FC1E416" w14:textId="77777777" w:rsidR="007B5479" w:rsidRPr="003F6136" w:rsidRDefault="007B5479" w:rsidP="007B5479">
      <w:pPr>
        <w:rPr>
          <w:rFonts w:cs="Arial"/>
          <w:bCs/>
        </w:rPr>
      </w:pPr>
      <w:r w:rsidRPr="003F6136">
        <w:rPr>
          <w:rFonts w:cs="Arial"/>
          <w:bCs/>
        </w:rPr>
        <w:t>Information in this document does not cover the complete technical aspects of integrating with the SAP Ariba Cloud Integration Gateway (CIG).</w:t>
      </w:r>
    </w:p>
    <w:p w14:paraId="5C580DB0" w14:textId="77777777" w:rsidR="007B5479" w:rsidRPr="003F6136" w:rsidRDefault="007B5479" w:rsidP="007B5479">
      <w:pPr>
        <w:rPr>
          <w:rFonts w:cs="Arial"/>
          <w:bCs/>
        </w:rPr>
      </w:pPr>
    </w:p>
    <w:p w14:paraId="3911EFC8" w14:textId="120B1C3B" w:rsidR="007B5479" w:rsidRDefault="007B5479" w:rsidP="3AFFDBD9">
      <w:pPr>
        <w:rPr>
          <w:rFonts w:cs="Arial"/>
        </w:rPr>
      </w:pPr>
      <w:r w:rsidRPr="0AB94F5A">
        <w:rPr>
          <w:rFonts w:cs="Arial"/>
        </w:rPr>
        <w:t xml:space="preserve">Below is </w:t>
      </w:r>
      <w:r w:rsidR="002A2D4F" w:rsidRPr="0AB94F5A">
        <w:rPr>
          <w:rFonts w:cs="Arial"/>
        </w:rPr>
        <w:t xml:space="preserve">a list of </w:t>
      </w:r>
      <w:r w:rsidRPr="0AB94F5A">
        <w:rPr>
          <w:rFonts w:cs="Arial"/>
        </w:rPr>
        <w:t>supplemental documentation to be used with this document for CIG connectivity</w:t>
      </w:r>
      <w:r w:rsidR="00815C03" w:rsidRPr="0AB94F5A">
        <w:rPr>
          <w:rFonts w:cs="Arial"/>
        </w:rPr>
        <w:t>,</w:t>
      </w:r>
      <w:r w:rsidRPr="0AB94F5A">
        <w:rPr>
          <w:rFonts w:cs="Arial"/>
        </w:rPr>
        <w:t xml:space="preserve"> CIG EDI x12 and PIDX transaction file formats.</w:t>
      </w:r>
      <w:r w:rsidR="00815C03" w:rsidRPr="0AB94F5A">
        <w:rPr>
          <w:rFonts w:cs="Arial"/>
        </w:rPr>
        <w:t xml:space="preserve">  </w:t>
      </w:r>
      <w:r w:rsidR="009351F9" w:rsidRPr="0AB94F5A">
        <w:rPr>
          <w:rFonts w:cs="Arial"/>
        </w:rPr>
        <w:t xml:space="preserve">These documents can be viewed or downloaded from </w:t>
      </w:r>
      <w:r w:rsidR="00CE7F62" w:rsidRPr="0AB94F5A">
        <w:rPr>
          <w:rFonts w:cs="Arial"/>
        </w:rPr>
        <w:t xml:space="preserve">the CIG Resource Portal.  </w:t>
      </w:r>
      <w:r w:rsidR="008E2F47" w:rsidRPr="0AB94F5A">
        <w:rPr>
          <w:rFonts w:cs="Arial"/>
        </w:rPr>
        <w:t xml:space="preserve">How to </w:t>
      </w:r>
      <w:r w:rsidR="00362FE9" w:rsidRPr="0AB94F5A">
        <w:rPr>
          <w:rFonts w:cs="Arial"/>
        </w:rPr>
        <w:t>login</w:t>
      </w:r>
      <w:r w:rsidR="008E2F47" w:rsidRPr="0AB94F5A">
        <w:rPr>
          <w:rFonts w:cs="Arial"/>
        </w:rPr>
        <w:t xml:space="preserve"> to </w:t>
      </w:r>
      <w:hyperlink r:id="rId27">
        <w:r w:rsidR="00FF1E03">
          <w:rPr>
            <w:rStyle w:val="Hyperlink"/>
            <w:rFonts w:cs="Arial"/>
          </w:rPr>
          <w:t>SAP Integration Suite, Managed Gateway for Spend Management and SAP Business Network.</w:t>
        </w:r>
      </w:hyperlink>
      <w:r w:rsidR="75BC7CBF" w:rsidRPr="0AB94F5A">
        <w:rPr>
          <w:rFonts w:cs="Arial"/>
        </w:rPr>
        <w:t xml:space="preserve"> .</w:t>
      </w:r>
    </w:p>
    <w:p w14:paraId="00289324" w14:textId="77777777" w:rsidR="007B5479" w:rsidRDefault="007B5479" w:rsidP="007B5479"/>
    <w:p w14:paraId="2FA18A7F" w14:textId="77777777" w:rsidR="007B5479" w:rsidRPr="0087423C" w:rsidRDefault="007B5479" w:rsidP="007B5479">
      <w:pPr>
        <w:pStyle w:val="BodyCopy"/>
        <w:rPr>
          <w:b/>
        </w:rPr>
      </w:pPr>
      <w:bookmarkStart w:id="20" w:name="_Toc14986757"/>
      <w:r w:rsidRPr="0087423C">
        <w:rPr>
          <w:b/>
        </w:rPr>
        <w:t>New Cloud Integration Gateway Supplier</w:t>
      </w:r>
      <w:bookmarkEnd w:id="20"/>
    </w:p>
    <w:p w14:paraId="634AE960" w14:textId="2FCC4912" w:rsidR="007B5479" w:rsidRPr="00F05965" w:rsidRDefault="007B5479" w:rsidP="00660641">
      <w:pPr>
        <w:pStyle w:val="ListParagraph"/>
        <w:numPr>
          <w:ilvl w:val="0"/>
          <w:numId w:val="19"/>
        </w:numPr>
      </w:pPr>
      <w:r w:rsidRPr="00CB297F">
        <w:t>Cloud Integration Portal Guide</w:t>
      </w:r>
      <w:r w:rsidRPr="00F05965">
        <w:t xml:space="preserve"> (aka. CIG “How to Guide”)</w:t>
      </w:r>
    </w:p>
    <w:p w14:paraId="4BE7FBCA" w14:textId="77777777" w:rsidR="007B5479" w:rsidRDefault="007B5479" w:rsidP="007B5479">
      <w:pPr>
        <w:rPr>
          <w:rFonts w:cs="Arial"/>
          <w:bCs/>
        </w:rPr>
      </w:pPr>
    </w:p>
    <w:p w14:paraId="1DB34E26" w14:textId="4AD64110" w:rsidR="007B5479" w:rsidRPr="00F05965" w:rsidRDefault="007B5479" w:rsidP="007B5479">
      <w:bookmarkStart w:id="21" w:name="_Toc531094526"/>
      <w:bookmarkStart w:id="22" w:name="_Toc12440928"/>
      <w:bookmarkStart w:id="23" w:name="_Toc14986758"/>
      <w:r w:rsidRPr="0087423C">
        <w:rPr>
          <w:rStyle w:val="BodyCopyChar"/>
          <w:b/>
        </w:rPr>
        <w:t>EDI x12 Supplemental Documentation via SAP Ariba Cloud Integration Gateway</w:t>
      </w:r>
      <w:bookmarkEnd w:id="21"/>
      <w:bookmarkEnd w:id="22"/>
      <w:bookmarkEnd w:id="23"/>
    </w:p>
    <w:p w14:paraId="02C9D283" w14:textId="77777777" w:rsidR="007B5479" w:rsidRPr="00F119AF"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PO850 4010</w:t>
      </w:r>
      <w:r>
        <w:rPr>
          <w:rFonts w:cs="Arial"/>
          <w:szCs w:val="20"/>
        </w:rPr>
        <w:tab/>
        <w:t xml:space="preserve"> </w:t>
      </w:r>
      <w:r w:rsidRPr="00F119AF">
        <w:rPr>
          <w:rFonts w:cs="Arial"/>
          <w:szCs w:val="20"/>
        </w:rPr>
        <w:t>Purchase Order</w:t>
      </w:r>
    </w:p>
    <w:p w14:paraId="139DA2BD" w14:textId="77777777" w:rsidR="007B5479" w:rsidRPr="00F119AF" w:rsidRDefault="007B5479" w:rsidP="00660641">
      <w:pPr>
        <w:pStyle w:val="ListParagraph"/>
        <w:numPr>
          <w:ilvl w:val="0"/>
          <w:numId w:val="19"/>
        </w:numPr>
        <w:tabs>
          <w:tab w:val="clear" w:pos="284"/>
          <w:tab w:val="clear" w:pos="567"/>
          <w:tab w:val="clear" w:pos="851"/>
        </w:tabs>
        <w:rPr>
          <w:rFonts w:cs="Arial"/>
          <w:szCs w:val="20"/>
        </w:rPr>
      </w:pPr>
      <w:r w:rsidRPr="00F119AF">
        <w:rPr>
          <w:rFonts w:cs="Arial"/>
          <w:szCs w:val="20"/>
        </w:rPr>
        <w:t>SAP Ariba PC860 4010</w:t>
      </w:r>
      <w:r>
        <w:rPr>
          <w:rFonts w:cs="Arial"/>
          <w:szCs w:val="20"/>
        </w:rPr>
        <w:tab/>
        <w:t xml:space="preserve"> </w:t>
      </w:r>
      <w:r w:rsidRPr="00F119AF">
        <w:rPr>
          <w:rFonts w:cs="Arial"/>
          <w:szCs w:val="20"/>
        </w:rPr>
        <w:t>Purchase Order Change</w:t>
      </w:r>
    </w:p>
    <w:p w14:paraId="2178FA84" w14:textId="77777777" w:rsidR="007B5479" w:rsidRPr="00F119AF"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PR855 4010</w:t>
      </w:r>
      <w:r>
        <w:rPr>
          <w:rFonts w:cs="Arial"/>
          <w:szCs w:val="20"/>
        </w:rPr>
        <w:tab/>
        <w:t xml:space="preserve"> </w:t>
      </w:r>
      <w:r w:rsidRPr="00F119AF">
        <w:rPr>
          <w:rFonts w:cs="Arial"/>
          <w:szCs w:val="20"/>
        </w:rPr>
        <w:t>PO Acknowledgment (Order Confirmation)</w:t>
      </w:r>
    </w:p>
    <w:p w14:paraId="392F59DE" w14:textId="77777777" w:rsidR="007B5479" w:rsidRPr="00F119AF"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IN810  4010</w:t>
      </w:r>
      <w:r>
        <w:rPr>
          <w:rFonts w:cs="Arial"/>
          <w:szCs w:val="20"/>
        </w:rPr>
        <w:tab/>
        <w:t xml:space="preserve"> </w:t>
      </w:r>
      <w:r w:rsidRPr="00F119AF">
        <w:rPr>
          <w:rFonts w:cs="Arial"/>
          <w:szCs w:val="20"/>
        </w:rPr>
        <w:t>Invoice</w:t>
      </w:r>
    </w:p>
    <w:p w14:paraId="6897712A" w14:textId="77777777" w:rsidR="007B5479"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SH856 4010</w:t>
      </w:r>
      <w:r>
        <w:rPr>
          <w:rFonts w:cs="Arial"/>
          <w:szCs w:val="20"/>
        </w:rPr>
        <w:tab/>
        <w:t xml:space="preserve"> Ship Notice</w:t>
      </w:r>
    </w:p>
    <w:p w14:paraId="14DD3818" w14:textId="77777777" w:rsidR="007B5479"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RA820 4010</w:t>
      </w:r>
      <w:r>
        <w:rPr>
          <w:rFonts w:cs="Arial"/>
          <w:szCs w:val="20"/>
        </w:rPr>
        <w:tab/>
        <w:t xml:space="preserve"> Remittance Advice</w:t>
      </w:r>
    </w:p>
    <w:p w14:paraId="05BDB069" w14:textId="77777777" w:rsidR="007B5479"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AG824 4010</w:t>
      </w:r>
      <w:r>
        <w:rPr>
          <w:rFonts w:cs="Arial"/>
          <w:szCs w:val="20"/>
        </w:rPr>
        <w:tab/>
        <w:t xml:space="preserve"> Application Advice (inbound)</w:t>
      </w:r>
    </w:p>
    <w:p w14:paraId="59256EC1" w14:textId="77777777" w:rsidR="007B5479" w:rsidRPr="00F23BA2"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AG824 4010</w:t>
      </w:r>
      <w:r>
        <w:rPr>
          <w:rFonts w:cs="Arial"/>
          <w:szCs w:val="20"/>
        </w:rPr>
        <w:tab/>
        <w:t xml:space="preserve"> Application Advice (outbound)</w:t>
      </w:r>
    </w:p>
    <w:p w14:paraId="0C16CE50" w14:textId="77777777" w:rsidR="007B5479" w:rsidRPr="00F119AF"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FA997 4010</w:t>
      </w:r>
      <w:r>
        <w:rPr>
          <w:rFonts w:cs="Arial"/>
          <w:szCs w:val="20"/>
        </w:rPr>
        <w:tab/>
        <w:t xml:space="preserve"> </w:t>
      </w:r>
      <w:r w:rsidRPr="00F119AF">
        <w:rPr>
          <w:rFonts w:cs="Arial"/>
          <w:szCs w:val="20"/>
        </w:rPr>
        <w:t xml:space="preserve">Functional Acknowledgment </w:t>
      </w:r>
      <w:r>
        <w:rPr>
          <w:rFonts w:cs="Arial"/>
          <w:szCs w:val="20"/>
        </w:rPr>
        <w:t>(inbound)</w:t>
      </w:r>
    </w:p>
    <w:p w14:paraId="61F591A0" w14:textId="77777777" w:rsidR="007B5479" w:rsidRPr="00C26F75" w:rsidRDefault="007B5479" w:rsidP="00660641">
      <w:pPr>
        <w:pStyle w:val="ListParagraph"/>
        <w:numPr>
          <w:ilvl w:val="0"/>
          <w:numId w:val="19"/>
        </w:numPr>
        <w:tabs>
          <w:tab w:val="clear" w:pos="284"/>
          <w:tab w:val="clear" w:pos="567"/>
          <w:tab w:val="clear" w:pos="851"/>
        </w:tabs>
        <w:rPr>
          <w:rFonts w:cs="Arial"/>
          <w:szCs w:val="20"/>
        </w:rPr>
      </w:pPr>
      <w:r>
        <w:rPr>
          <w:rFonts w:cs="Arial"/>
          <w:szCs w:val="20"/>
        </w:rPr>
        <w:t>SAP Ariba FA997 4010</w:t>
      </w:r>
      <w:r>
        <w:rPr>
          <w:rFonts w:cs="Arial"/>
          <w:szCs w:val="20"/>
        </w:rPr>
        <w:tab/>
        <w:t xml:space="preserve"> </w:t>
      </w:r>
      <w:r w:rsidRPr="00F119AF">
        <w:rPr>
          <w:rFonts w:cs="Arial"/>
          <w:szCs w:val="20"/>
        </w:rPr>
        <w:t>Functional Acknowledgment</w:t>
      </w:r>
      <w:r>
        <w:rPr>
          <w:rFonts w:cs="Arial"/>
          <w:szCs w:val="20"/>
        </w:rPr>
        <w:t xml:space="preserve"> (outbound)</w:t>
      </w:r>
    </w:p>
    <w:p w14:paraId="24E09AAB" w14:textId="77777777" w:rsidR="007B5479" w:rsidRDefault="007B5479" w:rsidP="007B5479">
      <w:pPr>
        <w:rPr>
          <w:rFonts w:cs="Arial"/>
          <w:szCs w:val="20"/>
        </w:rPr>
      </w:pPr>
    </w:p>
    <w:p w14:paraId="579A490B" w14:textId="5AA390A1" w:rsidR="007B5479" w:rsidRPr="00F05965" w:rsidRDefault="007B5479" w:rsidP="007B5479">
      <w:bookmarkStart w:id="24" w:name="_Toc531094527"/>
      <w:bookmarkStart w:id="25" w:name="_Toc12440929"/>
      <w:bookmarkStart w:id="26" w:name="_Toc14986759"/>
      <w:bookmarkStart w:id="27" w:name="_Toc523417659"/>
      <w:bookmarkStart w:id="28" w:name="_Toc531011939"/>
      <w:r w:rsidRPr="0087423C">
        <w:rPr>
          <w:rStyle w:val="BodyCopyChar"/>
          <w:b/>
        </w:rPr>
        <w:t>PIDX Supplemental Documentation via SAP Ariba Cloud Integration Gateway</w:t>
      </w:r>
      <w:bookmarkEnd w:id="24"/>
      <w:bookmarkEnd w:id="25"/>
      <w:bookmarkEnd w:id="26"/>
      <w:bookmarkEnd w:id="27"/>
      <w:bookmarkEnd w:id="28"/>
    </w:p>
    <w:p w14:paraId="54F10A4E" w14:textId="77777777" w:rsidR="007B5479" w:rsidRPr="00F05965" w:rsidRDefault="007B5479" w:rsidP="00660641">
      <w:pPr>
        <w:pStyle w:val="ListParagraph"/>
        <w:numPr>
          <w:ilvl w:val="0"/>
          <w:numId w:val="18"/>
        </w:numPr>
      </w:pPr>
      <w:r w:rsidRPr="00F05965">
        <w:t>SAP Ariba PIDX OrderCreate OrderChange 1.61 Outbound</w:t>
      </w:r>
    </w:p>
    <w:p w14:paraId="3E252DF9" w14:textId="77777777" w:rsidR="007B5479" w:rsidRPr="00F05965" w:rsidRDefault="007B5479" w:rsidP="00660641">
      <w:pPr>
        <w:pStyle w:val="ListParagraph"/>
        <w:numPr>
          <w:ilvl w:val="0"/>
          <w:numId w:val="18"/>
        </w:numPr>
      </w:pPr>
      <w:r w:rsidRPr="00F05965">
        <w:t>SAP Ariba PIDX OrderResponse 1.61 Inbound</w:t>
      </w:r>
    </w:p>
    <w:p w14:paraId="336188EB" w14:textId="77777777" w:rsidR="007B5479" w:rsidRPr="00F05965" w:rsidRDefault="007B5479" w:rsidP="00660641">
      <w:pPr>
        <w:pStyle w:val="ListParagraph"/>
        <w:numPr>
          <w:ilvl w:val="0"/>
          <w:numId w:val="18"/>
        </w:numPr>
      </w:pPr>
      <w:r w:rsidRPr="00F05965">
        <w:t>SAP Ariba PIDX Invoice 1.61 Inbound</w:t>
      </w:r>
    </w:p>
    <w:p w14:paraId="3FCE6295" w14:textId="77777777" w:rsidR="007B5479" w:rsidRPr="00F05965" w:rsidRDefault="007B5479" w:rsidP="00660641">
      <w:pPr>
        <w:pStyle w:val="ListParagraph"/>
        <w:numPr>
          <w:ilvl w:val="0"/>
          <w:numId w:val="18"/>
        </w:numPr>
      </w:pPr>
      <w:r w:rsidRPr="00F05965">
        <w:t>SAP Ariba PIDX InvoiceResponse</w:t>
      </w:r>
    </w:p>
    <w:p w14:paraId="6BA8C558" w14:textId="77777777" w:rsidR="007B5479" w:rsidRDefault="007B5479" w:rsidP="00660641">
      <w:pPr>
        <w:pStyle w:val="ListParagraph"/>
        <w:numPr>
          <w:ilvl w:val="0"/>
          <w:numId w:val="18"/>
        </w:numPr>
      </w:pPr>
      <w:r w:rsidRPr="00F05965">
        <w:t>SAP Ariba PIDX Receipt Outbound</w:t>
      </w:r>
    </w:p>
    <w:p w14:paraId="44A7AB4B" w14:textId="77777777" w:rsidR="007B5479" w:rsidRPr="003F6136" w:rsidRDefault="007B5479" w:rsidP="007B5479">
      <w:pPr>
        <w:rPr>
          <w:rFonts w:cs="Arial"/>
          <w:bCs/>
        </w:rPr>
      </w:pPr>
    </w:p>
    <w:p w14:paraId="6F632C7E" w14:textId="4B77AD7C" w:rsidR="007B5479" w:rsidRPr="00392615" w:rsidRDefault="007B5479" w:rsidP="007B5479">
      <w:pPr>
        <w:rPr>
          <w:rFonts w:cs="Arial"/>
        </w:rPr>
      </w:pPr>
      <w:r w:rsidRPr="003F6136">
        <w:rPr>
          <w:rFonts w:cs="Arial"/>
          <w:bCs/>
        </w:rPr>
        <w:t xml:space="preserve">If you do not yet have user access to CIG, the SAP Ariba </w:t>
      </w:r>
      <w:r w:rsidR="00CC0B4D">
        <w:rPr>
          <w:rFonts w:cs="Arial"/>
          <w:bCs/>
        </w:rPr>
        <w:t xml:space="preserve">Supplier Integration </w:t>
      </w:r>
      <w:r w:rsidR="00552BB5">
        <w:rPr>
          <w:rFonts w:cs="Arial"/>
          <w:bCs/>
        </w:rPr>
        <w:t>Specialist</w:t>
      </w:r>
      <w:r w:rsidRPr="003F6136">
        <w:rPr>
          <w:rFonts w:cs="Arial"/>
          <w:bCs/>
        </w:rPr>
        <w:t xml:space="preserve"> will forward these documents.  Once user access is obtained, the current CIG documentation may be viewed in or downloaded from the CIG Resources section.</w:t>
      </w:r>
      <w:r w:rsidRPr="00D06A0D">
        <w:rPr>
          <w:rFonts w:ascii="Cambria" w:eastAsia="Times New Roman" w:hAnsi="Cambria"/>
          <w:b/>
          <w:bCs/>
          <w:sz w:val="28"/>
          <w:szCs w:val="28"/>
        </w:rPr>
        <w:br w:type="page"/>
      </w:r>
    </w:p>
    <w:p w14:paraId="4AAECC38" w14:textId="77777777" w:rsidR="007B5479" w:rsidRPr="00D06A0D" w:rsidRDefault="007B5479" w:rsidP="007B5479">
      <w:pPr>
        <w:pStyle w:val="Heading1"/>
        <w:pBdr>
          <w:bottom w:val="single" w:sz="4" w:space="1" w:color="auto"/>
        </w:pBdr>
      </w:pPr>
      <w:bookmarkStart w:id="29" w:name="_Toc14986760"/>
      <w:bookmarkStart w:id="30" w:name="_Toc15559835"/>
      <w:bookmarkStart w:id="31" w:name="_Toc18067316"/>
      <w:bookmarkStart w:id="32" w:name="_Toc115116573"/>
      <w:bookmarkStart w:id="33" w:name="_Toc523417665"/>
      <w:bookmarkStart w:id="34" w:name="_Toc531011945"/>
      <w:bookmarkStart w:id="35" w:name="_Toc282770509"/>
      <w:r>
        <w:lastRenderedPageBreak/>
        <w:t xml:space="preserve">SAP </w:t>
      </w:r>
      <w:r w:rsidRPr="00D06A0D">
        <w:t xml:space="preserve">Ariba </w:t>
      </w:r>
      <w:r>
        <w:t xml:space="preserve">customer </w:t>
      </w:r>
      <w:r w:rsidRPr="00D06A0D">
        <w:t xml:space="preserve">Support </w:t>
      </w:r>
      <w:r>
        <w:t>for Suppliers</w:t>
      </w:r>
      <w:bookmarkEnd w:id="29"/>
      <w:bookmarkEnd w:id="30"/>
      <w:bookmarkEnd w:id="31"/>
      <w:bookmarkEnd w:id="32"/>
    </w:p>
    <w:p w14:paraId="2EDD504B" w14:textId="77777777" w:rsidR="007B5479" w:rsidRDefault="007B5479" w:rsidP="007B5479">
      <w:pPr>
        <w:rPr>
          <w:rFonts w:cs="Arial"/>
        </w:rPr>
      </w:pPr>
    </w:p>
    <w:p w14:paraId="7B5E1FD0" w14:textId="77777777" w:rsidR="007B5479" w:rsidRPr="0087423C" w:rsidRDefault="007B5479" w:rsidP="007B5479">
      <w:pPr>
        <w:pStyle w:val="BodyCopy"/>
        <w:rPr>
          <w:b/>
        </w:rPr>
      </w:pPr>
      <w:bookmarkStart w:id="36" w:name="_Toc14986761"/>
      <w:r w:rsidRPr="0087423C">
        <w:rPr>
          <w:b/>
        </w:rPr>
        <w:t>How to utilize Help Center and access Customer Support</w:t>
      </w:r>
      <w:bookmarkEnd w:id="36"/>
      <w:r w:rsidRPr="0087423C">
        <w:rPr>
          <w:b/>
        </w:rPr>
        <w:t xml:space="preserve"> </w:t>
      </w:r>
    </w:p>
    <w:p w14:paraId="64F77535" w14:textId="77777777" w:rsidR="007B5479" w:rsidRDefault="007B5479" w:rsidP="007B5479">
      <w:r w:rsidRPr="006C76EE">
        <w:t>At SAP Ariba, our goal is to empower Suppliers with the information and tools they need to seamlessly navigate through Ariba Solutions. You can find the answers you need about Ariba products in the SAP Ariba Help Center. You can also contact SAP Ariba Support directly through the Help Center, when necessary.</w:t>
      </w:r>
    </w:p>
    <w:p w14:paraId="04585BD5" w14:textId="4791A2EA" w:rsidR="007B5479" w:rsidRDefault="007B5479" w:rsidP="007B5479"/>
    <w:p w14:paraId="10A610A1" w14:textId="5038D36A" w:rsidR="00492263" w:rsidRDefault="00492263" w:rsidP="00492263">
      <w:pPr>
        <w:pStyle w:val="BodyCopy"/>
        <w:rPr>
          <w:b/>
        </w:rPr>
      </w:pPr>
      <w:bookmarkStart w:id="37" w:name="_Toc523417666"/>
      <w:bookmarkStart w:id="38" w:name="_Toc531011946"/>
      <w:bookmarkEnd w:id="33"/>
      <w:bookmarkEnd w:id="34"/>
      <w:bookmarkEnd w:id="35"/>
      <w:r w:rsidRPr="0087423C">
        <w:rPr>
          <w:b/>
        </w:rPr>
        <w:t>Access the Help Center</w:t>
      </w:r>
      <w:r>
        <w:rPr>
          <w:b/>
        </w:rPr>
        <w:t xml:space="preserve"> After Supplier Account Login</w:t>
      </w:r>
    </w:p>
    <w:p w14:paraId="699C60F9" w14:textId="77777777" w:rsidR="00D511D3" w:rsidRDefault="00000000" w:rsidP="00492263">
      <w:pPr>
        <w:pStyle w:val="BodyCopy"/>
      </w:pPr>
      <w:hyperlink r:id="rId28" w:history="1">
        <w:r w:rsidR="00F9605B" w:rsidRPr="0037470D">
          <w:rPr>
            <w:rStyle w:val="Hyperlink"/>
            <w:bCs/>
          </w:rPr>
          <w:t>Login to your account</w:t>
        </w:r>
      </w:hyperlink>
      <w:r w:rsidR="00492263">
        <w:rPr>
          <w:bCs/>
        </w:rPr>
        <w:t xml:space="preserve"> </w:t>
      </w:r>
      <w:r w:rsidR="00492263" w:rsidRPr="006C76EE">
        <w:t xml:space="preserve">(supplier.ariba.com) look to the </w:t>
      </w:r>
      <w:r w:rsidR="00492263">
        <w:t xml:space="preserve">top </w:t>
      </w:r>
      <w:r w:rsidR="00492263" w:rsidRPr="006C76EE">
        <w:t xml:space="preserve">right-hand side of your screen </w:t>
      </w:r>
      <w:r w:rsidR="00492263">
        <w:t>and click on the</w:t>
      </w:r>
    </w:p>
    <w:p w14:paraId="4DD8BD24" w14:textId="14285047" w:rsidR="00492263" w:rsidRPr="00790097" w:rsidRDefault="00492263" w:rsidP="00492263">
      <w:pPr>
        <w:pStyle w:val="BodyCopy"/>
        <w:rPr>
          <w:b/>
        </w:rPr>
      </w:pPr>
      <w:r>
        <w:t xml:space="preserve"> </w:t>
      </w:r>
      <w:r>
        <w:rPr>
          <w:noProof/>
        </w:rPr>
        <w:drawing>
          <wp:inline distT="0" distB="0" distL="0" distR="0" wp14:anchorId="0EDCE0F4" wp14:editId="4AAEA012">
            <wp:extent cx="212277" cy="212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12277" cy="212277"/>
                    </a:xfrm>
                    <a:prstGeom prst="rect">
                      <a:avLst/>
                    </a:prstGeom>
                  </pic:spPr>
                </pic:pic>
              </a:graphicData>
            </a:graphic>
          </wp:inline>
        </w:drawing>
      </w:r>
      <w:r w:rsidRPr="006C76EE">
        <w:t xml:space="preserve"> </w:t>
      </w:r>
      <w:r>
        <w:t xml:space="preserve">icon </w:t>
      </w:r>
      <w:r w:rsidRPr="006C76EE">
        <w:t xml:space="preserve">to view the Help Center panel. </w:t>
      </w:r>
      <w:r>
        <w:t xml:space="preserve"> </w:t>
      </w:r>
    </w:p>
    <w:p w14:paraId="7307E340" w14:textId="77777777" w:rsidR="00492263" w:rsidRPr="001468F5" w:rsidRDefault="00492263" w:rsidP="007B5479">
      <w:pPr>
        <w:rPr>
          <w:rFonts w:cs="Arial"/>
          <w:b/>
          <w:szCs w:val="20"/>
        </w:rPr>
      </w:pPr>
    </w:p>
    <w:p w14:paraId="71F8C1C7" w14:textId="77777777" w:rsidR="007B5479" w:rsidRPr="0087423C" w:rsidRDefault="007B5479" w:rsidP="007B5479">
      <w:pPr>
        <w:pStyle w:val="BodyCopy"/>
        <w:rPr>
          <w:b/>
        </w:rPr>
      </w:pPr>
      <w:r w:rsidRPr="0087423C">
        <w:rPr>
          <w:b/>
        </w:rPr>
        <w:t>Using the Help Center</w:t>
      </w:r>
      <w:bookmarkEnd w:id="37"/>
      <w:bookmarkEnd w:id="38"/>
    </w:p>
    <w:p w14:paraId="6F2EE9A6" w14:textId="19C9099A" w:rsidR="007B5479" w:rsidRPr="006C76EE" w:rsidRDefault="007B5479" w:rsidP="007B5479">
      <w:r w:rsidRPr="006C76EE">
        <w:t xml:space="preserve">The Help Center is the first place to start if you have questions about any Ariba Solution. You can search for answers to functional and navigational questions </w:t>
      </w:r>
      <w:r w:rsidR="00C42D65">
        <w:t xml:space="preserve">from the search bar or view </w:t>
      </w:r>
      <w:r w:rsidR="00CA3E6F">
        <w:t>Documentation</w:t>
      </w:r>
      <w:r w:rsidRPr="006C76EE">
        <w:t>.</w:t>
      </w:r>
    </w:p>
    <w:p w14:paraId="75C676F8" w14:textId="77777777" w:rsidR="007B5479" w:rsidRPr="006C76EE" w:rsidRDefault="007B5479" w:rsidP="007B5479">
      <w:pPr>
        <w:spacing w:before="120"/>
        <w:rPr>
          <w:rFonts w:cs="Arial"/>
          <w:szCs w:val="20"/>
          <w:lang w:eastAsia="de-DE"/>
        </w:rPr>
      </w:pPr>
      <w:r w:rsidRPr="006C76EE">
        <w:rPr>
          <w:rFonts w:cs="Arial"/>
          <w:szCs w:val="20"/>
          <w:lang w:eastAsia="de-DE"/>
        </w:rPr>
        <w:t>The following tutorials are helpful when you’re getting started:</w:t>
      </w:r>
    </w:p>
    <w:p w14:paraId="59CEF710" w14:textId="5CDE5A0C" w:rsidR="007B5479" w:rsidRPr="009F6FC6" w:rsidRDefault="009F6FC6" w:rsidP="00660641">
      <w:pPr>
        <w:numPr>
          <w:ilvl w:val="1"/>
          <w:numId w:val="3"/>
        </w:numPr>
        <w:tabs>
          <w:tab w:val="left" w:pos="284"/>
          <w:tab w:val="left" w:pos="567"/>
          <w:tab w:val="left" w:pos="851"/>
        </w:tabs>
        <w:ind w:left="851"/>
        <w:contextualSpacing/>
        <w:rPr>
          <w:rStyle w:val="Hyperlink"/>
          <w:rFonts w:eastAsia="Times New Roman" w:cs="Arial"/>
          <w:szCs w:val="20"/>
        </w:rPr>
      </w:pPr>
      <w:r>
        <w:rPr>
          <w:rFonts w:eastAsia="Times New Roman" w:cs="Arial"/>
          <w:color w:val="666666"/>
          <w:szCs w:val="20"/>
          <w:u w:val="single"/>
        </w:rPr>
        <w:fldChar w:fldCharType="begin"/>
      </w:r>
      <w:r w:rsidR="004B79CC">
        <w:rPr>
          <w:rFonts w:eastAsia="Times New Roman" w:cs="Arial"/>
          <w:color w:val="666666"/>
          <w:szCs w:val="20"/>
          <w:u w:val="single"/>
        </w:rPr>
        <w:instrText>HYPERLINK "https://sapvideoa35699dc5.hana.ondemand.com/?entry_id=1_5cifob4w" \t "_blank"</w:instrText>
      </w:r>
      <w:r>
        <w:rPr>
          <w:rFonts w:eastAsia="Times New Roman" w:cs="Arial"/>
          <w:color w:val="666666"/>
          <w:szCs w:val="20"/>
          <w:u w:val="single"/>
        </w:rPr>
        <w:fldChar w:fldCharType="separate"/>
      </w:r>
      <w:r w:rsidR="007B5479" w:rsidRPr="009F6FC6">
        <w:rPr>
          <w:rStyle w:val="Hyperlink"/>
          <w:rFonts w:eastAsia="Times New Roman" w:cs="Arial"/>
          <w:szCs w:val="20"/>
        </w:rPr>
        <w:t>Supplier Basics</w:t>
      </w:r>
    </w:p>
    <w:p w14:paraId="73E8FB19" w14:textId="0AED20AF" w:rsidR="007B5479" w:rsidRPr="006C76EE" w:rsidRDefault="009F6FC6" w:rsidP="00660641">
      <w:pPr>
        <w:numPr>
          <w:ilvl w:val="1"/>
          <w:numId w:val="3"/>
        </w:numPr>
        <w:tabs>
          <w:tab w:val="left" w:pos="284"/>
          <w:tab w:val="left" w:pos="567"/>
          <w:tab w:val="left" w:pos="851"/>
        </w:tabs>
        <w:ind w:left="851"/>
        <w:contextualSpacing/>
        <w:rPr>
          <w:rFonts w:eastAsia="Times New Roman" w:cs="Arial"/>
          <w:color w:val="222222"/>
          <w:szCs w:val="20"/>
        </w:rPr>
      </w:pPr>
      <w:r>
        <w:rPr>
          <w:rFonts w:eastAsia="Times New Roman" w:cs="Arial"/>
          <w:color w:val="666666"/>
          <w:szCs w:val="20"/>
          <w:u w:val="single"/>
        </w:rPr>
        <w:fldChar w:fldCharType="end"/>
      </w:r>
      <w:hyperlink r:id="rId30" w:tgtFrame="_blank" w:history="1">
        <w:r w:rsidR="007B5479" w:rsidRPr="006C76EE">
          <w:rPr>
            <w:rFonts w:eastAsia="Times New Roman" w:cs="Arial"/>
            <w:color w:val="666666"/>
            <w:szCs w:val="20"/>
            <w:u w:val="single"/>
          </w:rPr>
          <w:t>Invoices</w:t>
        </w:r>
      </w:hyperlink>
      <w:r w:rsidR="007B5479" w:rsidRPr="006C76EE">
        <w:rPr>
          <w:rFonts w:eastAsia="Times New Roman" w:cs="Arial"/>
          <w:color w:val="222222"/>
          <w:szCs w:val="20"/>
        </w:rPr>
        <w:t xml:space="preserve"> </w:t>
      </w:r>
    </w:p>
    <w:p w14:paraId="4BF5E990" w14:textId="77777777" w:rsidR="007B5479" w:rsidRPr="006C76EE" w:rsidRDefault="007B5479" w:rsidP="007B5479">
      <w:pPr>
        <w:rPr>
          <w:rFonts w:cs="Arial"/>
          <w:b/>
          <w:szCs w:val="20"/>
        </w:rPr>
      </w:pPr>
      <w:bookmarkStart w:id="39" w:name="_Toc523417667"/>
      <w:bookmarkStart w:id="40" w:name="_Toc531011947"/>
    </w:p>
    <w:p w14:paraId="340E2057" w14:textId="77777777" w:rsidR="007B5479" w:rsidRPr="0087423C" w:rsidRDefault="007B5479" w:rsidP="007B5479">
      <w:pPr>
        <w:pStyle w:val="BodyCopy"/>
        <w:rPr>
          <w:b/>
        </w:rPr>
      </w:pPr>
      <w:bookmarkStart w:id="41" w:name="_Toc14986762"/>
      <w:r w:rsidRPr="0087423C">
        <w:rPr>
          <w:b/>
        </w:rPr>
        <w:t>Still need more help? Contact Customer Support</w:t>
      </w:r>
      <w:bookmarkEnd w:id="39"/>
      <w:bookmarkEnd w:id="40"/>
      <w:bookmarkEnd w:id="41"/>
      <w:r w:rsidRPr="0087423C">
        <w:rPr>
          <w:b/>
        </w:rPr>
        <w:t xml:space="preserve"> </w:t>
      </w:r>
    </w:p>
    <w:p w14:paraId="1CFB7A15" w14:textId="2622CE58" w:rsidR="007B5479" w:rsidRPr="006C76EE" w:rsidRDefault="007B5479" w:rsidP="007B5479">
      <w:pPr>
        <w:rPr>
          <w:rFonts w:cs="Arial"/>
          <w:szCs w:val="20"/>
        </w:rPr>
      </w:pPr>
      <w:r w:rsidRPr="006C76EE">
        <w:t xml:space="preserve">If you don’t find your answer after searching, you can </w:t>
      </w:r>
      <w:r w:rsidRPr="006C76EE">
        <w:rPr>
          <w:rFonts w:cs="Arial"/>
          <w:szCs w:val="20"/>
        </w:rPr>
        <w:t xml:space="preserve">request direct support via </w:t>
      </w:r>
      <w:r w:rsidR="00622A16">
        <w:rPr>
          <w:rFonts w:cs="Arial"/>
          <w:szCs w:val="20"/>
        </w:rPr>
        <w:t xml:space="preserve">the Help Center </w:t>
      </w:r>
      <w:r w:rsidR="000F6E40">
        <w:rPr>
          <w:rFonts w:cs="Arial"/>
          <w:szCs w:val="20"/>
        </w:rPr>
        <w:t>webform.</w:t>
      </w:r>
    </w:p>
    <w:p w14:paraId="76872E40" w14:textId="77777777" w:rsidR="007B5479" w:rsidRPr="001468F5" w:rsidRDefault="007B5479" w:rsidP="007B5479">
      <w:pPr>
        <w:rPr>
          <w:rFonts w:cs="Arial"/>
          <w:b/>
          <w:szCs w:val="20"/>
        </w:rPr>
      </w:pPr>
      <w:bookmarkStart w:id="42" w:name="_Toc523417668"/>
      <w:bookmarkStart w:id="43" w:name="_Toc531011948"/>
    </w:p>
    <w:p w14:paraId="3B06370D" w14:textId="5816731D" w:rsidR="007B5479" w:rsidRDefault="007B5479" w:rsidP="007B5479">
      <w:pPr>
        <w:pStyle w:val="BodyCopy"/>
        <w:rPr>
          <w:b/>
        </w:rPr>
      </w:pPr>
      <w:r w:rsidRPr="0087423C">
        <w:rPr>
          <w:b/>
        </w:rPr>
        <w:t xml:space="preserve">To Request </w:t>
      </w:r>
      <w:r w:rsidR="008C75E8">
        <w:rPr>
          <w:b/>
        </w:rPr>
        <w:t xml:space="preserve">Direct </w:t>
      </w:r>
      <w:r w:rsidRPr="0087423C">
        <w:rPr>
          <w:b/>
        </w:rPr>
        <w:t>Support:</w:t>
      </w:r>
      <w:bookmarkEnd w:id="42"/>
      <w:bookmarkEnd w:id="43"/>
    </w:p>
    <w:p w14:paraId="5C5E0DC8" w14:textId="3F7DE6D0" w:rsidR="00BC572C" w:rsidRDefault="004F681A" w:rsidP="00660641">
      <w:pPr>
        <w:pStyle w:val="BodyCopy"/>
        <w:numPr>
          <w:ilvl w:val="0"/>
          <w:numId w:val="20"/>
        </w:numPr>
        <w:rPr>
          <w:bCs/>
        </w:rPr>
      </w:pPr>
      <w:r>
        <w:rPr>
          <w:bCs/>
        </w:rPr>
        <w:t>Click</w:t>
      </w:r>
      <w:r w:rsidR="00DA1BCD">
        <w:rPr>
          <w:bCs/>
        </w:rPr>
        <w:t>ing</w:t>
      </w:r>
      <w:r>
        <w:rPr>
          <w:bCs/>
        </w:rPr>
        <w:t xml:space="preserve"> the </w:t>
      </w:r>
      <w:r>
        <w:rPr>
          <w:bCs/>
          <w:noProof/>
        </w:rPr>
        <w:drawing>
          <wp:inline distT="0" distB="0" distL="0" distR="0" wp14:anchorId="4829137C" wp14:editId="46CAB631">
            <wp:extent cx="213360" cy="21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pic:spPr>
                </pic:pic>
              </a:graphicData>
            </a:graphic>
          </wp:inline>
        </w:drawing>
      </w:r>
      <w:r>
        <w:rPr>
          <w:bCs/>
        </w:rPr>
        <w:t xml:space="preserve"> icon</w:t>
      </w:r>
      <w:r w:rsidR="00415D81">
        <w:rPr>
          <w:bCs/>
        </w:rPr>
        <w:t xml:space="preserve"> in the top-right corner </w:t>
      </w:r>
      <w:r w:rsidR="00DA1BCD">
        <w:rPr>
          <w:bCs/>
        </w:rPr>
        <w:t xml:space="preserve">will </w:t>
      </w:r>
      <w:r w:rsidR="000941AD">
        <w:rPr>
          <w:bCs/>
        </w:rPr>
        <w:t>take you to</w:t>
      </w:r>
      <w:r w:rsidR="00CF0C33">
        <w:rPr>
          <w:bCs/>
        </w:rPr>
        <w:t xml:space="preserve"> Help Center</w:t>
      </w:r>
      <w:r w:rsidR="00415D81">
        <w:rPr>
          <w:bCs/>
        </w:rPr>
        <w:t xml:space="preserve"> </w:t>
      </w:r>
      <w:r w:rsidR="00177A16">
        <w:rPr>
          <w:bCs/>
        </w:rPr>
        <w:t xml:space="preserve">Home.  </w:t>
      </w:r>
    </w:p>
    <w:p w14:paraId="5FE6A2D1" w14:textId="77777777" w:rsidR="000941AD" w:rsidRPr="000941AD" w:rsidRDefault="00AF520D" w:rsidP="00660641">
      <w:pPr>
        <w:pStyle w:val="BodyCopy"/>
        <w:numPr>
          <w:ilvl w:val="0"/>
          <w:numId w:val="20"/>
        </w:numPr>
        <w:rPr>
          <w:bCs/>
        </w:rPr>
      </w:pPr>
      <w:r w:rsidRPr="00BC572C">
        <w:rPr>
          <w:rFonts w:cs="Arial"/>
          <w:szCs w:val="20"/>
        </w:rPr>
        <w:t xml:space="preserve">Select </w:t>
      </w:r>
      <w:r w:rsidRPr="00BC572C">
        <w:rPr>
          <w:rFonts w:cs="Arial"/>
          <w:b/>
          <w:bCs/>
          <w:szCs w:val="20"/>
        </w:rPr>
        <w:t>Contact Us</w:t>
      </w:r>
      <w:r w:rsidRPr="00BC572C">
        <w:rPr>
          <w:rFonts w:cs="Arial"/>
          <w:szCs w:val="20"/>
        </w:rPr>
        <w:t xml:space="preserve"> on the menu bar</w:t>
      </w:r>
      <w:r w:rsidR="007B5479" w:rsidRPr="00BC572C">
        <w:rPr>
          <w:rFonts w:cs="Arial"/>
          <w:szCs w:val="20"/>
        </w:rPr>
        <w:t xml:space="preserve">. </w:t>
      </w:r>
    </w:p>
    <w:p w14:paraId="5649B263" w14:textId="1E2A82BF" w:rsidR="007B5479" w:rsidRPr="000941AD" w:rsidRDefault="007B5479" w:rsidP="00660641">
      <w:pPr>
        <w:pStyle w:val="BodyCopy"/>
        <w:numPr>
          <w:ilvl w:val="0"/>
          <w:numId w:val="20"/>
        </w:numPr>
        <w:rPr>
          <w:bCs/>
        </w:rPr>
      </w:pPr>
      <w:r w:rsidRPr="000941AD">
        <w:rPr>
          <w:rFonts w:cs="Arial"/>
          <w:szCs w:val="20"/>
        </w:rPr>
        <w:t xml:space="preserve">Search for your issue in the </w:t>
      </w:r>
      <w:r w:rsidRPr="000941AD">
        <w:rPr>
          <w:rFonts w:cs="Arial"/>
          <w:b/>
          <w:szCs w:val="20"/>
        </w:rPr>
        <w:t>I need help with</w:t>
      </w:r>
      <w:r w:rsidRPr="000941AD">
        <w:rPr>
          <w:rFonts w:cs="Arial"/>
          <w:szCs w:val="20"/>
        </w:rPr>
        <w:t xml:space="preserve"> search bar. </w:t>
      </w:r>
    </w:p>
    <w:p w14:paraId="19CD9963" w14:textId="77777777" w:rsidR="00453D1D" w:rsidRDefault="007B5479" w:rsidP="00453D1D">
      <w:pPr>
        <w:tabs>
          <w:tab w:val="left" w:pos="284"/>
          <w:tab w:val="left" w:pos="567"/>
          <w:tab w:val="left" w:pos="851"/>
        </w:tabs>
        <w:autoSpaceDE w:val="0"/>
        <w:autoSpaceDN w:val="0"/>
        <w:adjustRightInd w:val="0"/>
        <w:ind w:left="720"/>
        <w:contextualSpacing/>
        <w:jc w:val="both"/>
        <w:rPr>
          <w:rFonts w:cs="Arial"/>
          <w:szCs w:val="20"/>
        </w:rPr>
      </w:pPr>
      <w:r w:rsidRPr="006C76EE">
        <w:rPr>
          <w:rFonts w:cs="Arial"/>
          <w:szCs w:val="20"/>
        </w:rPr>
        <w:t xml:space="preserve">Based on your search, </w:t>
      </w:r>
      <w:r w:rsidR="008925CF">
        <w:rPr>
          <w:rFonts w:cs="Arial"/>
          <w:szCs w:val="20"/>
        </w:rPr>
        <w:t>FAQ and S</w:t>
      </w:r>
      <w:r w:rsidR="00A228F7">
        <w:rPr>
          <w:rFonts w:cs="Arial"/>
          <w:szCs w:val="20"/>
        </w:rPr>
        <w:t>upport Help articles will appear for review</w:t>
      </w:r>
      <w:r w:rsidRPr="006C76EE">
        <w:rPr>
          <w:rFonts w:cs="Arial"/>
          <w:szCs w:val="20"/>
        </w:rPr>
        <w:t xml:space="preserve">. If the guided content does not resolve the issue, </w:t>
      </w:r>
      <w:r w:rsidR="0058382E">
        <w:rPr>
          <w:rFonts w:cs="Arial"/>
          <w:szCs w:val="20"/>
        </w:rPr>
        <w:t xml:space="preserve">click on </w:t>
      </w:r>
      <w:r w:rsidR="00250B29" w:rsidRPr="00250B29">
        <w:rPr>
          <w:rFonts w:cs="Arial"/>
          <w:b/>
          <w:bCs/>
          <w:szCs w:val="20"/>
        </w:rPr>
        <w:t>Something else</w:t>
      </w:r>
      <w:r w:rsidR="00F97C32">
        <w:rPr>
          <w:rFonts w:cs="Arial"/>
          <w:szCs w:val="20"/>
        </w:rPr>
        <w:t xml:space="preserve"> </w:t>
      </w:r>
      <w:r w:rsidR="002256DD">
        <w:rPr>
          <w:rFonts w:cs="Arial"/>
          <w:szCs w:val="20"/>
        </w:rPr>
        <w:t xml:space="preserve">from the options menu at the bottom.  </w:t>
      </w:r>
    </w:p>
    <w:p w14:paraId="644D6AD0" w14:textId="2F67C088" w:rsidR="007B5479" w:rsidRDefault="002F3840" w:rsidP="00660641">
      <w:pPr>
        <w:pStyle w:val="BodyCopy"/>
        <w:numPr>
          <w:ilvl w:val="0"/>
          <w:numId w:val="20"/>
        </w:numPr>
      </w:pPr>
      <w:r w:rsidRPr="00453D1D">
        <w:t>A</w:t>
      </w:r>
      <w:r w:rsidR="004A4592" w:rsidRPr="00453D1D">
        <w:t xml:space="preserve"> pop window will appear </w:t>
      </w:r>
      <w:r w:rsidRPr="00453D1D">
        <w:t>at the bottom</w:t>
      </w:r>
      <w:r w:rsidR="00285E0B">
        <w:t xml:space="preserve"> with</w:t>
      </w:r>
      <w:r w:rsidR="00882C17" w:rsidRPr="00453D1D">
        <w:t xml:space="preserve"> “</w:t>
      </w:r>
      <w:r w:rsidR="00882C17" w:rsidRPr="009E136E">
        <w:rPr>
          <w:b/>
          <w:bCs/>
        </w:rPr>
        <w:t>Can’t find what you</w:t>
      </w:r>
      <w:r w:rsidR="00453D1D" w:rsidRPr="009E136E">
        <w:rPr>
          <w:b/>
          <w:bCs/>
        </w:rPr>
        <w:t>’re</w:t>
      </w:r>
      <w:r w:rsidR="00882C17" w:rsidRPr="009E136E">
        <w:rPr>
          <w:b/>
          <w:bCs/>
        </w:rPr>
        <w:t xml:space="preserve"> looking for</w:t>
      </w:r>
      <w:r w:rsidR="00453D1D" w:rsidRPr="009E136E">
        <w:rPr>
          <w:b/>
          <w:bCs/>
        </w:rPr>
        <w:t>?</w:t>
      </w:r>
      <w:r w:rsidR="00453D1D" w:rsidRPr="00453D1D">
        <w:t>”</w:t>
      </w:r>
      <w:r w:rsidR="00812796">
        <w:t xml:space="preserve"> message.</w:t>
      </w:r>
      <w:r w:rsidR="00453D1D" w:rsidRPr="00453D1D">
        <w:t xml:space="preserve"> Click on the </w:t>
      </w:r>
      <w:r w:rsidR="00F97C32" w:rsidRPr="00453D1D">
        <w:rPr>
          <w:b/>
          <w:bCs/>
        </w:rPr>
        <w:t>Contact Us</w:t>
      </w:r>
      <w:r w:rsidR="00F97C32" w:rsidRPr="00453D1D">
        <w:t xml:space="preserve"> </w:t>
      </w:r>
      <w:r w:rsidR="00453D1D" w:rsidRPr="00453D1D">
        <w:t>button to the right</w:t>
      </w:r>
      <w:r w:rsidR="00534FBF" w:rsidRPr="00453D1D">
        <w:t>.</w:t>
      </w:r>
    </w:p>
    <w:p w14:paraId="3A51EF08" w14:textId="7F3CBA4B" w:rsidR="00252DDD" w:rsidRDefault="00970F36" w:rsidP="00660641">
      <w:pPr>
        <w:pStyle w:val="BodyCopy"/>
        <w:numPr>
          <w:ilvl w:val="0"/>
          <w:numId w:val="20"/>
        </w:numPr>
      </w:pPr>
      <w:r>
        <w:t>The Service Request form will appear, fill it out</w:t>
      </w:r>
      <w:r w:rsidR="000166FE">
        <w:t xml:space="preserve"> including all required</w:t>
      </w:r>
      <w:r w:rsidR="0021750C">
        <w:t xml:space="preserve"> fields </w:t>
      </w:r>
      <w:r w:rsidR="00495A55">
        <w:t>and</w:t>
      </w:r>
      <w:r w:rsidR="0021750C">
        <w:t xml:space="preserve"> contact information.  </w:t>
      </w:r>
      <w:r w:rsidR="008C70DC">
        <w:t>Provide details and attached screen shots</w:t>
      </w:r>
      <w:r w:rsidR="004E0558">
        <w:t xml:space="preserve"> of an</w:t>
      </w:r>
      <w:r w:rsidR="00A90430">
        <w:t>y</w:t>
      </w:r>
      <w:r w:rsidR="004E0558">
        <w:t xml:space="preserve"> error messages.  </w:t>
      </w:r>
      <w:r w:rsidR="0021750C">
        <w:t xml:space="preserve">Click on </w:t>
      </w:r>
      <w:r w:rsidR="00BB6A85" w:rsidRPr="00152B12">
        <w:rPr>
          <w:b/>
          <w:bCs/>
        </w:rPr>
        <w:t>One last step</w:t>
      </w:r>
      <w:r w:rsidR="00BB6A85">
        <w:t xml:space="preserve"> button </w:t>
      </w:r>
      <w:r w:rsidR="00152B12">
        <w:t>at the bottom right.</w:t>
      </w:r>
    </w:p>
    <w:p w14:paraId="44DADE9E" w14:textId="28DBFFD6" w:rsidR="00107E40" w:rsidRPr="00453D1D" w:rsidRDefault="00EB5E20" w:rsidP="00660641">
      <w:pPr>
        <w:pStyle w:val="BodyCopy"/>
        <w:numPr>
          <w:ilvl w:val="0"/>
          <w:numId w:val="20"/>
        </w:numPr>
      </w:pPr>
      <w:r>
        <w:t xml:space="preserve">Next window will appear with options </w:t>
      </w:r>
      <w:r w:rsidR="00725913">
        <w:t>for contact</w:t>
      </w:r>
      <w:r>
        <w:t xml:space="preserve"> via </w:t>
      </w:r>
      <w:r w:rsidR="00725913" w:rsidRPr="00743620">
        <w:rPr>
          <w:b/>
          <w:bCs/>
        </w:rPr>
        <w:t>Email</w:t>
      </w:r>
      <w:r w:rsidR="00725913">
        <w:t xml:space="preserve">, </w:t>
      </w:r>
      <w:r w:rsidR="00743620" w:rsidRPr="00743620">
        <w:rPr>
          <w:b/>
          <w:bCs/>
        </w:rPr>
        <w:t>Phone</w:t>
      </w:r>
      <w:r w:rsidR="00743620">
        <w:t xml:space="preserve"> or </w:t>
      </w:r>
      <w:r w:rsidR="00743620" w:rsidRPr="00743620">
        <w:rPr>
          <w:b/>
          <w:bCs/>
        </w:rPr>
        <w:t>Live chat</w:t>
      </w:r>
      <w:r w:rsidR="006606CF">
        <w:rPr>
          <w:b/>
          <w:bCs/>
        </w:rPr>
        <w:t xml:space="preserve">.  </w:t>
      </w:r>
      <w:r w:rsidR="006606CF">
        <w:t xml:space="preserve">Select the preferred contact method and </w:t>
      </w:r>
      <w:r w:rsidR="00D01FFA">
        <w:t xml:space="preserve">click on </w:t>
      </w:r>
      <w:r w:rsidR="00D01FFA" w:rsidRPr="00D01FFA">
        <w:rPr>
          <w:b/>
          <w:bCs/>
        </w:rPr>
        <w:t>Submit</w:t>
      </w:r>
      <w:r w:rsidR="00D01FFA">
        <w:t xml:space="preserve"> button at the bottom right.</w:t>
      </w:r>
    </w:p>
    <w:p w14:paraId="722F260A" w14:textId="77777777" w:rsidR="007B5479" w:rsidRDefault="007B5479" w:rsidP="007B5479">
      <w:pPr>
        <w:pStyle w:val="BodyCopy"/>
        <w:rPr>
          <w:b/>
        </w:rPr>
      </w:pPr>
    </w:p>
    <w:sectPr w:rsidR="007B5479" w:rsidSect="00EC24B1">
      <w:headerReference w:type="first" r:id="rId32"/>
      <w:footerReference w:type="first" r:id="rId33"/>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6BE6" w14:textId="77777777" w:rsidR="001546FF" w:rsidRDefault="001546FF" w:rsidP="00D2195C">
      <w:r>
        <w:separator/>
      </w:r>
    </w:p>
    <w:p w14:paraId="49A3588E" w14:textId="77777777" w:rsidR="001546FF" w:rsidRDefault="001546FF"/>
  </w:endnote>
  <w:endnote w:type="continuationSeparator" w:id="0">
    <w:p w14:paraId="197BB272" w14:textId="77777777" w:rsidR="001546FF" w:rsidRDefault="001546FF" w:rsidP="00D2195C">
      <w:r>
        <w:continuationSeparator/>
      </w:r>
    </w:p>
    <w:p w14:paraId="39796C26" w14:textId="77777777" w:rsidR="001546FF" w:rsidRDefault="001546FF"/>
  </w:endnote>
  <w:endnote w:type="continuationNotice" w:id="1">
    <w:p w14:paraId="075CDBBC" w14:textId="77777777" w:rsidR="001546FF" w:rsidRDefault="00154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8106" w14:textId="77777777" w:rsidR="00640A54" w:rsidRDefault="006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5929" w14:textId="77777777" w:rsidR="00145814" w:rsidRPr="00756366" w:rsidRDefault="00145814" w:rsidP="008425F8">
    <w:pPr>
      <w:pStyle w:val="Footer"/>
      <w:tabs>
        <w:tab w:val="clear" w:pos="4536"/>
        <w:tab w:val="clear" w:pos="9072"/>
        <w:tab w:val="right" w:pos="9639"/>
      </w:tabs>
      <w:rPr>
        <w:sz w:val="18"/>
        <w:szCs w:val="18"/>
      </w:rPr>
    </w:pPr>
    <w:r>
      <w:rPr>
        <w:noProof/>
      </w:rPr>
      <mc:AlternateContent>
        <mc:Choice Requires="wps">
          <w:drawing>
            <wp:anchor distT="0" distB="0" distL="114300" distR="114300" simplePos="0" relativeHeight="251658242" behindDoc="1" locked="0" layoutInCell="1" allowOverlap="1" wp14:anchorId="6D83996A" wp14:editId="6CA1693F">
              <wp:simplePos x="0" y="0"/>
              <wp:positionH relativeFrom="column">
                <wp:posOffset>28575</wp:posOffset>
              </wp:positionH>
              <wp:positionV relativeFrom="paragraph">
                <wp:posOffset>-116840</wp:posOffset>
              </wp:positionV>
              <wp:extent cx="6120130" cy="4445"/>
              <wp:effectExtent l="0" t="0" r="13970" b="14605"/>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C874F8E">
            <v:rect id="Rectangle 25" style="position:absolute;margin-left:2.25pt;margin-top:-9.2pt;width:481.9pt;height:.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25BDA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"/>
          </w:pict>
        </mc:Fallback>
      </mc:AlternateContent>
    </w:r>
    <w:r w:rsidRPr="00756366">
      <w:rPr>
        <w:sz w:val="18"/>
        <w:szCs w:val="18"/>
      </w:rPr>
      <w:tab/>
      <w:t xml:space="preserve"> </w:t>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184E52">
      <w:rPr>
        <w:noProof/>
        <w:sz w:val="18"/>
        <w:szCs w:val="18"/>
      </w:rPr>
      <w:t>11</w:t>
    </w:r>
    <w:r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6883" w14:textId="0CAE9888" w:rsidR="00145814" w:rsidRDefault="00A00226">
    <w:pPr>
      <w:pStyle w:val="Footer"/>
    </w:pPr>
    <w:r>
      <w:rPr>
        <w:noProof/>
      </w:rPr>
      <mc:AlternateContent>
        <mc:Choice Requires="wpg">
          <w:drawing>
            <wp:anchor distT="0" distB="0" distL="114300" distR="114300" simplePos="0" relativeHeight="251658241" behindDoc="0" locked="0" layoutInCell="1" allowOverlap="1" wp14:anchorId="4D85BA17" wp14:editId="6B7A905D">
              <wp:simplePos x="0" y="0"/>
              <wp:positionH relativeFrom="column">
                <wp:posOffset>-193997</wp:posOffset>
              </wp:positionH>
              <wp:positionV relativeFrom="page">
                <wp:posOffset>9870510</wp:posOffset>
              </wp:positionV>
              <wp:extent cx="6218314" cy="427990"/>
              <wp:effectExtent l="0" t="0" r="0" b="0"/>
              <wp:wrapNone/>
              <wp:docPr id="14" name="Group 14"/>
              <wp:cNvGraphicFramePr/>
              <a:graphic xmlns:a="http://schemas.openxmlformats.org/drawingml/2006/main">
                <a:graphicData uri="http://schemas.microsoft.com/office/word/2010/wordprocessingGroup">
                  <wpg:wgp>
                    <wpg:cNvGrpSpPr/>
                    <wpg:grpSpPr>
                      <a:xfrm>
                        <a:off x="0" y="0"/>
                        <a:ext cx="6218314" cy="427990"/>
                        <a:chOff x="-80421" y="0"/>
                        <a:chExt cx="6218828" cy="429371"/>
                      </a:xfrm>
                    </wpg:grpSpPr>
                    <pic:pic xmlns:pic="http://schemas.openxmlformats.org/drawingml/2006/picture">
                      <pic:nvPicPr>
                        <pic:cNvPr id="11"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71714" y="0"/>
                          <a:ext cx="866693" cy="429371"/>
                        </a:xfrm>
                        <a:prstGeom prst="rect">
                          <a:avLst/>
                        </a:prstGeom>
                        <a:noFill/>
                        <a:ln>
                          <a:noFill/>
                        </a:ln>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0421" y="52248"/>
                          <a:ext cx="1179305" cy="230588"/>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E377EB">
            <v:group id="Group 14" style="position:absolute;margin-left:-15.3pt;margin-top:777.2pt;width:489.65pt;height:33.7pt;z-index:251657728;mso-position-vertical-relative:page;mso-width-relative:margin;mso-height-relative:margin" coordsize="62188,4293" coordorigin="-804" o:spid="_x0000_s1026" w14:anchorId="755E9D0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52717;width:8667;height:4293;visibility:visible;mso-wrap-style:square" alt="Description: Description: Description: Description: SAP_grad_R_pref.pn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">
                <v:imagedata o:title=" SAP_grad_R_pref" r:id="rId3"/>
              </v:shape>
              <v:shape id="Picture 5" style="position:absolute;left:-804;top:522;width:11792;height:23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">
                <v:imagedata o:title="" r:id="rId4"/>
              </v:shape>
              <w10:wrap anchory="page"/>
            </v:group>
          </w:pict>
        </mc:Fallback>
      </mc:AlternateContent>
    </w:r>
  </w:p>
  <w:p w14:paraId="09A7ED57" w14:textId="6C687B57" w:rsidR="00145814" w:rsidRDefault="00145814">
    <w:pPr>
      <w:pStyle w:val="Footer"/>
    </w:pPr>
  </w:p>
  <w:p w14:paraId="54C529ED" w14:textId="211E470A" w:rsidR="00145814" w:rsidRDefault="00FC718F" w:rsidP="007A50AF">
    <w:pPr>
      <w:pStyle w:val="Footer"/>
      <w:tabs>
        <w:tab w:val="clear" w:pos="9072"/>
        <w:tab w:val="right" w:pos="9639"/>
      </w:tabs>
    </w:pPr>
    <w:r>
      <w:rPr>
        <w:noProof/>
      </w:rPr>
      <mc:AlternateContent>
        <mc:Choice Requires="wps">
          <w:drawing>
            <wp:anchor distT="45720" distB="45720" distL="114300" distR="114300" simplePos="0" relativeHeight="251658243" behindDoc="0" locked="0" layoutInCell="1" allowOverlap="1" wp14:anchorId="40AF73D8" wp14:editId="0F579E46">
              <wp:simplePos x="0" y="0"/>
              <wp:positionH relativeFrom="column">
                <wp:posOffset>1734820</wp:posOffset>
              </wp:positionH>
              <wp:positionV relativeFrom="paragraph">
                <wp:posOffset>60960</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B45148" w14:textId="20D89349" w:rsidR="00FC718F" w:rsidRDefault="00000000" w:rsidP="00FC718F">
                          <w:pPr>
                            <w:jc w:val="center"/>
                          </w:pPr>
                          <w:hyperlink r:id="rId5" w:tgtFrame="_blank" w:tooltip="https://www.sap.com/copyright" w:history="1">
                            <w:r w:rsidR="00FC718F">
                              <w:rPr>
                                <w:rStyle w:val="Hyperlink"/>
                                <w:rFonts w:ascii="Segoe UI" w:hAnsi="Segoe UI" w:cs="Segoe UI"/>
                                <w:color w:val="99B3D4"/>
                                <w:sz w:val="22"/>
                              </w:rPr>
                              <w:t>Copyright/Trademark</w:t>
                            </w:r>
                          </w:hyperlink>
                        </w:p>
                        <w:p w14:paraId="06F88C69" w14:textId="3706F458" w:rsidR="00FC718F" w:rsidRDefault="00FC718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AF73D8" id="_x0000_t202" coordsize="21600,21600" o:spt="202" path="m,l,21600r21600,l21600,xe">
              <v:stroke joinstyle="miter"/>
              <v:path gradientshapeok="t" o:connecttype="rect"/>
            </v:shapetype>
            <v:shape id="Text Box 2" o:spid="_x0000_s1026" type="#_x0000_t202" style="position:absolute;margin-left:136.6pt;margin-top:4.8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" stroked="f">
              <v:textbox style="mso-fit-shape-to-text:t">
                <w:txbxContent>
                  <w:p w14:paraId="53B45148" w14:textId="20D89349" w:rsidR="00FC718F" w:rsidRDefault="00000000" w:rsidP="00FC718F">
                    <w:pPr>
                      <w:jc w:val="center"/>
                    </w:pPr>
                    <w:hyperlink r:id="rId6" w:tgtFrame="_blank" w:tooltip="https://www.sap.com/copyright" w:history="1">
                      <w:r w:rsidR="00FC718F">
                        <w:rPr>
                          <w:rStyle w:val="Hyperlink"/>
                          <w:rFonts w:ascii="Segoe UI" w:hAnsi="Segoe UI" w:cs="Segoe UI"/>
                          <w:color w:val="99B3D4"/>
                          <w:sz w:val="22"/>
                        </w:rPr>
                        <w:t>Copyright/Trademark</w:t>
                      </w:r>
                    </w:hyperlink>
                  </w:p>
                  <w:p w14:paraId="06F88C69" w14:textId="3706F458" w:rsidR="00FC718F" w:rsidRDefault="00FC718F"/>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4F19" w14:textId="77777777" w:rsidR="00145814" w:rsidRDefault="00145814" w:rsidP="0076305D">
    <w:pPr>
      <w:jc w:val="right"/>
    </w:pPr>
    <w:r>
      <w:tab/>
    </w:r>
    <w:r>
      <w:tab/>
    </w:r>
  </w:p>
  <w:p w14:paraId="67C0C651" w14:textId="77777777" w:rsidR="00145814" w:rsidRDefault="0014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7D7A" w14:textId="77777777" w:rsidR="001546FF" w:rsidRDefault="001546FF" w:rsidP="00D2195C">
      <w:r>
        <w:separator/>
      </w:r>
    </w:p>
    <w:p w14:paraId="296FA0AA" w14:textId="77777777" w:rsidR="001546FF" w:rsidRDefault="001546FF"/>
  </w:footnote>
  <w:footnote w:type="continuationSeparator" w:id="0">
    <w:p w14:paraId="79ADCBAF" w14:textId="77777777" w:rsidR="001546FF" w:rsidRDefault="001546FF" w:rsidP="00D2195C">
      <w:r>
        <w:continuationSeparator/>
      </w:r>
    </w:p>
    <w:p w14:paraId="1B6BE599" w14:textId="77777777" w:rsidR="001546FF" w:rsidRDefault="001546FF"/>
  </w:footnote>
  <w:footnote w:type="continuationNotice" w:id="1">
    <w:p w14:paraId="4D57C7FB" w14:textId="77777777" w:rsidR="001546FF" w:rsidRDefault="00154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FBFA" w14:textId="77777777" w:rsidR="00640A54" w:rsidRDefault="006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4616" w14:textId="1FB8AA50" w:rsidR="00145814" w:rsidRPr="00935EE2" w:rsidRDefault="00145814" w:rsidP="00D06A0D">
    <w:pPr>
      <w:pStyle w:val="Title"/>
      <w:tabs>
        <w:tab w:val="right" w:pos="9639"/>
      </w:tabs>
      <w:rPr>
        <w:b w:val="0"/>
        <w:sz w:val="18"/>
        <w:szCs w:val="18"/>
      </w:rPr>
    </w:pPr>
    <w:r>
      <w:rPr>
        <w:noProof/>
      </w:rPr>
      <mc:AlternateContent>
        <mc:Choice Requires="wps">
          <w:drawing>
            <wp:anchor distT="0" distB="0" distL="114300" distR="114300" simplePos="0" relativeHeight="251658240" behindDoc="1" locked="0" layoutInCell="1" allowOverlap="1" wp14:anchorId="45A41226" wp14:editId="42590E3A">
              <wp:simplePos x="0" y="0"/>
              <wp:positionH relativeFrom="column">
                <wp:posOffset>0</wp:posOffset>
              </wp:positionH>
              <wp:positionV relativeFrom="paragraph">
                <wp:posOffset>158115</wp:posOffset>
              </wp:positionV>
              <wp:extent cx="6120130" cy="9525"/>
              <wp:effectExtent l="0" t="0" r="13970" b="2857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52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136FA5C">
            <v:rect id="Rectangle 10" style="position:absolute;margin-left:0;margin-top:12.45pt;width:481.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169A1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"/>
          </w:pict>
        </mc:Fallback>
      </mc:AlternateContent>
    </w:r>
    <w:r w:rsidRPr="00D06A0D">
      <w:rPr>
        <w:b w:val="0"/>
        <w:caps/>
        <w:sz w:val="18"/>
        <w:szCs w:val="18"/>
      </w:rPr>
      <w:t xml:space="preserve"> </w:t>
    </w:r>
    <w:r>
      <w:rPr>
        <w:b w:val="0"/>
        <w:caps/>
        <w:sz w:val="18"/>
        <w:szCs w:val="18"/>
      </w:rPr>
      <w:t xml:space="preserve">Integrated </w:t>
    </w:r>
    <w:r w:rsidR="00552BB5">
      <w:rPr>
        <w:b w:val="0"/>
        <w:caps/>
        <w:sz w:val="18"/>
        <w:szCs w:val="18"/>
      </w:rPr>
      <w:t>SUPPLIER</w:t>
    </w:r>
    <w:r>
      <w:rPr>
        <w:b w:val="0"/>
        <w:caps/>
        <w:sz w:val="18"/>
        <w:szCs w:val="18"/>
      </w:rPr>
      <w:t xml:space="preserve"> transaction guideline</w:t>
    </w:r>
  </w:p>
  <w:p w14:paraId="6E36661F" w14:textId="77777777" w:rsidR="00145814" w:rsidRPr="00935EE2" w:rsidRDefault="00145814" w:rsidP="00B12D48">
    <w:pPr>
      <w:pStyle w:val="Title"/>
      <w:tabs>
        <w:tab w:val="right" w:pos="9639"/>
      </w:tabs>
      <w:rPr>
        <w:b w:val="0"/>
        <w:sz w:val="18"/>
        <w:szCs w:val="18"/>
      </w:rPr>
    </w:pPr>
    <w:r w:rsidRPr="00935EE2">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27B7FC9" w14:paraId="632CA4A1" w14:textId="77777777" w:rsidTr="027B7FC9">
      <w:tc>
        <w:tcPr>
          <w:tcW w:w="3210" w:type="dxa"/>
        </w:tcPr>
        <w:p w14:paraId="43DB7D8A" w14:textId="18B38571" w:rsidR="027B7FC9" w:rsidRDefault="027B7FC9" w:rsidP="027B7FC9">
          <w:pPr>
            <w:pStyle w:val="Header"/>
            <w:ind w:left="-115"/>
          </w:pPr>
        </w:p>
      </w:tc>
      <w:tc>
        <w:tcPr>
          <w:tcW w:w="3210" w:type="dxa"/>
        </w:tcPr>
        <w:p w14:paraId="676E51EC" w14:textId="5FF4CE62" w:rsidR="027B7FC9" w:rsidRDefault="027B7FC9" w:rsidP="027B7FC9">
          <w:pPr>
            <w:pStyle w:val="Header"/>
            <w:jc w:val="center"/>
          </w:pPr>
        </w:p>
      </w:tc>
      <w:tc>
        <w:tcPr>
          <w:tcW w:w="3210" w:type="dxa"/>
        </w:tcPr>
        <w:p w14:paraId="10EFC61D" w14:textId="5E1B8F20" w:rsidR="027B7FC9" w:rsidRDefault="027B7FC9" w:rsidP="027B7FC9">
          <w:pPr>
            <w:pStyle w:val="Header"/>
            <w:ind w:right="-115"/>
            <w:jc w:val="right"/>
          </w:pPr>
        </w:p>
      </w:tc>
    </w:tr>
  </w:tbl>
  <w:p w14:paraId="20FCDB93" w14:textId="00D1B930" w:rsidR="027B7FC9" w:rsidRDefault="027B7FC9" w:rsidP="027B7F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983E" w14:textId="25C9EE72" w:rsidR="00145814" w:rsidRPr="001237CC" w:rsidRDefault="00145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605DE"/>
    <w:multiLevelType w:val="hybridMultilevel"/>
    <w:tmpl w:val="69B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B215C"/>
    <w:multiLevelType w:val="hybridMultilevel"/>
    <w:tmpl w:val="9D9CC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34831"/>
    <w:multiLevelType w:val="hybridMultilevel"/>
    <w:tmpl w:val="63727B0C"/>
    <w:lvl w:ilvl="0" w:tplc="DAEE894A">
      <w:start w:val="1"/>
      <w:numFmt w:val="bullet"/>
      <w:lvlText w:val=""/>
      <w:lvlJc w:val="left"/>
      <w:pPr>
        <w:ind w:left="284" w:hanging="284"/>
      </w:pPr>
      <w:rPr>
        <w:rFonts w:ascii="Symbol" w:hAnsi="Symbol" w:hint="default"/>
        <w:color w:val="auto"/>
      </w:rPr>
    </w:lvl>
    <w:lvl w:ilvl="1" w:tplc="4B6E1710">
      <w:start w:val="1"/>
      <w:numFmt w:val="bullet"/>
      <w:lvlText w:val=""/>
      <w:lvlJc w:val="left"/>
      <w:pPr>
        <w:tabs>
          <w:tab w:val="num" w:pos="1985"/>
        </w:tabs>
        <w:ind w:left="567" w:hanging="283"/>
      </w:pPr>
      <w:rPr>
        <w:rFonts w:ascii="Symbol" w:hAnsi="Symbol" w:hint="default"/>
      </w:rPr>
    </w:lvl>
    <w:lvl w:ilvl="2" w:tplc="1E60D40A">
      <w:start w:val="1"/>
      <w:numFmt w:val="bullet"/>
      <w:lvlText w:val="o"/>
      <w:lvlJc w:val="left"/>
      <w:pPr>
        <w:ind w:left="0" w:firstLine="0"/>
      </w:pPr>
      <w:rPr>
        <w:rFonts w:ascii="Courier New" w:hAnsi="Courier New" w:hint="default"/>
      </w:rPr>
    </w:lvl>
    <w:lvl w:ilvl="3" w:tplc="28BC2BE6">
      <w:start w:val="1"/>
      <w:numFmt w:val="bullet"/>
      <w:lvlText w:val=""/>
      <w:lvlJc w:val="left"/>
      <w:pPr>
        <w:ind w:left="4865" w:hanging="360"/>
      </w:pPr>
      <w:rPr>
        <w:rFonts w:ascii="Symbol" w:hAnsi="Symbol" w:hint="default"/>
      </w:rPr>
    </w:lvl>
    <w:lvl w:ilvl="4" w:tplc="82322AC6">
      <w:start w:val="1"/>
      <w:numFmt w:val="bullet"/>
      <w:lvlText w:val="o"/>
      <w:lvlJc w:val="left"/>
      <w:pPr>
        <w:ind w:left="5585" w:hanging="360"/>
      </w:pPr>
      <w:rPr>
        <w:rFonts w:ascii="Courier New" w:hAnsi="Courier New" w:cs="Courier New" w:hint="default"/>
      </w:rPr>
    </w:lvl>
    <w:lvl w:ilvl="5" w:tplc="37A66E72">
      <w:start w:val="1"/>
      <w:numFmt w:val="bullet"/>
      <w:lvlText w:val=""/>
      <w:lvlJc w:val="left"/>
      <w:pPr>
        <w:ind w:left="6305" w:hanging="360"/>
      </w:pPr>
      <w:rPr>
        <w:rFonts w:ascii="Wingdings" w:hAnsi="Wingdings" w:hint="default"/>
      </w:rPr>
    </w:lvl>
    <w:lvl w:ilvl="6" w:tplc="6B5E980A">
      <w:start w:val="1"/>
      <w:numFmt w:val="bullet"/>
      <w:lvlText w:val=""/>
      <w:lvlJc w:val="left"/>
      <w:pPr>
        <w:ind w:left="7025" w:hanging="360"/>
      </w:pPr>
      <w:rPr>
        <w:rFonts w:ascii="Symbol" w:hAnsi="Symbol" w:hint="default"/>
      </w:rPr>
    </w:lvl>
    <w:lvl w:ilvl="7" w:tplc="27F06726">
      <w:start w:val="1"/>
      <w:numFmt w:val="bullet"/>
      <w:lvlText w:val="o"/>
      <w:lvlJc w:val="left"/>
      <w:pPr>
        <w:ind w:left="7745" w:hanging="360"/>
      </w:pPr>
      <w:rPr>
        <w:rFonts w:ascii="Courier New" w:hAnsi="Courier New" w:cs="Courier New" w:hint="default"/>
      </w:rPr>
    </w:lvl>
    <w:lvl w:ilvl="8" w:tplc="A852D28E">
      <w:start w:val="1"/>
      <w:numFmt w:val="bullet"/>
      <w:lvlText w:val=""/>
      <w:lvlJc w:val="left"/>
      <w:pPr>
        <w:ind w:left="8465" w:hanging="360"/>
      </w:pPr>
      <w:rPr>
        <w:rFonts w:ascii="Wingdings" w:hAnsi="Wingdings" w:hint="default"/>
      </w:rPr>
    </w:lvl>
  </w:abstractNum>
  <w:abstractNum w:abstractNumId="6" w15:restartNumberingAfterBreak="0">
    <w:nsid w:val="275D4EB5"/>
    <w:multiLevelType w:val="hybridMultilevel"/>
    <w:tmpl w:val="EB2EDBC6"/>
    <w:styleLink w:val="Style2"/>
    <w:lvl w:ilvl="0" w:tplc="B7328568">
      <w:start w:val="1"/>
      <w:numFmt w:val="bullet"/>
      <w:lvlText w:val=""/>
      <w:lvlJc w:val="left"/>
      <w:pPr>
        <w:ind w:left="360" w:hanging="360"/>
      </w:pPr>
      <w:rPr>
        <w:rFonts w:ascii="Symbol" w:hAnsi="Symbol" w:hint="default"/>
        <w:color w:val="auto"/>
        <w:u w:color="6996BE"/>
      </w:rPr>
    </w:lvl>
    <w:lvl w:ilvl="1" w:tplc="4CF01C54">
      <w:start w:val="1"/>
      <w:numFmt w:val="bullet"/>
      <w:lvlText w:val=""/>
      <w:lvlJc w:val="left"/>
      <w:pPr>
        <w:ind w:left="1069" w:hanging="360"/>
      </w:pPr>
      <w:rPr>
        <w:rFonts w:ascii="Symbol" w:hAnsi="Symbol" w:cs="Courier New" w:hint="default"/>
      </w:rPr>
    </w:lvl>
    <w:lvl w:ilvl="2" w:tplc="2A4C29A8">
      <w:start w:val="1"/>
      <w:numFmt w:val="bullet"/>
      <w:lvlText w:val="o"/>
      <w:lvlJc w:val="left"/>
      <w:pPr>
        <w:ind w:left="1778" w:hanging="360"/>
      </w:pPr>
      <w:rPr>
        <w:rFonts w:ascii="Courier New" w:hAnsi="Courier New" w:hint="default"/>
      </w:rPr>
    </w:lvl>
    <w:lvl w:ilvl="3" w:tplc="6EE27298">
      <w:start w:val="1"/>
      <w:numFmt w:val="bullet"/>
      <w:lvlText w:val=""/>
      <w:lvlJc w:val="left"/>
      <w:pPr>
        <w:ind w:left="3448" w:hanging="360"/>
      </w:pPr>
      <w:rPr>
        <w:rFonts w:ascii="Symbol" w:hAnsi="Symbol" w:hint="default"/>
      </w:rPr>
    </w:lvl>
    <w:lvl w:ilvl="4" w:tplc="CD2CA2EC">
      <w:start w:val="1"/>
      <w:numFmt w:val="bullet"/>
      <w:lvlText w:val="o"/>
      <w:lvlJc w:val="left"/>
      <w:pPr>
        <w:ind w:left="4168" w:hanging="360"/>
      </w:pPr>
      <w:rPr>
        <w:rFonts w:ascii="Courier New" w:hAnsi="Courier New" w:cs="Courier New" w:hint="default"/>
      </w:rPr>
    </w:lvl>
    <w:lvl w:ilvl="5" w:tplc="E098C372">
      <w:start w:val="1"/>
      <w:numFmt w:val="bullet"/>
      <w:lvlText w:val=""/>
      <w:lvlJc w:val="left"/>
      <w:pPr>
        <w:ind w:left="4888" w:hanging="360"/>
      </w:pPr>
      <w:rPr>
        <w:rFonts w:ascii="Wingdings" w:hAnsi="Wingdings" w:hint="default"/>
      </w:rPr>
    </w:lvl>
    <w:lvl w:ilvl="6" w:tplc="A2A621E8">
      <w:start w:val="1"/>
      <w:numFmt w:val="bullet"/>
      <w:lvlText w:val=""/>
      <w:lvlJc w:val="left"/>
      <w:pPr>
        <w:ind w:left="5608" w:hanging="360"/>
      </w:pPr>
      <w:rPr>
        <w:rFonts w:ascii="Symbol" w:hAnsi="Symbol" w:hint="default"/>
      </w:rPr>
    </w:lvl>
    <w:lvl w:ilvl="7" w:tplc="19EA86A8">
      <w:start w:val="1"/>
      <w:numFmt w:val="bullet"/>
      <w:lvlText w:val="o"/>
      <w:lvlJc w:val="left"/>
      <w:pPr>
        <w:ind w:left="6328" w:hanging="360"/>
      </w:pPr>
      <w:rPr>
        <w:rFonts w:ascii="Courier New" w:hAnsi="Courier New" w:cs="Courier New" w:hint="default"/>
      </w:rPr>
    </w:lvl>
    <w:lvl w:ilvl="8" w:tplc="84B20628">
      <w:start w:val="1"/>
      <w:numFmt w:val="bullet"/>
      <w:lvlText w:val=""/>
      <w:lvlJc w:val="left"/>
      <w:pPr>
        <w:ind w:left="7048" w:hanging="360"/>
      </w:pPr>
      <w:rPr>
        <w:rFonts w:ascii="Wingdings" w:hAnsi="Wingdings" w:hint="default"/>
      </w:rPr>
    </w:lvl>
  </w:abstractNum>
  <w:abstractNum w:abstractNumId="7"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5543F"/>
    <w:multiLevelType w:val="hybridMultilevel"/>
    <w:tmpl w:val="7B584094"/>
    <w:lvl w:ilvl="0" w:tplc="8ED8964A">
      <w:start w:val="1"/>
      <w:numFmt w:val="bullet"/>
      <w:lvlText w:val=""/>
      <w:lvlJc w:val="left"/>
      <w:pPr>
        <w:ind w:left="284" w:hanging="284"/>
      </w:pPr>
      <w:rPr>
        <w:rFonts w:ascii="Symbol" w:hAnsi="Symbol" w:hint="default"/>
        <w:color w:val="auto"/>
      </w:rPr>
    </w:lvl>
    <w:lvl w:ilvl="1" w:tplc="0D3031D0">
      <w:start w:val="1"/>
      <w:numFmt w:val="bullet"/>
      <w:lvlText w:val=""/>
      <w:lvlJc w:val="left"/>
      <w:pPr>
        <w:tabs>
          <w:tab w:val="num" w:pos="1985"/>
        </w:tabs>
        <w:ind w:left="567" w:hanging="283"/>
      </w:pPr>
      <w:rPr>
        <w:rFonts w:ascii="Symbol" w:hAnsi="Symbol" w:hint="default"/>
      </w:rPr>
    </w:lvl>
    <w:lvl w:ilvl="2" w:tplc="4C9430E8">
      <w:start w:val="1"/>
      <w:numFmt w:val="bullet"/>
      <w:lvlText w:val="o"/>
      <w:lvlJc w:val="left"/>
      <w:pPr>
        <w:ind w:left="0" w:firstLine="0"/>
      </w:pPr>
      <w:rPr>
        <w:rFonts w:ascii="Courier New" w:hAnsi="Courier New" w:hint="default"/>
      </w:rPr>
    </w:lvl>
    <w:lvl w:ilvl="3" w:tplc="9E0E021E">
      <w:start w:val="1"/>
      <w:numFmt w:val="bullet"/>
      <w:lvlText w:val=""/>
      <w:lvlJc w:val="left"/>
      <w:pPr>
        <w:ind w:left="4865" w:hanging="360"/>
      </w:pPr>
      <w:rPr>
        <w:rFonts w:ascii="Symbol" w:hAnsi="Symbol" w:hint="default"/>
      </w:rPr>
    </w:lvl>
    <w:lvl w:ilvl="4" w:tplc="B3FA2B9E">
      <w:start w:val="1"/>
      <w:numFmt w:val="bullet"/>
      <w:lvlText w:val="o"/>
      <w:lvlJc w:val="left"/>
      <w:pPr>
        <w:ind w:left="5585" w:hanging="360"/>
      </w:pPr>
      <w:rPr>
        <w:rFonts w:ascii="Courier New" w:hAnsi="Courier New" w:cs="Courier New" w:hint="default"/>
      </w:rPr>
    </w:lvl>
    <w:lvl w:ilvl="5" w:tplc="B11CEF90">
      <w:start w:val="1"/>
      <w:numFmt w:val="bullet"/>
      <w:lvlText w:val=""/>
      <w:lvlJc w:val="left"/>
      <w:pPr>
        <w:ind w:left="6305" w:hanging="360"/>
      </w:pPr>
      <w:rPr>
        <w:rFonts w:ascii="Wingdings" w:hAnsi="Wingdings" w:hint="default"/>
      </w:rPr>
    </w:lvl>
    <w:lvl w:ilvl="6" w:tplc="F4C0FF84">
      <w:start w:val="1"/>
      <w:numFmt w:val="bullet"/>
      <w:lvlText w:val=""/>
      <w:lvlJc w:val="left"/>
      <w:pPr>
        <w:ind w:left="7025" w:hanging="360"/>
      </w:pPr>
      <w:rPr>
        <w:rFonts w:ascii="Symbol" w:hAnsi="Symbol" w:hint="default"/>
      </w:rPr>
    </w:lvl>
    <w:lvl w:ilvl="7" w:tplc="0F14C154">
      <w:start w:val="1"/>
      <w:numFmt w:val="bullet"/>
      <w:lvlText w:val="o"/>
      <w:lvlJc w:val="left"/>
      <w:pPr>
        <w:ind w:left="7745" w:hanging="360"/>
      </w:pPr>
      <w:rPr>
        <w:rFonts w:ascii="Courier New" w:hAnsi="Courier New" w:cs="Courier New" w:hint="default"/>
      </w:rPr>
    </w:lvl>
    <w:lvl w:ilvl="8" w:tplc="51EAEAB2">
      <w:start w:val="1"/>
      <w:numFmt w:val="bullet"/>
      <w:lvlText w:val=""/>
      <w:lvlJc w:val="left"/>
      <w:pPr>
        <w:ind w:left="8465" w:hanging="360"/>
      </w:pPr>
      <w:rPr>
        <w:rFonts w:ascii="Wingdings" w:hAnsi="Wingdings" w:hint="default"/>
      </w:rPr>
    </w:lvl>
  </w:abstractNum>
  <w:abstractNum w:abstractNumId="9" w15:restartNumberingAfterBreak="0">
    <w:nsid w:val="35803E99"/>
    <w:multiLevelType w:val="hybridMultilevel"/>
    <w:tmpl w:val="6228FFA0"/>
    <w:lvl w:ilvl="0" w:tplc="E4CE5FDA">
      <w:start w:val="1"/>
      <w:numFmt w:val="bullet"/>
      <w:lvlText w:val=""/>
      <w:lvlJc w:val="left"/>
      <w:pPr>
        <w:ind w:left="568" w:hanging="284"/>
      </w:pPr>
      <w:rPr>
        <w:rFonts w:ascii="Symbol" w:hAnsi="Symbol" w:hint="default"/>
        <w:color w:val="auto"/>
      </w:rPr>
    </w:lvl>
    <w:lvl w:ilvl="1" w:tplc="B6EC254A">
      <w:start w:val="1"/>
      <w:numFmt w:val="bullet"/>
      <w:lvlText w:val=""/>
      <w:lvlJc w:val="left"/>
      <w:pPr>
        <w:tabs>
          <w:tab w:val="num" w:pos="2269"/>
        </w:tabs>
        <w:ind w:left="851" w:hanging="283"/>
      </w:pPr>
      <w:rPr>
        <w:rFonts w:ascii="Symbol" w:hAnsi="Symbol" w:hint="default"/>
      </w:rPr>
    </w:lvl>
    <w:lvl w:ilvl="2" w:tplc="0232B6BA">
      <w:start w:val="1"/>
      <w:numFmt w:val="bullet"/>
      <w:lvlText w:val="o"/>
      <w:lvlJc w:val="left"/>
      <w:pPr>
        <w:ind w:left="284" w:firstLine="0"/>
      </w:pPr>
      <w:rPr>
        <w:rFonts w:ascii="Courier New" w:hAnsi="Courier New" w:hint="default"/>
      </w:rPr>
    </w:lvl>
    <w:lvl w:ilvl="3" w:tplc="8594DE32">
      <w:start w:val="1"/>
      <w:numFmt w:val="bullet"/>
      <w:lvlText w:val=""/>
      <w:lvlJc w:val="left"/>
      <w:pPr>
        <w:ind w:left="5149" w:hanging="360"/>
      </w:pPr>
      <w:rPr>
        <w:rFonts w:ascii="Symbol" w:hAnsi="Symbol" w:hint="default"/>
      </w:rPr>
    </w:lvl>
    <w:lvl w:ilvl="4" w:tplc="9EC472B8">
      <w:start w:val="1"/>
      <w:numFmt w:val="bullet"/>
      <w:lvlText w:val="o"/>
      <w:lvlJc w:val="left"/>
      <w:pPr>
        <w:ind w:left="5869" w:hanging="360"/>
      </w:pPr>
      <w:rPr>
        <w:rFonts w:ascii="Courier New" w:hAnsi="Courier New" w:cs="Courier New" w:hint="default"/>
      </w:rPr>
    </w:lvl>
    <w:lvl w:ilvl="5" w:tplc="81960114">
      <w:start w:val="1"/>
      <w:numFmt w:val="bullet"/>
      <w:lvlText w:val=""/>
      <w:lvlJc w:val="left"/>
      <w:pPr>
        <w:ind w:left="6589" w:hanging="360"/>
      </w:pPr>
      <w:rPr>
        <w:rFonts w:ascii="Wingdings" w:hAnsi="Wingdings" w:hint="default"/>
      </w:rPr>
    </w:lvl>
    <w:lvl w:ilvl="6" w:tplc="A72A6488">
      <w:start w:val="1"/>
      <w:numFmt w:val="bullet"/>
      <w:lvlText w:val=""/>
      <w:lvlJc w:val="left"/>
      <w:pPr>
        <w:ind w:left="7309" w:hanging="360"/>
      </w:pPr>
      <w:rPr>
        <w:rFonts w:ascii="Symbol" w:hAnsi="Symbol" w:hint="default"/>
      </w:rPr>
    </w:lvl>
    <w:lvl w:ilvl="7" w:tplc="1B6EB4B4">
      <w:start w:val="1"/>
      <w:numFmt w:val="bullet"/>
      <w:lvlText w:val="o"/>
      <w:lvlJc w:val="left"/>
      <w:pPr>
        <w:ind w:left="8029" w:hanging="360"/>
      </w:pPr>
      <w:rPr>
        <w:rFonts w:ascii="Courier New" w:hAnsi="Courier New" w:cs="Courier New" w:hint="default"/>
      </w:rPr>
    </w:lvl>
    <w:lvl w:ilvl="8" w:tplc="15969CF2">
      <w:start w:val="1"/>
      <w:numFmt w:val="bullet"/>
      <w:lvlText w:val=""/>
      <w:lvlJc w:val="left"/>
      <w:pPr>
        <w:ind w:left="8749" w:hanging="360"/>
      </w:pPr>
      <w:rPr>
        <w:rFonts w:ascii="Wingdings" w:hAnsi="Wingdings" w:hint="default"/>
      </w:rPr>
    </w:lvl>
  </w:abstractNum>
  <w:abstractNum w:abstractNumId="10"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2"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1913B4"/>
    <w:multiLevelType w:val="hybridMultilevel"/>
    <w:tmpl w:val="367813F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16" w15:restartNumberingAfterBreak="0">
    <w:nsid w:val="644E4471"/>
    <w:multiLevelType w:val="multilevel"/>
    <w:tmpl w:val="B5E8FD9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7" w15:restartNumberingAfterBreak="0">
    <w:nsid w:val="67AB5D17"/>
    <w:multiLevelType w:val="hybridMultilevel"/>
    <w:tmpl w:val="65F4AE1C"/>
    <w:styleLink w:val="Style3"/>
    <w:lvl w:ilvl="0" w:tplc="A9BE7CB4">
      <w:start w:val="1"/>
      <w:numFmt w:val="bullet"/>
      <w:pStyle w:val="Bullet1"/>
      <w:lvlText w:val=""/>
      <w:lvlJc w:val="left"/>
      <w:pPr>
        <w:ind w:left="284" w:hanging="284"/>
      </w:pPr>
      <w:rPr>
        <w:rFonts w:ascii="Symbol" w:hAnsi="Symbol" w:hint="default"/>
        <w:color w:val="auto"/>
      </w:rPr>
    </w:lvl>
    <w:lvl w:ilvl="1" w:tplc="6B1A505A">
      <w:start w:val="1"/>
      <w:numFmt w:val="bullet"/>
      <w:pStyle w:val="Bullet2"/>
      <w:lvlText w:val=""/>
      <w:lvlJc w:val="left"/>
      <w:pPr>
        <w:tabs>
          <w:tab w:val="num" w:pos="1985"/>
        </w:tabs>
        <w:ind w:left="567" w:hanging="283"/>
      </w:pPr>
      <w:rPr>
        <w:rFonts w:ascii="Symbol" w:hAnsi="Symbol" w:hint="default"/>
      </w:rPr>
    </w:lvl>
    <w:lvl w:ilvl="2" w:tplc="0368E6EE">
      <w:start w:val="1"/>
      <w:numFmt w:val="bullet"/>
      <w:pStyle w:val="Bullet3"/>
      <w:lvlText w:val="o"/>
      <w:lvlJc w:val="left"/>
      <w:pPr>
        <w:ind w:left="0" w:firstLine="0"/>
      </w:pPr>
      <w:rPr>
        <w:rFonts w:ascii="Courier New" w:hAnsi="Courier New" w:hint="default"/>
      </w:rPr>
    </w:lvl>
    <w:lvl w:ilvl="3" w:tplc="EE52896E">
      <w:start w:val="1"/>
      <w:numFmt w:val="bullet"/>
      <w:lvlText w:val=""/>
      <w:lvlJc w:val="left"/>
      <w:pPr>
        <w:ind w:left="4865" w:hanging="360"/>
      </w:pPr>
      <w:rPr>
        <w:rFonts w:ascii="Symbol" w:hAnsi="Symbol" w:hint="default"/>
      </w:rPr>
    </w:lvl>
    <w:lvl w:ilvl="4" w:tplc="C8329EBC">
      <w:start w:val="1"/>
      <w:numFmt w:val="bullet"/>
      <w:lvlText w:val="o"/>
      <w:lvlJc w:val="left"/>
      <w:pPr>
        <w:ind w:left="5585" w:hanging="360"/>
      </w:pPr>
      <w:rPr>
        <w:rFonts w:ascii="Courier New" w:hAnsi="Courier New" w:cs="Courier New" w:hint="default"/>
      </w:rPr>
    </w:lvl>
    <w:lvl w:ilvl="5" w:tplc="FABC9AFC">
      <w:start w:val="1"/>
      <w:numFmt w:val="bullet"/>
      <w:lvlText w:val=""/>
      <w:lvlJc w:val="left"/>
      <w:pPr>
        <w:ind w:left="6305" w:hanging="360"/>
      </w:pPr>
      <w:rPr>
        <w:rFonts w:ascii="Wingdings" w:hAnsi="Wingdings" w:hint="default"/>
      </w:rPr>
    </w:lvl>
    <w:lvl w:ilvl="6" w:tplc="5C36D942">
      <w:start w:val="1"/>
      <w:numFmt w:val="bullet"/>
      <w:lvlText w:val=""/>
      <w:lvlJc w:val="left"/>
      <w:pPr>
        <w:ind w:left="7025" w:hanging="360"/>
      </w:pPr>
      <w:rPr>
        <w:rFonts w:ascii="Symbol" w:hAnsi="Symbol" w:hint="default"/>
      </w:rPr>
    </w:lvl>
    <w:lvl w:ilvl="7" w:tplc="4FF4B0A0">
      <w:start w:val="1"/>
      <w:numFmt w:val="bullet"/>
      <w:lvlText w:val="o"/>
      <w:lvlJc w:val="left"/>
      <w:pPr>
        <w:ind w:left="7745" w:hanging="360"/>
      </w:pPr>
      <w:rPr>
        <w:rFonts w:ascii="Courier New" w:hAnsi="Courier New" w:cs="Courier New" w:hint="default"/>
      </w:rPr>
    </w:lvl>
    <w:lvl w:ilvl="8" w:tplc="82EC1C82">
      <w:start w:val="1"/>
      <w:numFmt w:val="bullet"/>
      <w:lvlText w:val=""/>
      <w:lvlJc w:val="left"/>
      <w:pPr>
        <w:ind w:left="8465" w:hanging="360"/>
      </w:pPr>
      <w:rPr>
        <w:rFonts w:ascii="Wingdings" w:hAnsi="Wingdings" w:hint="default"/>
      </w:rPr>
    </w:lvl>
  </w:abstractNum>
  <w:abstractNum w:abstractNumId="18" w15:restartNumberingAfterBreak="0">
    <w:nsid w:val="6FFF6971"/>
    <w:multiLevelType w:val="hybridMultilevel"/>
    <w:tmpl w:val="E636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84758"/>
    <w:multiLevelType w:val="multilevel"/>
    <w:tmpl w:val="FEF21DF4"/>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0" w15:restartNumberingAfterBreak="0">
    <w:nsid w:val="7DF97F46"/>
    <w:multiLevelType w:val="hybridMultilevel"/>
    <w:tmpl w:val="07A80DAE"/>
    <w:lvl w:ilvl="0" w:tplc="85B2722C">
      <w:start w:val="1"/>
      <w:numFmt w:val="bullet"/>
      <w:lvlText w:val=""/>
      <w:lvlJc w:val="left"/>
      <w:pPr>
        <w:ind w:left="284" w:hanging="284"/>
      </w:pPr>
      <w:rPr>
        <w:rFonts w:ascii="Symbol" w:hAnsi="Symbol" w:hint="default"/>
        <w:color w:val="auto"/>
      </w:rPr>
    </w:lvl>
    <w:lvl w:ilvl="1" w:tplc="A4EEBAA8">
      <w:start w:val="1"/>
      <w:numFmt w:val="bullet"/>
      <w:lvlText w:val=""/>
      <w:lvlJc w:val="left"/>
      <w:pPr>
        <w:tabs>
          <w:tab w:val="num" w:pos="1985"/>
        </w:tabs>
        <w:ind w:left="567" w:hanging="283"/>
      </w:pPr>
      <w:rPr>
        <w:rFonts w:ascii="Symbol" w:hAnsi="Symbol" w:hint="default"/>
      </w:rPr>
    </w:lvl>
    <w:lvl w:ilvl="2" w:tplc="4914FB24">
      <w:start w:val="1"/>
      <w:numFmt w:val="bullet"/>
      <w:lvlText w:val="o"/>
      <w:lvlJc w:val="left"/>
      <w:pPr>
        <w:ind w:left="0" w:firstLine="0"/>
      </w:pPr>
      <w:rPr>
        <w:rFonts w:ascii="Courier New" w:hAnsi="Courier New" w:cs="Courier New" w:hint="default"/>
      </w:rPr>
    </w:lvl>
    <w:lvl w:ilvl="3" w:tplc="4D703F5C">
      <w:start w:val="1"/>
      <w:numFmt w:val="bullet"/>
      <w:lvlText w:val=""/>
      <w:lvlJc w:val="left"/>
      <w:pPr>
        <w:ind w:left="4865" w:hanging="360"/>
      </w:pPr>
      <w:rPr>
        <w:rFonts w:ascii="Symbol" w:hAnsi="Symbol" w:hint="default"/>
      </w:rPr>
    </w:lvl>
    <w:lvl w:ilvl="4" w:tplc="16C60DA0">
      <w:start w:val="1"/>
      <w:numFmt w:val="bullet"/>
      <w:lvlText w:val="o"/>
      <w:lvlJc w:val="left"/>
      <w:pPr>
        <w:ind w:left="5585" w:hanging="360"/>
      </w:pPr>
      <w:rPr>
        <w:rFonts w:ascii="Courier New" w:hAnsi="Courier New" w:cs="Courier New" w:hint="default"/>
      </w:rPr>
    </w:lvl>
    <w:lvl w:ilvl="5" w:tplc="23302A12">
      <w:start w:val="1"/>
      <w:numFmt w:val="bullet"/>
      <w:lvlText w:val=""/>
      <w:lvlJc w:val="left"/>
      <w:pPr>
        <w:ind w:left="6305" w:hanging="360"/>
      </w:pPr>
      <w:rPr>
        <w:rFonts w:ascii="Wingdings" w:hAnsi="Wingdings" w:hint="default"/>
      </w:rPr>
    </w:lvl>
    <w:lvl w:ilvl="6" w:tplc="564E4F82">
      <w:start w:val="1"/>
      <w:numFmt w:val="bullet"/>
      <w:lvlText w:val=""/>
      <w:lvlJc w:val="left"/>
      <w:pPr>
        <w:ind w:left="7025" w:hanging="360"/>
      </w:pPr>
      <w:rPr>
        <w:rFonts w:ascii="Symbol" w:hAnsi="Symbol" w:hint="default"/>
      </w:rPr>
    </w:lvl>
    <w:lvl w:ilvl="7" w:tplc="BEEE52EC">
      <w:start w:val="1"/>
      <w:numFmt w:val="bullet"/>
      <w:lvlText w:val="o"/>
      <w:lvlJc w:val="left"/>
      <w:pPr>
        <w:ind w:left="7745" w:hanging="360"/>
      </w:pPr>
      <w:rPr>
        <w:rFonts w:ascii="Courier New" w:hAnsi="Courier New" w:cs="Courier New" w:hint="default"/>
      </w:rPr>
    </w:lvl>
    <w:lvl w:ilvl="8" w:tplc="923201C6">
      <w:start w:val="1"/>
      <w:numFmt w:val="bullet"/>
      <w:lvlText w:val=""/>
      <w:lvlJc w:val="left"/>
      <w:pPr>
        <w:ind w:left="8465" w:hanging="360"/>
      </w:pPr>
      <w:rPr>
        <w:rFonts w:ascii="Wingdings" w:hAnsi="Wingdings" w:hint="default"/>
      </w:rPr>
    </w:lvl>
  </w:abstractNum>
  <w:num w:numId="1" w16cid:durableId="1382945560">
    <w:abstractNumId w:val="13"/>
  </w:num>
  <w:num w:numId="2" w16cid:durableId="1367221272">
    <w:abstractNumId w:val="6"/>
  </w:num>
  <w:num w:numId="3" w16cid:durableId="756485296">
    <w:abstractNumId w:val="17"/>
  </w:num>
  <w:num w:numId="4" w16cid:durableId="1116295115">
    <w:abstractNumId w:val="19"/>
  </w:num>
  <w:num w:numId="5" w16cid:durableId="313530158">
    <w:abstractNumId w:val="7"/>
  </w:num>
  <w:num w:numId="6" w16cid:durableId="1583756981">
    <w:abstractNumId w:val="8"/>
  </w:num>
  <w:num w:numId="7" w16cid:durableId="336541651">
    <w:abstractNumId w:val="20"/>
  </w:num>
  <w:num w:numId="8" w16cid:durableId="55203629">
    <w:abstractNumId w:val="12"/>
  </w:num>
  <w:num w:numId="9" w16cid:durableId="1072584761">
    <w:abstractNumId w:val="16"/>
  </w:num>
  <w:num w:numId="10" w16cid:durableId="2096170939">
    <w:abstractNumId w:val="5"/>
  </w:num>
  <w:num w:numId="11" w16cid:durableId="2012953512">
    <w:abstractNumId w:val="11"/>
  </w:num>
  <w:num w:numId="12" w16cid:durableId="841966240">
    <w:abstractNumId w:val="0"/>
  </w:num>
  <w:num w:numId="13" w16cid:durableId="1692683156">
    <w:abstractNumId w:val="2"/>
  </w:num>
  <w:num w:numId="14" w16cid:durableId="1149593916">
    <w:abstractNumId w:val="15"/>
  </w:num>
  <w:num w:numId="15" w16cid:durableId="905140304">
    <w:abstractNumId w:val="9"/>
  </w:num>
  <w:num w:numId="16" w16cid:durableId="2000426747">
    <w:abstractNumId w:val="1"/>
  </w:num>
  <w:num w:numId="17" w16cid:durableId="254171153">
    <w:abstractNumId w:val="10"/>
  </w:num>
  <w:num w:numId="18" w16cid:durableId="1752265540">
    <w:abstractNumId w:val="18"/>
  </w:num>
  <w:num w:numId="19" w16cid:durableId="356543348">
    <w:abstractNumId w:val="3"/>
  </w:num>
  <w:num w:numId="20" w16cid:durableId="1140657199">
    <w:abstractNumId w:val="4"/>
  </w:num>
  <w:num w:numId="21" w16cid:durableId="133642424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C2"/>
    <w:rsid w:val="0000159C"/>
    <w:rsid w:val="000016DE"/>
    <w:rsid w:val="00001AEB"/>
    <w:rsid w:val="00005AAE"/>
    <w:rsid w:val="00012554"/>
    <w:rsid w:val="00015754"/>
    <w:rsid w:val="000166FE"/>
    <w:rsid w:val="00025915"/>
    <w:rsid w:val="000338C4"/>
    <w:rsid w:val="0004057C"/>
    <w:rsid w:val="0004721E"/>
    <w:rsid w:val="00052E16"/>
    <w:rsid w:val="000535B7"/>
    <w:rsid w:val="000653F9"/>
    <w:rsid w:val="000711C9"/>
    <w:rsid w:val="00085318"/>
    <w:rsid w:val="0008593E"/>
    <w:rsid w:val="00087B87"/>
    <w:rsid w:val="00090CD4"/>
    <w:rsid w:val="000941AD"/>
    <w:rsid w:val="00097B80"/>
    <w:rsid w:val="000A3D39"/>
    <w:rsid w:val="000A7AE8"/>
    <w:rsid w:val="000B398E"/>
    <w:rsid w:val="000C7811"/>
    <w:rsid w:val="000C7B81"/>
    <w:rsid w:val="000D03A5"/>
    <w:rsid w:val="000F3D8D"/>
    <w:rsid w:val="000F4D7C"/>
    <w:rsid w:val="000F6E40"/>
    <w:rsid w:val="00101F58"/>
    <w:rsid w:val="001068A0"/>
    <w:rsid w:val="00107AB4"/>
    <w:rsid w:val="00107E40"/>
    <w:rsid w:val="0012105F"/>
    <w:rsid w:val="001237CC"/>
    <w:rsid w:val="00133A73"/>
    <w:rsid w:val="00134A32"/>
    <w:rsid w:val="00137752"/>
    <w:rsid w:val="00144D97"/>
    <w:rsid w:val="00145814"/>
    <w:rsid w:val="00147D8F"/>
    <w:rsid w:val="00152B12"/>
    <w:rsid w:val="001546FF"/>
    <w:rsid w:val="00156264"/>
    <w:rsid w:val="00160FDF"/>
    <w:rsid w:val="00176FE2"/>
    <w:rsid w:val="00177A16"/>
    <w:rsid w:val="00184E52"/>
    <w:rsid w:val="00185239"/>
    <w:rsid w:val="00186B03"/>
    <w:rsid w:val="0018709F"/>
    <w:rsid w:val="00190883"/>
    <w:rsid w:val="00190D2E"/>
    <w:rsid w:val="0019565E"/>
    <w:rsid w:val="001A369C"/>
    <w:rsid w:val="001C076A"/>
    <w:rsid w:val="001C247D"/>
    <w:rsid w:val="001E2452"/>
    <w:rsid w:val="0021024C"/>
    <w:rsid w:val="002138BC"/>
    <w:rsid w:val="0021750C"/>
    <w:rsid w:val="002256DD"/>
    <w:rsid w:val="002311CB"/>
    <w:rsid w:val="00246827"/>
    <w:rsid w:val="00250B29"/>
    <w:rsid w:val="00252388"/>
    <w:rsid w:val="00252DDD"/>
    <w:rsid w:val="002559AE"/>
    <w:rsid w:val="00257B28"/>
    <w:rsid w:val="00263497"/>
    <w:rsid w:val="00263550"/>
    <w:rsid w:val="00266249"/>
    <w:rsid w:val="0027301C"/>
    <w:rsid w:val="00273C4E"/>
    <w:rsid w:val="0027609C"/>
    <w:rsid w:val="00276B51"/>
    <w:rsid w:val="00276E50"/>
    <w:rsid w:val="0027709F"/>
    <w:rsid w:val="00281F63"/>
    <w:rsid w:val="00285E0B"/>
    <w:rsid w:val="00294244"/>
    <w:rsid w:val="002A04B3"/>
    <w:rsid w:val="002A2D4F"/>
    <w:rsid w:val="002A45D4"/>
    <w:rsid w:val="002C444F"/>
    <w:rsid w:val="002C514D"/>
    <w:rsid w:val="002D0214"/>
    <w:rsid w:val="002D15D8"/>
    <w:rsid w:val="002E272B"/>
    <w:rsid w:val="002F3840"/>
    <w:rsid w:val="002F4CC0"/>
    <w:rsid w:val="00300C6E"/>
    <w:rsid w:val="003066DD"/>
    <w:rsid w:val="00313945"/>
    <w:rsid w:val="00335D32"/>
    <w:rsid w:val="00336E2E"/>
    <w:rsid w:val="003407F5"/>
    <w:rsid w:val="00362FE9"/>
    <w:rsid w:val="00367816"/>
    <w:rsid w:val="00374243"/>
    <w:rsid w:val="0037470D"/>
    <w:rsid w:val="003902B0"/>
    <w:rsid w:val="003918BA"/>
    <w:rsid w:val="003A5978"/>
    <w:rsid w:val="003B1A1B"/>
    <w:rsid w:val="003C2618"/>
    <w:rsid w:val="003D1A48"/>
    <w:rsid w:val="003D65FC"/>
    <w:rsid w:val="003E32D1"/>
    <w:rsid w:val="003E5530"/>
    <w:rsid w:val="0040735B"/>
    <w:rsid w:val="00411B9E"/>
    <w:rsid w:val="00415005"/>
    <w:rsid w:val="00415D81"/>
    <w:rsid w:val="00420CF3"/>
    <w:rsid w:val="00436357"/>
    <w:rsid w:val="004459D3"/>
    <w:rsid w:val="00453D1D"/>
    <w:rsid w:val="00460215"/>
    <w:rsid w:val="0046425C"/>
    <w:rsid w:val="00470D46"/>
    <w:rsid w:val="0048470E"/>
    <w:rsid w:val="00491BD4"/>
    <w:rsid w:val="00492263"/>
    <w:rsid w:val="00495A55"/>
    <w:rsid w:val="004A4592"/>
    <w:rsid w:val="004B79CC"/>
    <w:rsid w:val="004D0100"/>
    <w:rsid w:val="004E0558"/>
    <w:rsid w:val="004E200D"/>
    <w:rsid w:val="004F681A"/>
    <w:rsid w:val="00500DE7"/>
    <w:rsid w:val="00506564"/>
    <w:rsid w:val="00510C17"/>
    <w:rsid w:val="0051153A"/>
    <w:rsid w:val="0051643A"/>
    <w:rsid w:val="0052ACB6"/>
    <w:rsid w:val="00532A8C"/>
    <w:rsid w:val="00534FBF"/>
    <w:rsid w:val="00543BD4"/>
    <w:rsid w:val="00543EC7"/>
    <w:rsid w:val="00544C06"/>
    <w:rsid w:val="00552BB5"/>
    <w:rsid w:val="00557C0A"/>
    <w:rsid w:val="00561D2C"/>
    <w:rsid w:val="00570354"/>
    <w:rsid w:val="00570C53"/>
    <w:rsid w:val="005716A1"/>
    <w:rsid w:val="0058382E"/>
    <w:rsid w:val="00584C9C"/>
    <w:rsid w:val="005B3D0F"/>
    <w:rsid w:val="005D2487"/>
    <w:rsid w:val="005D2BF0"/>
    <w:rsid w:val="005E4746"/>
    <w:rsid w:val="005F0C6A"/>
    <w:rsid w:val="005F4D0B"/>
    <w:rsid w:val="00622A16"/>
    <w:rsid w:val="00634A2F"/>
    <w:rsid w:val="00636942"/>
    <w:rsid w:val="00636D2F"/>
    <w:rsid w:val="00640A54"/>
    <w:rsid w:val="00646CBE"/>
    <w:rsid w:val="006551B9"/>
    <w:rsid w:val="00660641"/>
    <w:rsid w:val="006606CF"/>
    <w:rsid w:val="006810BD"/>
    <w:rsid w:val="00682FD8"/>
    <w:rsid w:val="006A1788"/>
    <w:rsid w:val="006A5036"/>
    <w:rsid w:val="006D1962"/>
    <w:rsid w:val="006D5C4A"/>
    <w:rsid w:val="006D771A"/>
    <w:rsid w:val="006E36D6"/>
    <w:rsid w:val="007019BF"/>
    <w:rsid w:val="00702A31"/>
    <w:rsid w:val="007202DD"/>
    <w:rsid w:val="00725189"/>
    <w:rsid w:val="00725913"/>
    <w:rsid w:val="0074273F"/>
    <w:rsid w:val="00743620"/>
    <w:rsid w:val="0075054F"/>
    <w:rsid w:val="00756366"/>
    <w:rsid w:val="0076305D"/>
    <w:rsid w:val="00770556"/>
    <w:rsid w:val="00780B44"/>
    <w:rsid w:val="00790097"/>
    <w:rsid w:val="00797310"/>
    <w:rsid w:val="007A1F64"/>
    <w:rsid w:val="007A50AF"/>
    <w:rsid w:val="007A683D"/>
    <w:rsid w:val="007B12C5"/>
    <w:rsid w:val="007B3F1E"/>
    <w:rsid w:val="007B5479"/>
    <w:rsid w:val="007B711A"/>
    <w:rsid w:val="007C3BE6"/>
    <w:rsid w:val="007C48B9"/>
    <w:rsid w:val="007D1552"/>
    <w:rsid w:val="007E2FE5"/>
    <w:rsid w:val="007F5008"/>
    <w:rsid w:val="00812796"/>
    <w:rsid w:val="00815C03"/>
    <w:rsid w:val="00825032"/>
    <w:rsid w:val="00841064"/>
    <w:rsid w:val="008425F8"/>
    <w:rsid w:val="008501DC"/>
    <w:rsid w:val="008600CA"/>
    <w:rsid w:val="0086572C"/>
    <w:rsid w:val="0086592C"/>
    <w:rsid w:val="00876B22"/>
    <w:rsid w:val="00882172"/>
    <w:rsid w:val="00882C17"/>
    <w:rsid w:val="00884914"/>
    <w:rsid w:val="008925CF"/>
    <w:rsid w:val="008A78D8"/>
    <w:rsid w:val="008A7B95"/>
    <w:rsid w:val="008B18B9"/>
    <w:rsid w:val="008B1F42"/>
    <w:rsid w:val="008B3626"/>
    <w:rsid w:val="008C175F"/>
    <w:rsid w:val="008C255D"/>
    <w:rsid w:val="008C2EC9"/>
    <w:rsid w:val="008C709B"/>
    <w:rsid w:val="008C70DC"/>
    <w:rsid w:val="008C75E8"/>
    <w:rsid w:val="008D333B"/>
    <w:rsid w:val="008D33D6"/>
    <w:rsid w:val="008E0DC3"/>
    <w:rsid w:val="008E2847"/>
    <w:rsid w:val="008E2F47"/>
    <w:rsid w:val="00905FC4"/>
    <w:rsid w:val="00920E69"/>
    <w:rsid w:val="009351F9"/>
    <w:rsid w:val="0093567B"/>
    <w:rsid w:val="00935EE2"/>
    <w:rsid w:val="0094128A"/>
    <w:rsid w:val="009453B9"/>
    <w:rsid w:val="00945442"/>
    <w:rsid w:val="00955833"/>
    <w:rsid w:val="00970F36"/>
    <w:rsid w:val="00971BF1"/>
    <w:rsid w:val="00980EA5"/>
    <w:rsid w:val="00985D16"/>
    <w:rsid w:val="009979CC"/>
    <w:rsid w:val="009A14D8"/>
    <w:rsid w:val="009A3967"/>
    <w:rsid w:val="009A4D11"/>
    <w:rsid w:val="009A71C9"/>
    <w:rsid w:val="009B439E"/>
    <w:rsid w:val="009C39E9"/>
    <w:rsid w:val="009D0539"/>
    <w:rsid w:val="009E136E"/>
    <w:rsid w:val="009E1504"/>
    <w:rsid w:val="009E37AE"/>
    <w:rsid w:val="009E5B17"/>
    <w:rsid w:val="009F3736"/>
    <w:rsid w:val="009F6FC6"/>
    <w:rsid w:val="00A00226"/>
    <w:rsid w:val="00A1510D"/>
    <w:rsid w:val="00A228F7"/>
    <w:rsid w:val="00A24CE3"/>
    <w:rsid w:val="00A268F6"/>
    <w:rsid w:val="00A340F4"/>
    <w:rsid w:val="00A56D05"/>
    <w:rsid w:val="00A7249A"/>
    <w:rsid w:val="00A90430"/>
    <w:rsid w:val="00AC30F9"/>
    <w:rsid w:val="00AC68A7"/>
    <w:rsid w:val="00AC6C0D"/>
    <w:rsid w:val="00AC70DD"/>
    <w:rsid w:val="00AE6E68"/>
    <w:rsid w:val="00AE7034"/>
    <w:rsid w:val="00AF2575"/>
    <w:rsid w:val="00AF520D"/>
    <w:rsid w:val="00B036A3"/>
    <w:rsid w:val="00B1196F"/>
    <w:rsid w:val="00B12D48"/>
    <w:rsid w:val="00B32B5C"/>
    <w:rsid w:val="00B44E72"/>
    <w:rsid w:val="00B533FD"/>
    <w:rsid w:val="00B660BB"/>
    <w:rsid w:val="00B81A61"/>
    <w:rsid w:val="00B90D2A"/>
    <w:rsid w:val="00BA049E"/>
    <w:rsid w:val="00BA795C"/>
    <w:rsid w:val="00BB6A85"/>
    <w:rsid w:val="00BB7243"/>
    <w:rsid w:val="00BC572C"/>
    <w:rsid w:val="00BC760E"/>
    <w:rsid w:val="00BD2049"/>
    <w:rsid w:val="00BD222C"/>
    <w:rsid w:val="00BD2CE1"/>
    <w:rsid w:val="00BD389F"/>
    <w:rsid w:val="00BE5BE0"/>
    <w:rsid w:val="00C0076E"/>
    <w:rsid w:val="00C16D8E"/>
    <w:rsid w:val="00C214E6"/>
    <w:rsid w:val="00C2228B"/>
    <w:rsid w:val="00C2769D"/>
    <w:rsid w:val="00C27DFE"/>
    <w:rsid w:val="00C27E9D"/>
    <w:rsid w:val="00C3086C"/>
    <w:rsid w:val="00C40DE9"/>
    <w:rsid w:val="00C41176"/>
    <w:rsid w:val="00C42D65"/>
    <w:rsid w:val="00C4361A"/>
    <w:rsid w:val="00C50216"/>
    <w:rsid w:val="00C50755"/>
    <w:rsid w:val="00C5657D"/>
    <w:rsid w:val="00C628E8"/>
    <w:rsid w:val="00C62EDC"/>
    <w:rsid w:val="00C72D79"/>
    <w:rsid w:val="00C81348"/>
    <w:rsid w:val="00C87E47"/>
    <w:rsid w:val="00C95A44"/>
    <w:rsid w:val="00CA0147"/>
    <w:rsid w:val="00CA3E6F"/>
    <w:rsid w:val="00CB112F"/>
    <w:rsid w:val="00CB297F"/>
    <w:rsid w:val="00CC0B4D"/>
    <w:rsid w:val="00CC4E5C"/>
    <w:rsid w:val="00CD18CC"/>
    <w:rsid w:val="00CE00E9"/>
    <w:rsid w:val="00CE03C8"/>
    <w:rsid w:val="00CE38AC"/>
    <w:rsid w:val="00CE7F62"/>
    <w:rsid w:val="00CF0C33"/>
    <w:rsid w:val="00CF1C3E"/>
    <w:rsid w:val="00CF2B55"/>
    <w:rsid w:val="00CF5DA1"/>
    <w:rsid w:val="00D01FFA"/>
    <w:rsid w:val="00D028DE"/>
    <w:rsid w:val="00D0539E"/>
    <w:rsid w:val="00D06A0D"/>
    <w:rsid w:val="00D10985"/>
    <w:rsid w:val="00D14E61"/>
    <w:rsid w:val="00D20A72"/>
    <w:rsid w:val="00D2195C"/>
    <w:rsid w:val="00D41EAA"/>
    <w:rsid w:val="00D511D3"/>
    <w:rsid w:val="00D52626"/>
    <w:rsid w:val="00D56789"/>
    <w:rsid w:val="00D77C7E"/>
    <w:rsid w:val="00D90B87"/>
    <w:rsid w:val="00D95BCA"/>
    <w:rsid w:val="00D965E3"/>
    <w:rsid w:val="00DA1BCD"/>
    <w:rsid w:val="00DB55AC"/>
    <w:rsid w:val="00DB68CF"/>
    <w:rsid w:val="00DB7100"/>
    <w:rsid w:val="00DB729A"/>
    <w:rsid w:val="00DD135F"/>
    <w:rsid w:val="00DD2EB8"/>
    <w:rsid w:val="00DE2761"/>
    <w:rsid w:val="00DF41F3"/>
    <w:rsid w:val="00E0630C"/>
    <w:rsid w:val="00E120B5"/>
    <w:rsid w:val="00E209D3"/>
    <w:rsid w:val="00E21166"/>
    <w:rsid w:val="00E2332B"/>
    <w:rsid w:val="00E30DD8"/>
    <w:rsid w:val="00E30F89"/>
    <w:rsid w:val="00E3561E"/>
    <w:rsid w:val="00E40901"/>
    <w:rsid w:val="00E43C04"/>
    <w:rsid w:val="00E45D00"/>
    <w:rsid w:val="00E54E77"/>
    <w:rsid w:val="00E6199D"/>
    <w:rsid w:val="00E63D7B"/>
    <w:rsid w:val="00E67169"/>
    <w:rsid w:val="00E67FD9"/>
    <w:rsid w:val="00E74A40"/>
    <w:rsid w:val="00E83F57"/>
    <w:rsid w:val="00E92673"/>
    <w:rsid w:val="00E96477"/>
    <w:rsid w:val="00E9654E"/>
    <w:rsid w:val="00EA1EDC"/>
    <w:rsid w:val="00EA53A5"/>
    <w:rsid w:val="00EA5EE9"/>
    <w:rsid w:val="00EB126F"/>
    <w:rsid w:val="00EB5E20"/>
    <w:rsid w:val="00EC1714"/>
    <w:rsid w:val="00EC24B1"/>
    <w:rsid w:val="00F107C2"/>
    <w:rsid w:val="00F313B5"/>
    <w:rsid w:val="00F31CD1"/>
    <w:rsid w:val="00F32A97"/>
    <w:rsid w:val="00F500FC"/>
    <w:rsid w:val="00F54E11"/>
    <w:rsid w:val="00F64459"/>
    <w:rsid w:val="00F65676"/>
    <w:rsid w:val="00F8330A"/>
    <w:rsid w:val="00F84BD9"/>
    <w:rsid w:val="00F87C10"/>
    <w:rsid w:val="00F9605B"/>
    <w:rsid w:val="00F97C32"/>
    <w:rsid w:val="00FA0BC9"/>
    <w:rsid w:val="00FA0EBD"/>
    <w:rsid w:val="00FA23C1"/>
    <w:rsid w:val="00FC718F"/>
    <w:rsid w:val="00FD4A3D"/>
    <w:rsid w:val="00FE137D"/>
    <w:rsid w:val="00FE3E64"/>
    <w:rsid w:val="00FF1E03"/>
    <w:rsid w:val="00FF5D9D"/>
    <w:rsid w:val="027B7FC9"/>
    <w:rsid w:val="04DBF240"/>
    <w:rsid w:val="0A3BE041"/>
    <w:rsid w:val="0AB94F5A"/>
    <w:rsid w:val="0AEE4368"/>
    <w:rsid w:val="15A0CADC"/>
    <w:rsid w:val="1948285B"/>
    <w:rsid w:val="1CC86F02"/>
    <w:rsid w:val="1CDBC971"/>
    <w:rsid w:val="21F2BCDB"/>
    <w:rsid w:val="2A27554F"/>
    <w:rsid w:val="2E1A3594"/>
    <w:rsid w:val="2E84B8E6"/>
    <w:rsid w:val="305CC869"/>
    <w:rsid w:val="340824FD"/>
    <w:rsid w:val="3AFFDBD9"/>
    <w:rsid w:val="417F075C"/>
    <w:rsid w:val="41FAB4E1"/>
    <w:rsid w:val="420A2197"/>
    <w:rsid w:val="4D5547D6"/>
    <w:rsid w:val="5A4A0C01"/>
    <w:rsid w:val="5AB2BD27"/>
    <w:rsid w:val="654D6260"/>
    <w:rsid w:val="65807084"/>
    <w:rsid w:val="6EAE9EC2"/>
    <w:rsid w:val="75BC7CBF"/>
    <w:rsid w:val="786C1363"/>
    <w:rsid w:val="7FE50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139CA9"/>
  <w15:docId w15:val="{3B467A5F-06BE-4CC8-B375-77F00AC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2761"/>
    <w:rPr>
      <w:rFonts w:ascii="Arial" w:hAnsi="Arial"/>
      <w:szCs w:val="22"/>
      <w:lang w:val="en-US" w:eastAsia="en-US"/>
    </w:rPr>
  </w:style>
  <w:style w:type="paragraph" w:styleId="Heading1">
    <w:name w:val="heading 1"/>
    <w:basedOn w:val="Normal"/>
    <w:next w:val="Normal"/>
    <w:link w:val="Heading1Char"/>
    <w:uiPriority w:val="9"/>
    <w:qFormat/>
    <w:rsid w:val="00E83F57"/>
    <w:pPr>
      <w:keepNext/>
      <w:keepLines/>
      <w:spacing w:after="120"/>
      <w:outlineLvl w:val="0"/>
    </w:pPr>
    <w:rPr>
      <w:rFonts w:eastAsia="Times New Roman"/>
      <w:b/>
      <w:bCs/>
      <w:caps/>
      <w:szCs w:val="28"/>
    </w:rPr>
  </w:style>
  <w:style w:type="paragraph" w:styleId="Heading2">
    <w:name w:val="heading 2"/>
    <w:basedOn w:val="Normal"/>
    <w:next w:val="Normal"/>
    <w:link w:val="Heading2Char"/>
    <w:uiPriority w:val="9"/>
    <w:unhideWhenUsed/>
    <w:qFormat/>
    <w:rsid w:val="00DE2761"/>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94128A"/>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94128A"/>
    <w:pPr>
      <w:keepNext/>
      <w:keepLines/>
      <w:outlineLvl w:val="3"/>
    </w:pPr>
    <w:rPr>
      <w:rFonts w:ascii="Times New Roman" w:eastAsia="Times New Roman" w:hAnsi="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rsid w:val="0075054F"/>
    <w:pPr>
      <w:numPr>
        <w:ilvl w:val="1"/>
      </w:numPr>
      <w:spacing w:before="100"/>
    </w:pPr>
    <w:rPr>
      <w:rFonts w:eastAsia="Times New Roman"/>
      <w:b/>
      <w:iCs/>
      <w:color w:val="000000"/>
      <w:spacing w:val="15"/>
      <w:sz w:val="16"/>
      <w:szCs w:val="24"/>
    </w:rPr>
  </w:style>
  <w:style w:type="character" w:customStyle="1" w:styleId="SubtitleChar">
    <w:name w:val="Subtitle Char"/>
    <w:aliases w:val="caption Char"/>
    <w:link w:val="Subtitle"/>
    <w:uiPriority w:val="11"/>
    <w:rsid w:val="0075054F"/>
    <w:rPr>
      <w:rFonts w:ascii="Arial" w:eastAsia="Times New Roman" w:hAnsi="Arial" w:cs="Times New Roman"/>
      <w:b/>
      <w:iCs/>
      <w:color w:val="000000"/>
      <w:spacing w:val="15"/>
      <w:sz w:val="16"/>
      <w:szCs w:val="24"/>
    </w:rPr>
  </w:style>
  <w:style w:type="character" w:customStyle="1" w:styleId="Heading1Char">
    <w:name w:val="Heading 1 Char"/>
    <w:link w:val="Heading1"/>
    <w:uiPriority w:val="9"/>
    <w:rsid w:val="00E83F57"/>
    <w:rPr>
      <w:rFonts w:ascii="Arial" w:eastAsia="Times New Roman" w:hAnsi="Arial" w:cs="Times New Roman"/>
      <w:b/>
      <w:bCs/>
      <w:caps/>
      <w:sz w:val="20"/>
      <w:szCs w:val="28"/>
    </w:rPr>
  </w:style>
  <w:style w:type="character" w:customStyle="1" w:styleId="Heading2Char">
    <w:name w:val="Heading 2 Char"/>
    <w:link w:val="Heading2"/>
    <w:uiPriority w:val="9"/>
    <w:rsid w:val="00DE2761"/>
    <w:rPr>
      <w:rFonts w:ascii="Arial" w:eastAsia="Times New Roman" w:hAnsi="Arial" w:cs="Times New Roman"/>
      <w:b/>
      <w:bCs/>
      <w:sz w:val="20"/>
      <w:szCs w:val="26"/>
    </w:rPr>
  </w:style>
  <w:style w:type="character" w:customStyle="1" w:styleId="Heading3Char">
    <w:name w:val="Heading 3 Char"/>
    <w:link w:val="Heading3"/>
    <w:uiPriority w:val="9"/>
    <w:rsid w:val="0094128A"/>
    <w:rPr>
      <w:rFonts w:ascii="Arial" w:eastAsia="Times New Roman" w:hAnsi="Arial" w:cs="Times New Roman"/>
      <w:b/>
      <w:bCs/>
      <w:i/>
      <w:sz w:val="20"/>
    </w:rPr>
  </w:style>
  <w:style w:type="paragraph" w:customStyle="1" w:styleId="TOC">
    <w:name w:val="TOC"/>
    <w:basedOn w:val="Normal"/>
    <w:rsid w:val="00E9654E"/>
    <w:pPr>
      <w:spacing w:before="960"/>
    </w:pPr>
    <w:rPr>
      <w:rFonts w:cs="Arial"/>
      <w:b/>
      <w:caps/>
      <w:sz w:val="32"/>
      <w:szCs w:val="40"/>
    </w:rPr>
  </w:style>
  <w:style w:type="character" w:customStyle="1" w:styleId="Heading4Char">
    <w:name w:val="Heading 4 Char"/>
    <w:link w:val="Heading4"/>
    <w:uiPriority w:val="9"/>
    <w:rsid w:val="0094128A"/>
    <w:rPr>
      <w:rFonts w:ascii="Times New Roman" w:eastAsia="Times New Roman" w:hAnsi="Times New Roman" w:cs="Times New Roman"/>
      <w:bCs/>
      <w:i/>
      <w:iCs/>
      <w:sz w:val="20"/>
    </w:rPr>
  </w:style>
  <w:style w:type="paragraph" w:styleId="TOC1">
    <w:name w:val="toc 1"/>
    <w:basedOn w:val="Normal"/>
    <w:next w:val="Normal"/>
    <w:autoRedefine/>
    <w:uiPriority w:val="39"/>
    <w:unhideWhenUsed/>
    <w:rsid w:val="00CB112F"/>
    <w:pPr>
      <w:tabs>
        <w:tab w:val="right" w:leader="dot" w:pos="9628"/>
      </w:tabs>
      <w:spacing w:before="120"/>
    </w:pPr>
    <w:rPr>
      <w:b/>
      <w:caps/>
      <w:noProof/>
      <w:color w:val="000000" w:themeColor="text1"/>
    </w:rPr>
  </w:style>
  <w:style w:type="paragraph" w:styleId="TOC2">
    <w:name w:val="toc 2"/>
    <w:basedOn w:val="Normal"/>
    <w:next w:val="Normal"/>
    <w:autoRedefine/>
    <w:uiPriority w:val="39"/>
    <w:unhideWhenUsed/>
    <w:rsid w:val="001237CC"/>
    <w:rPr>
      <w:b/>
    </w:rPr>
  </w:style>
  <w:style w:type="paragraph" w:styleId="TOC3">
    <w:name w:val="toc 3"/>
    <w:basedOn w:val="Normal"/>
    <w:next w:val="Normal"/>
    <w:autoRedefine/>
    <w:uiPriority w:val="39"/>
    <w:unhideWhenUsed/>
    <w:rsid w:val="001237CC"/>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_Title"/>
    <w:basedOn w:val="Normal"/>
    <w:next w:val="Normal"/>
    <w:link w:val="TitleChar"/>
    <w:uiPriority w:val="10"/>
    <w:qFormat/>
    <w:rsid w:val="009A4D11"/>
    <w:pPr>
      <w:contextualSpacing/>
    </w:pPr>
    <w:rPr>
      <w:rFonts w:eastAsia="Times New Roman"/>
      <w:b/>
      <w:spacing w:val="5"/>
      <w:kern w:val="28"/>
      <w:sz w:val="40"/>
      <w:szCs w:val="52"/>
    </w:rPr>
  </w:style>
  <w:style w:type="paragraph" w:customStyle="1" w:styleId="CoverSubtitle">
    <w:name w:val="_Cover_Subtitle"/>
    <w:basedOn w:val="Normal"/>
    <w:qFormat/>
    <w:rsid w:val="003C2618"/>
    <w:rPr>
      <w:rFonts w:cs="Arial"/>
      <w:sz w:val="36"/>
      <w:szCs w:val="52"/>
    </w:rPr>
  </w:style>
  <w:style w:type="paragraph" w:customStyle="1" w:styleId="BodyCopy">
    <w:name w:val="BodyCopy"/>
    <w:basedOn w:val="Normal"/>
    <w:link w:val="BodyCopyChar"/>
    <w:qFormat/>
    <w:rsid w:val="00F8330A"/>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rPr>
  </w:style>
  <w:style w:type="numbering" w:customStyle="1" w:styleId="Style2">
    <w:name w:val="Style2"/>
    <w:uiPriority w:val="99"/>
    <w:rsid w:val="00336E2E"/>
    <w:pPr>
      <w:numPr>
        <w:numId w:val="2"/>
      </w:numPr>
    </w:pPr>
  </w:style>
  <w:style w:type="paragraph" w:customStyle="1" w:styleId="Bullet1">
    <w:name w:val="Bullet_1"/>
    <w:basedOn w:val="ListParagraph"/>
    <w:qFormat/>
    <w:rsid w:val="00336E2E"/>
    <w:pPr>
      <w:numPr>
        <w:numId w:val="3"/>
      </w:numPr>
    </w:pPr>
  </w:style>
  <w:style w:type="paragraph" w:customStyle="1" w:styleId="Bullet2">
    <w:name w:val="Bullet_2"/>
    <w:basedOn w:val="ListParagraph"/>
    <w:qFormat/>
    <w:rsid w:val="00336E2E"/>
    <w:pPr>
      <w:numPr>
        <w:ilvl w:val="1"/>
        <w:numId w:val="3"/>
      </w:numPr>
    </w:pPr>
  </w:style>
  <w:style w:type="paragraph" w:customStyle="1" w:styleId="Bullet3">
    <w:name w:val="Bullet_3"/>
    <w:basedOn w:val="ListParagraph"/>
    <w:qFormat/>
    <w:rsid w:val="00336E2E"/>
    <w:pPr>
      <w:numPr>
        <w:ilvl w:val="2"/>
        <w:numId w:val="3"/>
      </w:numPr>
      <w:ind w:left="851" w:hanging="284"/>
    </w:pPr>
  </w:style>
  <w:style w:type="numbering" w:customStyle="1" w:styleId="Style1">
    <w:name w:val="Style1"/>
    <w:uiPriority w:val="99"/>
    <w:rsid w:val="00E63D7B"/>
    <w:pPr>
      <w:numPr>
        <w:numId w:val="1"/>
      </w:numPr>
    </w:pPr>
  </w:style>
  <w:style w:type="paragraph" w:customStyle="1" w:styleId="GraphicBodyCopy">
    <w:name w:val="Graphic_BodyCopy"/>
    <w:basedOn w:val="Normal"/>
    <w:rsid w:val="0094128A"/>
    <w:pPr>
      <w:spacing w:line="260" w:lineRule="exact"/>
    </w:pPr>
    <w:rPr>
      <w:rFonts w:eastAsia="Times New Roman"/>
      <w:sz w:val="16"/>
      <w:szCs w:val="16"/>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FF5D9D"/>
    <w:pPr>
      <w:spacing w:after="120" w:line="300" w:lineRule="exact"/>
    </w:pPr>
    <w:rPr>
      <w:rFonts w:eastAsia="Times New Roman"/>
      <w:color w:val="000000"/>
      <w:sz w:val="22"/>
      <w:szCs w:val="20"/>
      <w:lang w:val="en-GB"/>
    </w:rPr>
  </w:style>
  <w:style w:type="paragraph" w:customStyle="1" w:styleId="TableBodCcopy">
    <w:name w:val="Table_BodCcopy"/>
    <w:basedOn w:val="Normal"/>
    <w:rsid w:val="000653F9"/>
    <w:rPr>
      <w:sz w:val="18"/>
    </w:rPr>
  </w:style>
  <w:style w:type="paragraph" w:customStyle="1" w:styleId="TableBullet">
    <w:name w:val="Table_Bullet"/>
    <w:basedOn w:val="GraphicBullet1"/>
    <w:rsid w:val="000653F9"/>
    <w:rPr>
      <w:sz w:val="18"/>
      <w:szCs w:val="20"/>
    </w:rPr>
  </w:style>
  <w:style w:type="paragraph" w:customStyle="1" w:styleId="TableSubheadline">
    <w:name w:val="Table_Subheadline"/>
    <w:basedOn w:val="Normal"/>
    <w:rsid w:val="002F4CC0"/>
    <w:rPr>
      <w:color w:val="000000" w:themeColor="text1"/>
    </w:rPr>
  </w:style>
  <w:style w:type="numbering" w:customStyle="1" w:styleId="Style3">
    <w:name w:val="Style3"/>
    <w:uiPriority w:val="99"/>
    <w:rsid w:val="00336E2E"/>
    <w:pPr>
      <w:numPr>
        <w:numId w:val="3"/>
      </w:numPr>
    </w:pPr>
  </w:style>
  <w:style w:type="paragraph" w:customStyle="1" w:styleId="TableHeadline">
    <w:name w:val="Table_Headline"/>
    <w:basedOn w:val="Normal"/>
    <w:rsid w:val="002F4CC0"/>
    <w:rPr>
      <w:b/>
    </w:rPr>
  </w:style>
  <w:style w:type="character" w:customStyle="1" w:styleId="TitleChar">
    <w:name w:val="Title Char"/>
    <w:aliases w:val="_Title Char"/>
    <w:link w:val="Title"/>
    <w:uiPriority w:val="10"/>
    <w:rsid w:val="009A4D11"/>
    <w:rPr>
      <w:rFonts w:ascii="Arial" w:eastAsia="Times New Roman" w:hAnsi="Arial" w:cs="Times New Roman"/>
      <w:b/>
      <w:spacing w:val="5"/>
      <w:kern w:val="28"/>
      <w:sz w:val="40"/>
      <w:szCs w:val="52"/>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rPr>
  </w:style>
  <w:style w:type="paragraph" w:styleId="TOC4">
    <w:name w:val="toc 4"/>
    <w:basedOn w:val="Normal"/>
    <w:next w:val="Normal"/>
    <w:autoRedefine/>
    <w:uiPriority w:val="39"/>
    <w:unhideWhenUsed/>
    <w:rsid w:val="001237CC"/>
    <w:pPr>
      <w:spacing w:after="100"/>
    </w:pPr>
    <w:rPr>
      <w:i/>
    </w:rPr>
  </w:style>
  <w:style w:type="paragraph" w:customStyle="1" w:styleId="CoverTitle">
    <w:name w:val="_Cover_Title"/>
    <w:basedOn w:val="Title"/>
    <w:qFormat/>
    <w:rsid w:val="00001AEB"/>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eastAsia="de-DE"/>
    </w:rPr>
  </w:style>
  <w:style w:type="character" w:styleId="FollowedHyperlink">
    <w:name w:val="FollowedHyperlink"/>
    <w:basedOn w:val="DefaultParagraphFont"/>
    <w:uiPriority w:val="99"/>
    <w:semiHidden/>
    <w:unhideWhenUsed/>
    <w:rsid w:val="00CF5DA1"/>
    <w:rPr>
      <w:color w:val="999999"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eastAsia="de-DE"/>
    </w:rPr>
  </w:style>
  <w:style w:type="paragraph" w:styleId="PlainText">
    <w:name w:val="Plain Text"/>
    <w:basedOn w:val="Normal"/>
    <w:link w:val="PlainTextChar"/>
    <w:uiPriority w:val="99"/>
    <w:unhideWhenUsed/>
    <w:rsid w:val="00FA0EBD"/>
    <w:rPr>
      <w:rFonts w:ascii="Calibri" w:eastAsia="Times New Roman" w:hAnsi="Calibri"/>
      <w:sz w:val="22"/>
      <w:szCs w:val="21"/>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verSubtitle0">
    <w:name w:val="_Cover Subtitle"/>
    <w:basedOn w:val="Normal"/>
    <w:next w:val="Normal"/>
    <w:rsid w:val="00F107C2"/>
    <w:rPr>
      <w:rFonts w:cs="Arial"/>
      <w:color w:val="000000"/>
      <w:sz w:val="36"/>
      <w:szCs w:val="52"/>
      <w:lang w:val="en-AU"/>
    </w:rPr>
  </w:style>
  <w:style w:type="paragraph" w:customStyle="1" w:styleId="Heading1-NOTOClisting">
    <w:name w:val="Heading 1 - NO TOC listing"/>
    <w:basedOn w:val="Heading1"/>
    <w:rsid w:val="00D06A0D"/>
    <w:pPr>
      <w:spacing w:before="240"/>
      <w:outlineLvl w:val="9"/>
    </w:pPr>
    <w:rPr>
      <w:color w:val="44697D" w:themeColor="text2"/>
      <w:sz w:val="24"/>
      <w:szCs w:val="26"/>
    </w:rPr>
  </w:style>
  <w:style w:type="character" w:customStyle="1" w:styleId="BodyCopyChar">
    <w:name w:val="BodyCopy Char"/>
    <w:link w:val="BodyCopy"/>
    <w:rsid w:val="00D06A0D"/>
    <w:rPr>
      <w:rFonts w:ascii="Arial" w:hAnsi="Arial"/>
      <w:szCs w:val="22"/>
      <w:lang w:val="en-US" w:eastAsia="en-US"/>
    </w:rPr>
  </w:style>
  <w:style w:type="paragraph" w:customStyle="1" w:styleId="TableBodyCopy">
    <w:name w:val="Table_BodyCopy"/>
    <w:basedOn w:val="Normal"/>
    <w:rsid w:val="00D06A0D"/>
    <w:pPr>
      <w:spacing w:after="120"/>
    </w:pPr>
    <w:rPr>
      <w:color w:val="000000"/>
      <w:szCs w:val="20"/>
      <w:lang w:val="en-AU"/>
    </w:rPr>
  </w:style>
  <w:style w:type="paragraph" w:customStyle="1" w:styleId="TableHeading">
    <w:name w:val="Table_Heading"/>
    <w:basedOn w:val="Normal"/>
    <w:rsid w:val="00D06A0D"/>
    <w:pPr>
      <w:keepNext/>
    </w:pPr>
    <w:rPr>
      <w:b/>
      <w:color w:val="000000"/>
      <w:szCs w:val="20"/>
      <w:lang w:val="en-AU"/>
    </w:rPr>
  </w:style>
  <w:style w:type="paragraph" w:customStyle="1" w:styleId="NumberedList1">
    <w:name w:val="Numbered_List_1"/>
    <w:basedOn w:val="Normal"/>
    <w:qFormat/>
    <w:rsid w:val="00D06A0D"/>
    <w:pPr>
      <w:numPr>
        <w:numId w:val="4"/>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D06A0D"/>
    <w:pPr>
      <w:numPr>
        <w:ilvl w:val="1"/>
        <w:numId w:val="4"/>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D06A0D"/>
    <w:pPr>
      <w:numPr>
        <w:ilvl w:val="2"/>
        <w:numId w:val="4"/>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D06A0D"/>
    <w:pPr>
      <w:numPr>
        <w:ilvl w:val="3"/>
        <w:numId w:val="4"/>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D06A0D"/>
    <w:pPr>
      <w:numPr>
        <w:ilvl w:val="4"/>
        <w:numId w:val="4"/>
      </w:numPr>
      <w:tabs>
        <w:tab w:val="left" w:pos="851"/>
      </w:tabs>
      <w:spacing w:before="60" w:after="120" w:line="312" w:lineRule="auto"/>
      <w:contextualSpacing/>
    </w:pPr>
    <w:rPr>
      <w:szCs w:val="20"/>
      <w:lang w:val="en-AU"/>
    </w:rPr>
  </w:style>
  <w:style w:type="paragraph" w:customStyle="1" w:styleId="NumberedList6">
    <w:name w:val="Numbered_List_6"/>
    <w:basedOn w:val="Normal"/>
    <w:rsid w:val="00D06A0D"/>
    <w:pPr>
      <w:numPr>
        <w:ilvl w:val="5"/>
        <w:numId w:val="4"/>
      </w:numPr>
      <w:tabs>
        <w:tab w:val="left" w:pos="1049"/>
        <w:tab w:val="left" w:pos="1134"/>
      </w:tabs>
      <w:spacing w:before="60" w:after="120" w:line="312" w:lineRule="auto"/>
      <w:contextualSpacing/>
    </w:pPr>
    <w:rPr>
      <w:szCs w:val="20"/>
      <w:lang w:val="en-AU"/>
    </w:rPr>
  </w:style>
  <w:style w:type="character" w:customStyle="1" w:styleId="BodyCopyBold">
    <w:name w:val="BodyCopy_Bold"/>
    <w:uiPriority w:val="1"/>
    <w:rsid w:val="00D06A0D"/>
    <w:rPr>
      <w:rFonts w:ascii="Arial" w:hAnsi="Arial"/>
      <w:b/>
      <w:spacing w:val="0"/>
      <w:sz w:val="20"/>
    </w:rPr>
  </w:style>
  <w:style w:type="paragraph" w:styleId="Caption">
    <w:name w:val="caption"/>
    <w:basedOn w:val="Normal"/>
    <w:next w:val="Normal"/>
    <w:uiPriority w:val="35"/>
    <w:unhideWhenUsed/>
    <w:qFormat/>
    <w:rsid w:val="00D06A0D"/>
    <w:rPr>
      <w:rFonts w:ascii="Times New Roman" w:eastAsia="MS Mincho" w:hAnsi="Times New Roman"/>
      <w:b/>
      <w:bCs/>
      <w:szCs w:val="20"/>
      <w:lang w:eastAsia="ja-JP"/>
    </w:rPr>
  </w:style>
  <w:style w:type="paragraph" w:styleId="TOCHeading">
    <w:name w:val="TOC Heading"/>
    <w:basedOn w:val="Heading1"/>
    <w:next w:val="Normal"/>
    <w:uiPriority w:val="39"/>
    <w:unhideWhenUsed/>
    <w:qFormat/>
    <w:rsid w:val="008B3626"/>
    <w:pPr>
      <w:spacing w:before="240" w:after="0" w:line="259" w:lineRule="auto"/>
      <w:outlineLvl w:val="9"/>
    </w:pPr>
    <w:rPr>
      <w:rFonts w:asciiTheme="majorHAnsi" w:eastAsiaTheme="majorEastAsia" w:hAnsiTheme="majorHAnsi" w:cstheme="majorBidi"/>
      <w:b w:val="0"/>
      <w:bCs w:val="0"/>
      <w:caps w:val="0"/>
      <w:color w:val="B37F00" w:themeColor="accent1" w:themeShade="BF"/>
      <w:sz w:val="32"/>
      <w:szCs w:val="32"/>
    </w:rPr>
  </w:style>
  <w:style w:type="character" w:styleId="UnresolvedMention">
    <w:name w:val="Unresolved Mention"/>
    <w:basedOn w:val="DefaultParagraphFont"/>
    <w:uiPriority w:val="99"/>
    <w:semiHidden/>
    <w:unhideWhenUsed/>
    <w:rsid w:val="009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1009">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cxml.org"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cxml.or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xml.cxml.org/current/InvoiceDetail.zip"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cxml.org/" TargetMode="External"/><Relationship Id="rId28" Type="http://schemas.openxmlformats.org/officeDocument/2006/relationships/hyperlink" Target="https://service.ariba.com/Supplier.aw"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package" Target="embeddings/Microsoft_Excel_Worksheet1.xlsx"/><Relationship Id="rId27" Type="http://schemas.openxmlformats.org/officeDocument/2006/relationships/hyperlink" Target="https://help.sap.com/docs/business-network-for-trading-partners/configuring-document-routing/logging-in-to-sap-integration-suite-managed-gateway-for-spend-management-and-sap-business-network?source=redirect" TargetMode="External"/><Relationship Id="rId30" Type="http://schemas.openxmlformats.org/officeDocument/2006/relationships/hyperlink" Target="https://sapvideoa35699dc5.hana.ondemand.com/?entry_id=1_p6kxxwhq"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s://www.sap.com/copyright" TargetMode="External"/><Relationship Id="rId5" Type="http://schemas.openxmlformats.org/officeDocument/2006/relationships/hyperlink" Target="https://www.sap.com/copyright" TargetMode="External"/><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35905\Downloads\SAP_SE_UniAR_Word_long_version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953E9C12842B6887CED5C256EB95D"/>
        <w:category>
          <w:name w:val="General"/>
          <w:gallery w:val="placeholder"/>
        </w:category>
        <w:types>
          <w:type w:val="bbPlcHdr"/>
        </w:types>
        <w:behaviors>
          <w:behavior w:val="content"/>
        </w:behaviors>
        <w:guid w:val="{2A45D57C-3EBD-4532-8429-F3E1A14EEC3B}"/>
      </w:docPartPr>
      <w:docPartBody>
        <w:p w:rsidR="00B74FA6" w:rsidRDefault="003E32D1" w:rsidP="003E32D1">
          <w:pPr>
            <w:pStyle w:val="7DE953E9C12842B6887CED5C256EB95D"/>
          </w:pPr>
          <w:r w:rsidRPr="00F75776">
            <w:rPr>
              <w:rStyle w:val="PlaceholderText"/>
            </w:rPr>
            <w:t>Click or tap here to enter text.</w:t>
          </w:r>
        </w:p>
      </w:docPartBody>
    </w:docPart>
    <w:docPart>
      <w:docPartPr>
        <w:name w:val="936FE915FBB84EA585F84967A44B006C"/>
        <w:category>
          <w:name w:val="General"/>
          <w:gallery w:val="placeholder"/>
        </w:category>
        <w:types>
          <w:type w:val="bbPlcHdr"/>
        </w:types>
        <w:behaviors>
          <w:behavior w:val="content"/>
        </w:behaviors>
        <w:guid w:val="{9759D483-3118-46B8-9B2F-6CDB0E4F44FC}"/>
      </w:docPartPr>
      <w:docPartBody>
        <w:p w:rsidR="00B74FA6" w:rsidRDefault="003E32D1" w:rsidP="003E32D1">
          <w:pPr>
            <w:pStyle w:val="936FE915FBB84EA585F84967A44B006C"/>
          </w:pPr>
          <w:r w:rsidRPr="00F757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D1"/>
    <w:rsid w:val="003E32D1"/>
    <w:rsid w:val="004C2EF1"/>
    <w:rsid w:val="006E6495"/>
    <w:rsid w:val="00A40F5F"/>
    <w:rsid w:val="00A84DA0"/>
    <w:rsid w:val="00B74FA6"/>
    <w:rsid w:val="00BB6CB1"/>
    <w:rsid w:val="00ED23EF"/>
    <w:rsid w:val="00F56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2D1"/>
    <w:rPr>
      <w:color w:val="808080"/>
    </w:rPr>
  </w:style>
  <w:style w:type="paragraph" w:customStyle="1" w:styleId="7DE953E9C12842B6887CED5C256EB95D">
    <w:name w:val="7DE953E9C12842B6887CED5C256EB95D"/>
    <w:rsid w:val="003E32D1"/>
  </w:style>
  <w:style w:type="paragraph" w:customStyle="1" w:styleId="936FE915FBB84EA585F84967A44B006C">
    <w:name w:val="936FE915FBB84EA585F84967A44B006C"/>
    <w:rsid w:val="003E3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ap_colors">
      <a:dk1>
        <a:srgbClr val="000000"/>
      </a:dk1>
      <a:lt1>
        <a:srgbClr val="FFFFFF"/>
      </a:lt1>
      <a:dk2>
        <a:srgbClr val="44697D"/>
      </a:dk2>
      <a:lt2>
        <a:srgbClr val="CCCCCC"/>
      </a:lt2>
      <a:accent1>
        <a:srgbClr val="F0AB00"/>
      </a:accent1>
      <a:accent2>
        <a:srgbClr val="666666"/>
      </a:accent2>
      <a:accent3>
        <a:srgbClr val="44697D"/>
      </a:accent3>
      <a:accent4>
        <a:srgbClr val="557630"/>
      </a:accent4>
      <a:accent5>
        <a:srgbClr val="774A39"/>
      </a:accent5>
      <a:accent6>
        <a:srgbClr val="644459"/>
      </a:accent6>
      <a:hlink>
        <a:srgbClr val="04357B"/>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DDDE424961CE43963F346B1B58E276" ma:contentTypeVersion="6" ma:contentTypeDescription="Create a new document." ma:contentTypeScope="" ma:versionID="43d1d0877fc36c4643dca7a792a51444">
  <xsd:schema xmlns:xsd="http://www.w3.org/2001/XMLSchema" xmlns:xs="http://www.w3.org/2001/XMLSchema" xmlns:p="http://schemas.microsoft.com/office/2006/metadata/properties" xmlns:ns2="651B129E-FC24-4C0F-BE92-AE824252B683" xmlns:ns3="aa377506-530f-4d38-a904-aae4766f8a34" xmlns:ns4="c3523a0f-ac6d-4565-a766-e48f96ee1a21" xmlns:ns5="651b129e-fc24-4c0f-be92-ae824252b683" targetNamespace="http://schemas.microsoft.com/office/2006/metadata/properties" ma:root="true" ma:fieldsID="cce7dc4ceda46582b5f97a935ea42c23" ns2:_="" ns3:_="" ns4:_="" ns5:_="">
    <xsd:import namespace="651B129E-FC24-4C0F-BE92-AE824252B683"/>
    <xsd:import namespace="aa377506-530f-4d38-a904-aae4766f8a34"/>
    <xsd:import namespace="c3523a0f-ac6d-4565-a766-e48f96ee1a21"/>
    <xsd:import namespace="651b129e-fc24-4c0f-be92-ae824252b683"/>
    <xsd:element name="properties">
      <xsd:complexType>
        <xsd:sequence>
          <xsd:element name="documentManagement">
            <xsd:complexType>
              <xsd:all>
                <xsd:element ref="ns2:Region" minOccurs="0"/>
                <xsd:element ref="ns2:Solution" minOccurs="0"/>
                <xsd:element ref="ns2:SAP_x0020_Activate_x0020_Phase" minOccurs="0"/>
                <xsd:element ref="ns2:SAP_x0020_Activate_x0020_Workstream" minOccurs="0"/>
                <xsd:element ref="ns2:MediaServiceMetadata" minOccurs="0"/>
                <xsd:element ref="ns2:MediaServiceFastMetadata" minOccurs="0"/>
                <xsd:element ref="ns2:DeploymentStartDate" minOccurs="0"/>
                <xsd:element ref="ns2:CustomTag" minOccurs="0"/>
                <xsd:element ref="ns3:SharedWithUsers" minOccurs="0"/>
                <xsd:element ref="ns4:SharedWithDetails" minOccurs="0"/>
                <xsd:element ref="ns5:lcf76f155ced4ddcb4097134ff3c332f" minOccurs="0"/>
                <xsd:element ref="ns3: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129E-FC24-4C0F-BE92-AE824252B683" elementFormDefault="qualified">
    <xsd:import namespace="http://schemas.microsoft.com/office/2006/documentManagement/types"/>
    <xsd:import namespace="http://schemas.microsoft.com/office/infopath/2007/PartnerControls"/>
    <xsd:element name="Region" ma:index="8" nillable="true" ma:displayName="Region" ma:internalName="Region">
      <xsd:complexType>
        <xsd:complexContent>
          <xsd:extension base="dms:MultiChoice">
            <xsd:sequence>
              <xsd:element name="Value" maxOccurs="unbounded" minOccurs="0" nillable="true">
                <xsd:simpleType>
                  <xsd:restriction base="dms:Choice">
                    <xsd:enumeration value="NA"/>
                    <xsd:enumeration value="EMEA/MEE"/>
                    <xsd:enumeration value="AFRICA"/>
                    <xsd:enumeration value="MENA"/>
                    <xsd:enumeration value="BRAZIL"/>
                    <xsd:enumeration value="LATAM"/>
                    <xsd:enumeration value="ANZ"/>
                    <xsd:enumeration value="JAPAN"/>
                    <xsd:enumeration value="KOREA"/>
                    <xsd:enumeration value="SE ASIA"/>
                    <xsd:enumeration value="CHINA"/>
                    <xsd:enumeration value="INDIA"/>
                  </xsd:restriction>
                </xsd:simpleType>
              </xsd:element>
            </xsd:sequence>
          </xsd:extension>
        </xsd:complexContent>
      </xsd:complexType>
    </xsd:element>
    <xsd:element name="Solution" ma:index="9" nillable="true" ma:displayName="Solution" ma:internalName="Solution">
      <xsd:complexType>
        <xsd:complexContent>
          <xsd:extension base="dms:MultiChoice">
            <xsd:sequence>
              <xsd:element name="Value" maxOccurs="unbounded" minOccurs="0" nillable="true">
                <xsd:simpleType>
                  <xsd:restriction base="dms:Choice">
                    <xsd:enumeration value="Procurement"/>
                    <xsd:enumeration value="Strategic Sourcing"/>
                    <xsd:enumeration value="Spend Analysis"/>
                    <xsd:enumeration value="Network Enablement"/>
                    <xsd:enumeration value="Supply Chain Collaboration"/>
                    <xsd:enumeration value="Payables"/>
                    <xsd:enumeration value="Invoice Conversion Services"/>
                    <xsd:enumeration value="Supplier Management"/>
                  </xsd:restriction>
                </xsd:simpleType>
              </xsd:element>
            </xsd:sequence>
          </xsd:extension>
        </xsd:complexContent>
      </xsd:complexType>
    </xsd:element>
    <xsd:element name="SAP_x0020_Activate_x0020_Phase" ma:index="10" nillable="true" ma:displayName="SAP Activate Phase" ma:internalName="SAP_x0020_Activate_x0020_Phase">
      <xsd:complexType>
        <xsd:complexContent>
          <xsd:extension base="dms:MultiChoice">
            <xsd:sequence>
              <xsd:element name="Value" maxOccurs="unbounded" minOccurs="0" nillable="true">
                <xsd:simpleType>
                  <xsd:restriction base="dms:Choice">
                    <xsd:enumeration value="Prepare"/>
                    <xsd:enumeration value="Explore"/>
                    <xsd:enumeration value="Realize"/>
                    <xsd:enumeration value="Deploy"/>
                    <xsd:enumeration value="Run"/>
                  </xsd:restriction>
                </xsd:simpleType>
              </xsd:element>
            </xsd:sequence>
          </xsd:extension>
        </xsd:complexContent>
      </xsd:complexType>
    </xsd:element>
    <xsd:element name="SAP_x0020_Activate_x0020_Workstream" ma:index="11" nillable="true" ma:displayName="SAP Activate Workstream" ma:internalName="SAP_x0020_Activate_x0020_Workstream">
      <xsd:complexType>
        <xsd:complexContent>
          <xsd:extension base="dms:MultiChoice">
            <xsd:sequence>
              <xsd:element name="Value" maxOccurs="unbounded" minOccurs="0" nillable="true">
                <xsd:simpleType>
                  <xsd:restriction base="dms:Choice">
                    <xsd:enumeration value="Project Management"/>
                    <xsd:enumeration value="Application: Solution Adoption"/>
                    <xsd:enumeration value="Application: Customer Team Enablement"/>
                    <xsd:enumeration value="Application: Design and Configuration"/>
                    <xsd:enumeration value="Application: Integration"/>
                    <xsd:enumeration value="Application: Testing"/>
                    <xsd:enumeration value="Custom Code Extensions"/>
                    <xsd:enumeration value="Technical Architecture and Infrastructure"/>
                    <xsd:enumeration value="System Data Migration"/>
                    <xsd:enumeration value="Transition to Operation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eploymentStartDate" ma:index="14" nillable="true" ma:displayName="Deployment Start Date" ma:format="DateOnly" ma:indexed="true" ma:internalName="DeploymentStartDate">
      <xsd:simpleType>
        <xsd:restriction base="dms:DateTime"/>
      </xsd:simpleType>
    </xsd:element>
    <xsd:element name="CustomTag" ma:index="15" nillable="true" ma:displayName="Custom Tag" ma:indexed="true" ma:internalName="Custom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77506-530f-4d38-a904-aae4766f8a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4189f530-89e4-4197-9ec2-54ee8f4a62cf}" ma:internalName="TaxCatchAll" ma:showField="CatchAllData" ma:web="aa377506-530f-4d38-a904-aae4766f8a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23a0f-ac6d-4565-a766-e48f96ee1a21" elementFormDefault="qualified">
    <xsd:import namespace="http://schemas.microsoft.com/office/2006/documentManagement/types"/>
    <xsd:import namespace="http://schemas.microsoft.com/office/infopath/2007/PartnerControls"/>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129e-fc24-4c0f-be92-ae824252b68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b3fb9d-ee0a-40a8-bd42-4026b75186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lution xmlns="651B129E-FC24-4C0F-BE92-AE824252B683" xsi:nil="true"/>
    <Region xmlns="651B129E-FC24-4C0F-BE92-AE824252B683" xsi:nil="true"/>
    <SAP_x0020_Activate_x0020_Workstream xmlns="651B129E-FC24-4C0F-BE92-AE824252B683" xsi:nil="true"/>
    <CustomTag xmlns="651B129E-FC24-4C0F-BE92-AE824252B683" xsi:nil="true"/>
    <SAP_x0020_Activate_x0020_Phase xmlns="651B129E-FC24-4C0F-BE92-AE824252B683" xsi:nil="true"/>
    <DeploymentStartDate xmlns="651B129E-FC24-4C0F-BE92-AE824252B683" xsi:nil="true"/>
    <TaxCatchAll xmlns="aa377506-530f-4d38-a904-aae4766f8a34" xsi:nil="true"/>
    <lcf76f155ced4ddcb4097134ff3c332f xmlns="651b129e-fc24-4c0f-be92-ae824252b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795DC3-8E13-4BA9-A0B1-69583196B3CE}">
  <ds:schemaRefs>
    <ds:schemaRef ds:uri="http://schemas.openxmlformats.org/officeDocument/2006/bibliography"/>
  </ds:schemaRefs>
</ds:datastoreItem>
</file>

<file path=customXml/itemProps2.xml><?xml version="1.0" encoding="utf-8"?>
<ds:datastoreItem xmlns:ds="http://schemas.openxmlformats.org/officeDocument/2006/customXml" ds:itemID="{E3E4FA12-D9C2-473B-AF42-0535DC651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129E-FC24-4C0F-BE92-AE824252B683"/>
    <ds:schemaRef ds:uri="aa377506-530f-4d38-a904-aae4766f8a34"/>
    <ds:schemaRef ds:uri="c3523a0f-ac6d-4565-a766-e48f96ee1a21"/>
    <ds:schemaRef ds:uri="651b129e-fc24-4c0f-be92-ae824252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6C6A9-0B93-4E70-8D0C-CDED388C31A9}">
  <ds:schemaRefs>
    <ds:schemaRef ds:uri="http://schemas.microsoft.com/sharepoint/v3/contenttype/forms"/>
  </ds:schemaRefs>
</ds:datastoreItem>
</file>

<file path=customXml/itemProps4.xml><?xml version="1.0" encoding="utf-8"?>
<ds:datastoreItem xmlns:ds="http://schemas.openxmlformats.org/officeDocument/2006/customXml" ds:itemID="{3DD84A62-020A-4C96-B80D-27799E9BE87D}">
  <ds:schemaRefs>
    <ds:schemaRef ds:uri="http://schemas.microsoft.com/office/2006/metadata/properties"/>
    <ds:schemaRef ds:uri="http://schemas.microsoft.com/office/infopath/2007/PartnerControls"/>
    <ds:schemaRef ds:uri="651B129E-FC24-4C0F-BE92-AE824252B683"/>
    <ds:schemaRef ds:uri="aa377506-530f-4d38-a904-aae4766f8a34"/>
    <ds:schemaRef ds:uri="651b129e-fc24-4c0f-be92-ae824252b683"/>
  </ds:schemaRefs>
</ds:datastoreItem>
</file>

<file path=docProps/app.xml><?xml version="1.0" encoding="utf-8"?>
<Properties xmlns="http://schemas.openxmlformats.org/officeDocument/2006/extended-properties" xmlns:vt="http://schemas.openxmlformats.org/officeDocument/2006/docPropsVTypes">
  <Template>SAP_SE_UniAR_Word_long_version_A4.dotx</Template>
  <TotalTime>1</TotalTime>
  <Pages>11</Pages>
  <Words>1883</Words>
  <Characters>10738</Characters>
  <Application>Microsoft Office Word</Application>
  <DocSecurity>0</DocSecurity>
  <Lines>89</Lines>
  <Paragraphs>25</Paragraphs>
  <ScaleCrop>false</ScaleCrop>
  <Company>SAP</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Hooper, Suzanne</dc:creator>
  <cp:keywords/>
  <dc:description/>
  <cp:lastModifiedBy>Lopez, Maria</cp:lastModifiedBy>
  <cp:revision>133</cp:revision>
  <cp:lastPrinted>2015-12-01T12:48:00Z</cp:lastPrinted>
  <dcterms:created xsi:type="dcterms:W3CDTF">2020-11-19T22:44:00Z</dcterms:created>
  <dcterms:modified xsi:type="dcterms:W3CDTF">2023-05-09T13:21:00Z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0x0101002CDDDE424961CE43963F346B1B58E276</vt:lpwstr>
  </property>
  <property fmtid="{D5CDD505-2E9C-101B-9397-08002B2CF9AE}" pid="3" name="MediaServiceImageTags">
    <vt:lpwstr/>
  </property>
</Properties>
</file>