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D17FC" w14:textId="03437E88" w:rsidR="00636942" w:rsidRDefault="00F107C2" w:rsidP="007C60A5">
      <w:pPr>
        <w:pStyle w:val="BodyCopy"/>
        <w:jc w:val="right"/>
      </w:pPr>
      <w:r>
        <w:rPr>
          <w:noProof/>
        </w:rPr>
        <w:drawing>
          <wp:anchor distT="0" distB="0" distL="114300" distR="114300" simplePos="0" relativeHeight="251691008" behindDoc="1" locked="0" layoutInCell="1" allowOverlap="1" wp14:anchorId="65CC3F59" wp14:editId="67A71DCF">
            <wp:simplePos x="0" y="0"/>
            <wp:positionH relativeFrom="column">
              <wp:posOffset>3811</wp:posOffset>
            </wp:positionH>
            <wp:positionV relativeFrom="paragraph">
              <wp:posOffset>-109855</wp:posOffset>
            </wp:positionV>
            <wp:extent cx="6172200" cy="4408850"/>
            <wp:effectExtent l="0" t="0" r="0" b="0"/>
            <wp:wrapNone/>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272410_h_ergb_s_gl"/>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85000" cy="4417993"/>
                    </a:xfrm>
                    <a:prstGeom prst="rect">
                      <a:avLst/>
                    </a:prstGeom>
                    <a:noFill/>
                    <a:ln>
                      <a:noFill/>
                    </a:ln>
                  </pic:spPr>
                </pic:pic>
              </a:graphicData>
            </a:graphic>
            <wp14:sizeRelH relativeFrom="page">
              <wp14:pctWidth>0</wp14:pctWidth>
            </wp14:sizeRelH>
            <wp14:sizeRelV relativeFrom="page">
              <wp14:pctHeight>0</wp14:pctHeight>
            </wp14:sizeRelV>
          </wp:anchor>
        </w:drawing>
      </w:r>
      <w:r w:rsidR="00176FE2">
        <w:rPr>
          <w:noProof/>
        </w:rPr>
        <mc:AlternateContent>
          <mc:Choice Requires="wps">
            <w:drawing>
              <wp:anchor distT="0" distB="0" distL="114300" distR="114300" simplePos="0" relativeHeight="251689984" behindDoc="1" locked="0" layoutInCell="1" allowOverlap="1" wp14:anchorId="2BA35F79" wp14:editId="359278CE">
                <wp:simplePos x="0" y="0"/>
                <wp:positionH relativeFrom="column">
                  <wp:posOffset>0</wp:posOffset>
                </wp:positionH>
                <wp:positionV relativeFrom="paragraph">
                  <wp:posOffset>-228600</wp:posOffset>
                </wp:positionV>
                <wp:extent cx="6172200" cy="114300"/>
                <wp:effectExtent l="0" t="0" r="0" b="0"/>
                <wp:wrapNone/>
                <wp:docPr id="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CD26C" id="Rectangle 4" o:spid="_x0000_s1026" style="position:absolute;margin-left:0;margin-top:-18pt;width:486pt;height: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" fillcolor="#f0ab00" stroked="f"/>
            </w:pict>
          </mc:Fallback>
        </mc:AlternateContent>
      </w:r>
      <w:r w:rsidR="00495CAE">
        <w:t>z</w:t>
      </w:r>
    </w:p>
    <w:p w14:paraId="44E01F2E" w14:textId="77777777" w:rsidR="00636942" w:rsidRDefault="00636942" w:rsidP="00636942">
      <w:pPr>
        <w:pStyle w:val="BodyCopy"/>
      </w:pPr>
    </w:p>
    <w:p w14:paraId="697E2B63" w14:textId="77777777" w:rsidR="00636942" w:rsidRDefault="00636942" w:rsidP="00636942">
      <w:pPr>
        <w:pStyle w:val="BodyCopy"/>
      </w:pPr>
    </w:p>
    <w:p w14:paraId="692E387D" w14:textId="77777777" w:rsidR="00636942" w:rsidRDefault="00636942" w:rsidP="00636942">
      <w:pPr>
        <w:pStyle w:val="BodyCopy"/>
      </w:pPr>
    </w:p>
    <w:p w14:paraId="65203A94" w14:textId="77777777" w:rsidR="00101F58" w:rsidRDefault="00101F58" w:rsidP="00636942">
      <w:pPr>
        <w:pStyle w:val="BodyCopy"/>
      </w:pPr>
    </w:p>
    <w:p w14:paraId="13412108" w14:textId="77777777" w:rsidR="00636942" w:rsidRDefault="00636942" w:rsidP="00636942">
      <w:pPr>
        <w:pStyle w:val="BodyCopy"/>
      </w:pPr>
    </w:p>
    <w:p w14:paraId="075EB4D0" w14:textId="77777777" w:rsidR="00636942" w:rsidRDefault="00636942" w:rsidP="00636942">
      <w:pPr>
        <w:pStyle w:val="BodyCopy"/>
      </w:pPr>
    </w:p>
    <w:p w14:paraId="79416FF7" w14:textId="77777777" w:rsidR="00636942" w:rsidRDefault="00636942" w:rsidP="00636942">
      <w:pPr>
        <w:pStyle w:val="BodyCopy"/>
      </w:pPr>
    </w:p>
    <w:p w14:paraId="07FD234D" w14:textId="77777777" w:rsidR="00636942" w:rsidRDefault="00636942" w:rsidP="00636942">
      <w:pPr>
        <w:pStyle w:val="BodyCopy"/>
      </w:pPr>
    </w:p>
    <w:p w14:paraId="022F64AF" w14:textId="77777777" w:rsidR="00636942" w:rsidRDefault="00636942" w:rsidP="00636942">
      <w:pPr>
        <w:pStyle w:val="BodyCopy"/>
      </w:pPr>
    </w:p>
    <w:p w14:paraId="5D35B421" w14:textId="77777777" w:rsidR="00636942" w:rsidRDefault="00636942" w:rsidP="00636942">
      <w:pPr>
        <w:pStyle w:val="BodyCopy"/>
      </w:pPr>
    </w:p>
    <w:p w14:paraId="7B65C414" w14:textId="77777777" w:rsidR="00636942" w:rsidRDefault="00636942" w:rsidP="00636942">
      <w:pPr>
        <w:pStyle w:val="BodyCopy"/>
      </w:pPr>
    </w:p>
    <w:p w14:paraId="0FA4A2A2" w14:textId="77777777" w:rsidR="00636942" w:rsidRDefault="00636942" w:rsidP="00636942">
      <w:pPr>
        <w:pStyle w:val="BodyCopy"/>
      </w:pPr>
    </w:p>
    <w:p w14:paraId="2335D078" w14:textId="77777777" w:rsidR="00636942" w:rsidRDefault="00636942" w:rsidP="00636942">
      <w:pPr>
        <w:pStyle w:val="BodyCopy"/>
      </w:pPr>
    </w:p>
    <w:p w14:paraId="258A032C" w14:textId="77777777" w:rsidR="00636942" w:rsidRDefault="00636942" w:rsidP="00636942">
      <w:pPr>
        <w:pStyle w:val="BodyCopy"/>
      </w:pPr>
    </w:p>
    <w:p w14:paraId="09760618" w14:textId="77777777" w:rsidR="00636942" w:rsidRDefault="00636942" w:rsidP="00636942">
      <w:pPr>
        <w:pStyle w:val="BodyCopy"/>
      </w:pPr>
    </w:p>
    <w:p w14:paraId="47DA3CF7" w14:textId="77777777" w:rsidR="00636942" w:rsidRDefault="00636942" w:rsidP="00636942">
      <w:pPr>
        <w:pStyle w:val="BodyCopy"/>
      </w:pPr>
    </w:p>
    <w:p w14:paraId="0ED0FAAC" w14:textId="77777777" w:rsidR="00636942" w:rsidRDefault="00636942" w:rsidP="00636942">
      <w:pPr>
        <w:pStyle w:val="BodyCopy"/>
      </w:pPr>
    </w:p>
    <w:p w14:paraId="323EEE11" w14:textId="77777777" w:rsidR="00101F58" w:rsidRDefault="00101F58" w:rsidP="00101F58">
      <w:pPr>
        <w:pStyle w:val="BodyCopy"/>
      </w:pPr>
    </w:p>
    <w:p w14:paraId="305EC6D1" w14:textId="77777777" w:rsidR="00101F58" w:rsidRDefault="00101F58" w:rsidP="00101F58">
      <w:pPr>
        <w:pStyle w:val="BodyCopy"/>
      </w:pPr>
    </w:p>
    <w:p w14:paraId="22DDAEF1" w14:textId="77777777" w:rsidR="00F107C2" w:rsidRDefault="00F107C2" w:rsidP="00F107C2">
      <w:pPr>
        <w:pStyle w:val="CoverSubtitle0"/>
        <w:rPr>
          <w:rFonts w:eastAsia="Times New Roman" w:cs="Times New Roman"/>
          <w:b/>
          <w:spacing w:val="5"/>
          <w:kern w:val="28"/>
          <w:sz w:val="40"/>
        </w:rPr>
      </w:pPr>
    </w:p>
    <w:p w14:paraId="64964C22" w14:textId="77777777" w:rsidR="00F107C2" w:rsidRDefault="00F107C2" w:rsidP="00F107C2">
      <w:pPr>
        <w:pStyle w:val="CoverSubtitle0"/>
        <w:rPr>
          <w:rFonts w:eastAsia="Times New Roman" w:cs="Times New Roman"/>
          <w:b/>
          <w:spacing w:val="5"/>
          <w:kern w:val="28"/>
          <w:sz w:val="40"/>
        </w:rPr>
      </w:pPr>
    </w:p>
    <w:p w14:paraId="70D23BAD" w14:textId="77777777" w:rsidR="00F107C2" w:rsidRDefault="00F107C2" w:rsidP="00F107C2">
      <w:pPr>
        <w:pStyle w:val="CoverSubtitle0"/>
        <w:rPr>
          <w:rFonts w:eastAsia="Times New Roman" w:cs="Times New Roman"/>
          <w:b/>
          <w:spacing w:val="5"/>
          <w:kern w:val="28"/>
          <w:sz w:val="40"/>
        </w:rPr>
      </w:pPr>
    </w:p>
    <w:p w14:paraId="5931A677" w14:textId="77777777" w:rsidR="00F107C2" w:rsidRDefault="00F107C2" w:rsidP="00F107C2">
      <w:pPr>
        <w:pStyle w:val="CoverSubtitle0"/>
        <w:rPr>
          <w:rFonts w:eastAsia="Times New Roman" w:cs="Times New Roman"/>
          <w:b/>
          <w:spacing w:val="5"/>
          <w:kern w:val="28"/>
          <w:sz w:val="40"/>
        </w:rPr>
      </w:pPr>
    </w:p>
    <w:p w14:paraId="1A09CD19" w14:textId="77777777" w:rsidR="00F107C2" w:rsidRDefault="00F107C2" w:rsidP="00F107C2">
      <w:pPr>
        <w:pStyle w:val="CoverSubtitle0"/>
        <w:rPr>
          <w:rFonts w:eastAsia="Times New Roman" w:cs="Times New Roman"/>
          <w:b/>
          <w:spacing w:val="5"/>
          <w:kern w:val="28"/>
          <w:sz w:val="40"/>
        </w:rPr>
      </w:pPr>
    </w:p>
    <w:p w14:paraId="5D4BB423" w14:textId="77777777" w:rsidR="00F107C2" w:rsidRDefault="00F107C2" w:rsidP="34AB4075">
      <w:pPr>
        <w:pStyle w:val="CoverSubtitle0"/>
        <w:rPr>
          <w:rFonts w:eastAsia="Times New Roman" w:cs="Times New Roman"/>
          <w:b/>
          <w:bCs/>
          <w:sz w:val="40"/>
          <w:szCs w:val="40"/>
        </w:rPr>
      </w:pPr>
      <w:r w:rsidRPr="2F329028">
        <w:rPr>
          <w:rFonts w:eastAsia="Times New Roman" w:cs="Times New Roman"/>
          <w:b/>
          <w:bCs/>
          <w:spacing w:val="5"/>
          <w:kern w:val="28"/>
          <w:sz w:val="40"/>
          <w:szCs w:val="40"/>
        </w:rPr>
        <w:t xml:space="preserve">Integrated Seller Transaction Guideline </w:t>
      </w:r>
    </w:p>
    <w:p w14:paraId="3466D652" w14:textId="6E334B7A" w:rsidR="00D2195C" w:rsidRPr="0086572C" w:rsidRDefault="00086188" w:rsidP="34AB4075">
      <w:pPr>
        <w:pStyle w:val="CoverSubtitle"/>
        <w:rPr>
          <w:b/>
          <w:bCs/>
        </w:rPr>
      </w:pPr>
      <w:r>
        <w:t>Oct</w:t>
      </w:r>
      <w:r w:rsidR="34AB4075">
        <w:t xml:space="preserve"> 201</w:t>
      </w:r>
      <w:r w:rsidR="00245634">
        <w:t>8</w:t>
      </w:r>
    </w:p>
    <w:p w14:paraId="374A9264" w14:textId="77777777" w:rsidR="000C7811" w:rsidRDefault="000C7811">
      <w:pPr>
        <w:rPr>
          <w:rFonts w:cs="Arial"/>
          <w:b/>
        </w:rPr>
      </w:pPr>
    </w:p>
    <w:p w14:paraId="759E9093" w14:textId="77777777" w:rsidR="000C7811" w:rsidRDefault="000C7811">
      <w:pPr>
        <w:rPr>
          <w:rFonts w:cs="Arial"/>
          <w:b/>
        </w:rPr>
      </w:pPr>
    </w:p>
    <w:p w14:paraId="7E35D4E1" w14:textId="77777777" w:rsidR="000C7811" w:rsidRDefault="000C7811">
      <w:pPr>
        <w:rPr>
          <w:rFonts w:cs="Arial"/>
          <w:b/>
        </w:rPr>
      </w:pPr>
    </w:p>
    <w:p w14:paraId="15DB37B9" w14:textId="77777777" w:rsidR="00101F58" w:rsidRDefault="00101F58">
      <w:pPr>
        <w:rPr>
          <w:rFonts w:cs="Arial"/>
          <w:b/>
        </w:rPr>
        <w:sectPr w:rsidR="00101F58" w:rsidSect="00EC24B1">
          <w:headerReference w:type="default" r:id="rId9"/>
          <w:footerReference w:type="default" r:id="rId10"/>
          <w:footerReference w:type="first" r:id="rId11"/>
          <w:pgSz w:w="11907" w:h="16840" w:code="9"/>
          <w:pgMar w:top="1418" w:right="1134" w:bottom="1985" w:left="1134" w:header="851" w:footer="851" w:gutter="0"/>
          <w:cols w:space="708"/>
          <w:titlePg/>
          <w:docGrid w:linePitch="360"/>
        </w:sectPr>
      </w:pPr>
    </w:p>
    <w:sdt>
      <w:sdtPr>
        <w:rPr>
          <w:rFonts w:ascii="Arial" w:eastAsia="Calibri" w:hAnsi="Arial" w:cs="Times New Roman"/>
          <w:color w:val="auto"/>
          <w:sz w:val="20"/>
          <w:szCs w:val="22"/>
          <w:lang w:val="de-DE"/>
        </w:rPr>
        <w:id w:val="977733472"/>
        <w:docPartObj>
          <w:docPartGallery w:val="Table of Contents"/>
          <w:docPartUnique/>
        </w:docPartObj>
      </w:sdtPr>
      <w:sdtEndPr>
        <w:rPr>
          <w:b/>
          <w:bCs/>
          <w:noProof/>
          <w:lang w:val="en-US"/>
        </w:rPr>
      </w:sdtEndPr>
      <w:sdtContent>
        <w:p w14:paraId="1C340247" w14:textId="77777777" w:rsidR="008B3626" w:rsidRDefault="34AB4075">
          <w:pPr>
            <w:pStyle w:val="TOCHeading"/>
          </w:pPr>
          <w:r>
            <w:t>Table of Contents</w:t>
          </w:r>
        </w:p>
        <w:p w14:paraId="2EFBD87F" w14:textId="26B1DBA9" w:rsidR="005D1A48" w:rsidRDefault="008B3626">
          <w:pPr>
            <w:pStyle w:val="TOC1"/>
            <w:rPr>
              <w:rFonts w:asciiTheme="minorHAnsi" w:eastAsiaTheme="minorEastAsia" w:hAnsiTheme="minorHAnsi" w:cs="Mangal"/>
              <w:b w:val="0"/>
              <w:caps w:val="0"/>
              <w:noProof/>
              <w:sz w:val="22"/>
              <w:szCs w:val="20"/>
              <w:lang w:bidi="hi-IN"/>
            </w:rPr>
          </w:pPr>
          <w:r>
            <w:fldChar w:fldCharType="begin"/>
          </w:r>
          <w:r>
            <w:instrText xml:space="preserve"> TOC \o "1-3" \h \z \u </w:instrText>
          </w:r>
          <w:r>
            <w:fldChar w:fldCharType="separate"/>
          </w:r>
          <w:hyperlink w:anchor="_Toc528666413" w:history="1">
            <w:r w:rsidR="005D1A48" w:rsidRPr="0069483B">
              <w:rPr>
                <w:rStyle w:val="Hyperlink"/>
                <w:noProof/>
              </w:rPr>
              <w:t>Version History</w:t>
            </w:r>
            <w:r w:rsidR="005D1A48">
              <w:rPr>
                <w:noProof/>
                <w:webHidden/>
              </w:rPr>
              <w:tab/>
            </w:r>
            <w:r w:rsidR="005D1A48">
              <w:rPr>
                <w:noProof/>
                <w:webHidden/>
              </w:rPr>
              <w:fldChar w:fldCharType="begin"/>
            </w:r>
            <w:r w:rsidR="005D1A48">
              <w:rPr>
                <w:noProof/>
                <w:webHidden/>
              </w:rPr>
              <w:instrText xml:space="preserve"> PAGEREF _Toc528666413 \h </w:instrText>
            </w:r>
            <w:r w:rsidR="005D1A48">
              <w:rPr>
                <w:noProof/>
                <w:webHidden/>
              </w:rPr>
            </w:r>
            <w:r w:rsidR="005D1A48">
              <w:rPr>
                <w:noProof/>
                <w:webHidden/>
              </w:rPr>
              <w:fldChar w:fldCharType="separate"/>
            </w:r>
            <w:r w:rsidR="005D1A48">
              <w:rPr>
                <w:noProof/>
                <w:webHidden/>
              </w:rPr>
              <w:t>3</w:t>
            </w:r>
            <w:r w:rsidR="005D1A48">
              <w:rPr>
                <w:noProof/>
                <w:webHidden/>
              </w:rPr>
              <w:fldChar w:fldCharType="end"/>
            </w:r>
          </w:hyperlink>
        </w:p>
        <w:p w14:paraId="0EAD5B67" w14:textId="78718D1D" w:rsidR="005D1A48" w:rsidRDefault="00C0509C">
          <w:pPr>
            <w:pStyle w:val="TOC1"/>
            <w:rPr>
              <w:rFonts w:asciiTheme="minorHAnsi" w:eastAsiaTheme="minorEastAsia" w:hAnsiTheme="minorHAnsi" w:cs="Mangal"/>
              <w:b w:val="0"/>
              <w:caps w:val="0"/>
              <w:noProof/>
              <w:sz w:val="22"/>
              <w:szCs w:val="20"/>
              <w:lang w:bidi="hi-IN"/>
            </w:rPr>
          </w:pPr>
          <w:hyperlink w:anchor="_Toc528666414" w:history="1">
            <w:r w:rsidR="005D1A48" w:rsidRPr="0069483B">
              <w:rPr>
                <w:rStyle w:val="Hyperlink"/>
                <w:noProof/>
                <w:lang w:val="de-DE"/>
              </w:rPr>
              <w:t>Ariba Supply Chain Collaboration Implementation</w:t>
            </w:r>
            <w:r w:rsidR="005D1A48">
              <w:rPr>
                <w:noProof/>
                <w:webHidden/>
              </w:rPr>
              <w:tab/>
            </w:r>
            <w:r w:rsidR="005D1A48">
              <w:rPr>
                <w:noProof/>
                <w:webHidden/>
              </w:rPr>
              <w:fldChar w:fldCharType="begin"/>
            </w:r>
            <w:r w:rsidR="005D1A48">
              <w:rPr>
                <w:noProof/>
                <w:webHidden/>
              </w:rPr>
              <w:instrText xml:space="preserve"> PAGEREF _Toc528666414 \h </w:instrText>
            </w:r>
            <w:r w:rsidR="005D1A48">
              <w:rPr>
                <w:noProof/>
                <w:webHidden/>
              </w:rPr>
            </w:r>
            <w:r w:rsidR="005D1A48">
              <w:rPr>
                <w:noProof/>
                <w:webHidden/>
              </w:rPr>
              <w:fldChar w:fldCharType="separate"/>
            </w:r>
            <w:r w:rsidR="005D1A48">
              <w:rPr>
                <w:noProof/>
                <w:webHidden/>
              </w:rPr>
              <w:t>4</w:t>
            </w:r>
            <w:r w:rsidR="005D1A48">
              <w:rPr>
                <w:noProof/>
                <w:webHidden/>
              </w:rPr>
              <w:fldChar w:fldCharType="end"/>
            </w:r>
          </w:hyperlink>
        </w:p>
        <w:p w14:paraId="2B983B09" w14:textId="7FCCFC26" w:rsidR="005D1A48" w:rsidRDefault="00C0509C">
          <w:pPr>
            <w:pStyle w:val="TOC1"/>
            <w:rPr>
              <w:rFonts w:asciiTheme="minorHAnsi" w:eastAsiaTheme="minorEastAsia" w:hAnsiTheme="minorHAnsi" w:cs="Mangal"/>
              <w:b w:val="0"/>
              <w:caps w:val="0"/>
              <w:noProof/>
              <w:sz w:val="22"/>
              <w:szCs w:val="20"/>
              <w:lang w:bidi="hi-IN"/>
            </w:rPr>
          </w:pPr>
          <w:hyperlink w:anchor="_Toc528666415" w:history="1">
            <w:r w:rsidR="005D1A48" w:rsidRPr="0069483B">
              <w:rPr>
                <w:rStyle w:val="Hyperlink"/>
                <w:noProof/>
                <w:lang w:val="de-DE"/>
              </w:rPr>
              <w:t>E&amp;J Gallo Process and Data Flow</w:t>
            </w:r>
            <w:r w:rsidR="005D1A48">
              <w:rPr>
                <w:noProof/>
                <w:webHidden/>
              </w:rPr>
              <w:tab/>
            </w:r>
            <w:r w:rsidR="005D1A48">
              <w:rPr>
                <w:noProof/>
                <w:webHidden/>
              </w:rPr>
              <w:fldChar w:fldCharType="begin"/>
            </w:r>
            <w:r w:rsidR="005D1A48">
              <w:rPr>
                <w:noProof/>
                <w:webHidden/>
              </w:rPr>
              <w:instrText xml:space="preserve"> PAGEREF _Toc528666415 \h </w:instrText>
            </w:r>
            <w:r w:rsidR="005D1A48">
              <w:rPr>
                <w:noProof/>
                <w:webHidden/>
              </w:rPr>
            </w:r>
            <w:r w:rsidR="005D1A48">
              <w:rPr>
                <w:noProof/>
                <w:webHidden/>
              </w:rPr>
              <w:fldChar w:fldCharType="separate"/>
            </w:r>
            <w:r w:rsidR="005D1A48">
              <w:rPr>
                <w:noProof/>
                <w:webHidden/>
              </w:rPr>
              <w:t>4</w:t>
            </w:r>
            <w:r w:rsidR="005D1A48">
              <w:rPr>
                <w:noProof/>
                <w:webHidden/>
              </w:rPr>
              <w:fldChar w:fldCharType="end"/>
            </w:r>
          </w:hyperlink>
        </w:p>
        <w:p w14:paraId="0A1DA017" w14:textId="32F5DE51" w:rsidR="005D1A48" w:rsidRDefault="00C0509C">
          <w:pPr>
            <w:pStyle w:val="TOC1"/>
            <w:rPr>
              <w:rFonts w:asciiTheme="minorHAnsi" w:eastAsiaTheme="minorEastAsia" w:hAnsiTheme="minorHAnsi" w:cs="Mangal"/>
              <w:b w:val="0"/>
              <w:caps w:val="0"/>
              <w:noProof/>
              <w:sz w:val="22"/>
              <w:szCs w:val="20"/>
              <w:lang w:bidi="hi-IN"/>
            </w:rPr>
          </w:pPr>
          <w:hyperlink w:anchor="_Toc528666416" w:history="1">
            <w:r w:rsidR="005D1A48" w:rsidRPr="0069483B">
              <w:rPr>
                <w:rStyle w:val="Hyperlink"/>
                <w:noProof/>
                <w:lang w:val="de-DE"/>
              </w:rPr>
              <w:t>E&amp;J GALLO Mapping Specification and Requirements</w:t>
            </w:r>
            <w:r w:rsidR="005D1A48">
              <w:rPr>
                <w:noProof/>
                <w:webHidden/>
              </w:rPr>
              <w:tab/>
            </w:r>
            <w:r w:rsidR="005D1A48">
              <w:rPr>
                <w:noProof/>
                <w:webHidden/>
              </w:rPr>
              <w:fldChar w:fldCharType="begin"/>
            </w:r>
            <w:r w:rsidR="005D1A48">
              <w:rPr>
                <w:noProof/>
                <w:webHidden/>
              </w:rPr>
              <w:instrText xml:space="preserve"> PAGEREF _Toc528666416 \h </w:instrText>
            </w:r>
            <w:r w:rsidR="005D1A48">
              <w:rPr>
                <w:noProof/>
                <w:webHidden/>
              </w:rPr>
            </w:r>
            <w:r w:rsidR="005D1A48">
              <w:rPr>
                <w:noProof/>
                <w:webHidden/>
              </w:rPr>
              <w:fldChar w:fldCharType="separate"/>
            </w:r>
            <w:r w:rsidR="005D1A48">
              <w:rPr>
                <w:noProof/>
                <w:webHidden/>
              </w:rPr>
              <w:t>6</w:t>
            </w:r>
            <w:r w:rsidR="005D1A48">
              <w:rPr>
                <w:noProof/>
                <w:webHidden/>
              </w:rPr>
              <w:fldChar w:fldCharType="end"/>
            </w:r>
          </w:hyperlink>
        </w:p>
        <w:p w14:paraId="2D934156" w14:textId="689EE419"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17" w:history="1">
            <w:r w:rsidR="005D1A48" w:rsidRPr="0069483B">
              <w:rPr>
                <w:rStyle w:val="Hyperlink"/>
                <w:noProof/>
              </w:rPr>
              <w:t>Purchase Order Specifics</w:t>
            </w:r>
            <w:r w:rsidR="005D1A48">
              <w:rPr>
                <w:noProof/>
                <w:webHidden/>
              </w:rPr>
              <w:tab/>
            </w:r>
            <w:r w:rsidR="005D1A48">
              <w:rPr>
                <w:noProof/>
                <w:webHidden/>
              </w:rPr>
              <w:fldChar w:fldCharType="begin"/>
            </w:r>
            <w:r w:rsidR="005D1A48">
              <w:rPr>
                <w:noProof/>
                <w:webHidden/>
              </w:rPr>
              <w:instrText xml:space="preserve"> PAGEREF _Toc528666417 \h </w:instrText>
            </w:r>
            <w:r w:rsidR="005D1A48">
              <w:rPr>
                <w:noProof/>
                <w:webHidden/>
              </w:rPr>
            </w:r>
            <w:r w:rsidR="005D1A48">
              <w:rPr>
                <w:noProof/>
                <w:webHidden/>
              </w:rPr>
              <w:fldChar w:fldCharType="separate"/>
            </w:r>
            <w:r w:rsidR="005D1A48">
              <w:rPr>
                <w:noProof/>
                <w:webHidden/>
              </w:rPr>
              <w:t>6</w:t>
            </w:r>
            <w:r w:rsidR="005D1A48">
              <w:rPr>
                <w:noProof/>
                <w:webHidden/>
              </w:rPr>
              <w:fldChar w:fldCharType="end"/>
            </w:r>
          </w:hyperlink>
        </w:p>
        <w:p w14:paraId="053E55D0" w14:textId="1F6889FB"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18" w:history="1">
            <w:r w:rsidR="005D1A48" w:rsidRPr="0069483B">
              <w:rPr>
                <w:rStyle w:val="Hyperlink"/>
                <w:noProof/>
              </w:rPr>
              <w:t>Order Confirmation Specifics</w:t>
            </w:r>
            <w:r w:rsidR="005D1A48">
              <w:rPr>
                <w:noProof/>
                <w:webHidden/>
              </w:rPr>
              <w:tab/>
            </w:r>
            <w:r w:rsidR="005D1A48">
              <w:rPr>
                <w:noProof/>
                <w:webHidden/>
              </w:rPr>
              <w:fldChar w:fldCharType="begin"/>
            </w:r>
            <w:r w:rsidR="005D1A48">
              <w:rPr>
                <w:noProof/>
                <w:webHidden/>
              </w:rPr>
              <w:instrText xml:space="preserve"> PAGEREF _Toc528666418 \h </w:instrText>
            </w:r>
            <w:r w:rsidR="005D1A48">
              <w:rPr>
                <w:noProof/>
                <w:webHidden/>
              </w:rPr>
            </w:r>
            <w:r w:rsidR="005D1A48">
              <w:rPr>
                <w:noProof/>
                <w:webHidden/>
              </w:rPr>
              <w:fldChar w:fldCharType="separate"/>
            </w:r>
            <w:r w:rsidR="005D1A48">
              <w:rPr>
                <w:noProof/>
                <w:webHidden/>
              </w:rPr>
              <w:t>7</w:t>
            </w:r>
            <w:r w:rsidR="005D1A48">
              <w:rPr>
                <w:noProof/>
                <w:webHidden/>
              </w:rPr>
              <w:fldChar w:fldCharType="end"/>
            </w:r>
          </w:hyperlink>
        </w:p>
        <w:p w14:paraId="436ED0AC" w14:textId="7F98E13D"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19" w:history="1">
            <w:r w:rsidR="005D1A48" w:rsidRPr="0069483B">
              <w:rPr>
                <w:rStyle w:val="Hyperlink"/>
                <w:noProof/>
              </w:rPr>
              <w:t>Advance Ship Notice Specifics</w:t>
            </w:r>
            <w:r w:rsidR="005D1A48">
              <w:rPr>
                <w:noProof/>
                <w:webHidden/>
              </w:rPr>
              <w:tab/>
            </w:r>
            <w:r w:rsidR="005D1A48">
              <w:rPr>
                <w:noProof/>
                <w:webHidden/>
              </w:rPr>
              <w:fldChar w:fldCharType="begin"/>
            </w:r>
            <w:r w:rsidR="005D1A48">
              <w:rPr>
                <w:noProof/>
                <w:webHidden/>
              </w:rPr>
              <w:instrText xml:space="preserve"> PAGEREF _Toc528666419 \h </w:instrText>
            </w:r>
            <w:r w:rsidR="005D1A48">
              <w:rPr>
                <w:noProof/>
                <w:webHidden/>
              </w:rPr>
            </w:r>
            <w:r w:rsidR="005D1A48">
              <w:rPr>
                <w:noProof/>
                <w:webHidden/>
              </w:rPr>
              <w:fldChar w:fldCharType="separate"/>
            </w:r>
            <w:r w:rsidR="005D1A48">
              <w:rPr>
                <w:noProof/>
                <w:webHidden/>
              </w:rPr>
              <w:t>7</w:t>
            </w:r>
            <w:r w:rsidR="005D1A48">
              <w:rPr>
                <w:noProof/>
                <w:webHidden/>
              </w:rPr>
              <w:fldChar w:fldCharType="end"/>
            </w:r>
          </w:hyperlink>
        </w:p>
        <w:p w14:paraId="0D483499" w14:textId="2B2E6F88"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20" w:history="1">
            <w:r w:rsidR="005D1A48" w:rsidRPr="0069483B">
              <w:rPr>
                <w:rStyle w:val="Hyperlink"/>
                <w:noProof/>
              </w:rPr>
              <w:t>Invoice Specifics</w:t>
            </w:r>
            <w:r w:rsidR="005D1A48">
              <w:rPr>
                <w:noProof/>
                <w:webHidden/>
              </w:rPr>
              <w:tab/>
            </w:r>
            <w:r w:rsidR="005D1A48">
              <w:rPr>
                <w:noProof/>
                <w:webHidden/>
              </w:rPr>
              <w:fldChar w:fldCharType="begin"/>
            </w:r>
            <w:r w:rsidR="005D1A48">
              <w:rPr>
                <w:noProof/>
                <w:webHidden/>
              </w:rPr>
              <w:instrText xml:space="preserve"> PAGEREF _Toc528666420 \h </w:instrText>
            </w:r>
            <w:r w:rsidR="005D1A48">
              <w:rPr>
                <w:noProof/>
                <w:webHidden/>
              </w:rPr>
            </w:r>
            <w:r w:rsidR="005D1A48">
              <w:rPr>
                <w:noProof/>
                <w:webHidden/>
              </w:rPr>
              <w:fldChar w:fldCharType="separate"/>
            </w:r>
            <w:r w:rsidR="005D1A48">
              <w:rPr>
                <w:noProof/>
                <w:webHidden/>
              </w:rPr>
              <w:t>7</w:t>
            </w:r>
            <w:r w:rsidR="005D1A48">
              <w:rPr>
                <w:noProof/>
                <w:webHidden/>
              </w:rPr>
              <w:fldChar w:fldCharType="end"/>
            </w:r>
          </w:hyperlink>
        </w:p>
        <w:p w14:paraId="26168A74" w14:textId="562131FC"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21" w:history="1">
            <w:r w:rsidR="005D1A48" w:rsidRPr="0069483B">
              <w:rPr>
                <w:rStyle w:val="Hyperlink"/>
                <w:noProof/>
              </w:rPr>
              <w:t>Invoice Status Update Specifics</w:t>
            </w:r>
            <w:r w:rsidR="005D1A48">
              <w:rPr>
                <w:noProof/>
                <w:webHidden/>
              </w:rPr>
              <w:tab/>
            </w:r>
            <w:r w:rsidR="005D1A48">
              <w:rPr>
                <w:noProof/>
                <w:webHidden/>
              </w:rPr>
              <w:fldChar w:fldCharType="begin"/>
            </w:r>
            <w:r w:rsidR="005D1A48">
              <w:rPr>
                <w:noProof/>
                <w:webHidden/>
              </w:rPr>
              <w:instrText xml:space="preserve"> PAGEREF _Toc528666421 \h </w:instrText>
            </w:r>
            <w:r w:rsidR="005D1A48">
              <w:rPr>
                <w:noProof/>
                <w:webHidden/>
              </w:rPr>
            </w:r>
            <w:r w:rsidR="005D1A48">
              <w:rPr>
                <w:noProof/>
                <w:webHidden/>
              </w:rPr>
              <w:fldChar w:fldCharType="separate"/>
            </w:r>
            <w:r w:rsidR="005D1A48">
              <w:rPr>
                <w:noProof/>
                <w:webHidden/>
              </w:rPr>
              <w:t>9</w:t>
            </w:r>
            <w:r w:rsidR="005D1A48">
              <w:rPr>
                <w:noProof/>
                <w:webHidden/>
              </w:rPr>
              <w:fldChar w:fldCharType="end"/>
            </w:r>
          </w:hyperlink>
        </w:p>
        <w:p w14:paraId="49CA58CF" w14:textId="06E86C34"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22" w:history="1">
            <w:r w:rsidR="005D1A48" w:rsidRPr="0069483B">
              <w:rPr>
                <w:rStyle w:val="Hyperlink"/>
                <w:noProof/>
              </w:rPr>
              <w:t>Ariba Network Transaction Validation Rules</w:t>
            </w:r>
            <w:r w:rsidR="005D1A48">
              <w:rPr>
                <w:noProof/>
                <w:webHidden/>
              </w:rPr>
              <w:tab/>
            </w:r>
            <w:r w:rsidR="005D1A48">
              <w:rPr>
                <w:noProof/>
                <w:webHidden/>
              </w:rPr>
              <w:fldChar w:fldCharType="begin"/>
            </w:r>
            <w:r w:rsidR="005D1A48">
              <w:rPr>
                <w:noProof/>
                <w:webHidden/>
              </w:rPr>
              <w:instrText xml:space="preserve"> PAGEREF _Toc528666422 \h </w:instrText>
            </w:r>
            <w:r w:rsidR="005D1A48">
              <w:rPr>
                <w:noProof/>
                <w:webHidden/>
              </w:rPr>
            </w:r>
            <w:r w:rsidR="005D1A48">
              <w:rPr>
                <w:noProof/>
                <w:webHidden/>
              </w:rPr>
              <w:fldChar w:fldCharType="separate"/>
            </w:r>
            <w:r w:rsidR="005D1A48">
              <w:rPr>
                <w:noProof/>
                <w:webHidden/>
              </w:rPr>
              <w:t>9</w:t>
            </w:r>
            <w:r w:rsidR="005D1A48">
              <w:rPr>
                <w:noProof/>
                <w:webHidden/>
              </w:rPr>
              <w:fldChar w:fldCharType="end"/>
            </w:r>
          </w:hyperlink>
        </w:p>
        <w:p w14:paraId="72BDE0C7" w14:textId="13708D7A"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23" w:history="1">
            <w:r w:rsidR="005D1A48" w:rsidRPr="0069483B">
              <w:rPr>
                <w:rStyle w:val="Hyperlink"/>
                <w:noProof/>
              </w:rPr>
              <w:t>EDI Sample</w:t>
            </w:r>
            <w:r w:rsidR="005D1A48">
              <w:rPr>
                <w:noProof/>
                <w:webHidden/>
              </w:rPr>
              <w:tab/>
            </w:r>
            <w:r w:rsidR="005D1A48">
              <w:rPr>
                <w:noProof/>
                <w:webHidden/>
              </w:rPr>
              <w:fldChar w:fldCharType="begin"/>
            </w:r>
            <w:r w:rsidR="005D1A48">
              <w:rPr>
                <w:noProof/>
                <w:webHidden/>
              </w:rPr>
              <w:instrText xml:space="preserve"> PAGEREF _Toc528666423 \h </w:instrText>
            </w:r>
            <w:r w:rsidR="005D1A48">
              <w:rPr>
                <w:noProof/>
                <w:webHidden/>
              </w:rPr>
            </w:r>
            <w:r w:rsidR="005D1A48">
              <w:rPr>
                <w:noProof/>
                <w:webHidden/>
              </w:rPr>
              <w:fldChar w:fldCharType="separate"/>
            </w:r>
            <w:r w:rsidR="005D1A48">
              <w:rPr>
                <w:noProof/>
                <w:webHidden/>
              </w:rPr>
              <w:t>10</w:t>
            </w:r>
            <w:r w:rsidR="005D1A48">
              <w:rPr>
                <w:noProof/>
                <w:webHidden/>
              </w:rPr>
              <w:fldChar w:fldCharType="end"/>
            </w:r>
          </w:hyperlink>
        </w:p>
        <w:p w14:paraId="79651B7D" w14:textId="76090892"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24" w:history="1">
            <w:r w:rsidR="005D1A48" w:rsidRPr="0069483B">
              <w:rPr>
                <w:rStyle w:val="Hyperlink"/>
                <w:noProof/>
              </w:rPr>
              <w:t>cXML Sample</w:t>
            </w:r>
            <w:r w:rsidR="005D1A48">
              <w:rPr>
                <w:noProof/>
                <w:webHidden/>
              </w:rPr>
              <w:tab/>
            </w:r>
            <w:r w:rsidR="005D1A48">
              <w:rPr>
                <w:noProof/>
                <w:webHidden/>
              </w:rPr>
              <w:fldChar w:fldCharType="begin"/>
            </w:r>
            <w:r w:rsidR="005D1A48">
              <w:rPr>
                <w:noProof/>
                <w:webHidden/>
              </w:rPr>
              <w:instrText xml:space="preserve"> PAGEREF _Toc528666424 \h </w:instrText>
            </w:r>
            <w:r w:rsidR="005D1A48">
              <w:rPr>
                <w:noProof/>
                <w:webHidden/>
              </w:rPr>
            </w:r>
            <w:r w:rsidR="005D1A48">
              <w:rPr>
                <w:noProof/>
                <w:webHidden/>
              </w:rPr>
              <w:fldChar w:fldCharType="separate"/>
            </w:r>
            <w:r w:rsidR="005D1A48">
              <w:rPr>
                <w:noProof/>
                <w:webHidden/>
              </w:rPr>
              <w:t>10</w:t>
            </w:r>
            <w:r w:rsidR="005D1A48">
              <w:rPr>
                <w:noProof/>
                <w:webHidden/>
              </w:rPr>
              <w:fldChar w:fldCharType="end"/>
            </w:r>
          </w:hyperlink>
        </w:p>
        <w:p w14:paraId="36DC8B83" w14:textId="54895EA2"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25" w:history="1">
            <w:r w:rsidR="005D1A48" w:rsidRPr="0069483B">
              <w:rPr>
                <w:rStyle w:val="Hyperlink"/>
                <w:noProof/>
              </w:rPr>
              <w:t>GUSI Sample</w:t>
            </w:r>
            <w:r w:rsidR="005D1A48">
              <w:rPr>
                <w:noProof/>
                <w:webHidden/>
              </w:rPr>
              <w:tab/>
            </w:r>
            <w:r w:rsidR="005D1A48">
              <w:rPr>
                <w:noProof/>
                <w:webHidden/>
              </w:rPr>
              <w:fldChar w:fldCharType="begin"/>
            </w:r>
            <w:r w:rsidR="005D1A48">
              <w:rPr>
                <w:noProof/>
                <w:webHidden/>
              </w:rPr>
              <w:instrText xml:space="preserve"> PAGEREF _Toc528666425 \h </w:instrText>
            </w:r>
            <w:r w:rsidR="005D1A48">
              <w:rPr>
                <w:noProof/>
                <w:webHidden/>
              </w:rPr>
            </w:r>
            <w:r w:rsidR="005D1A48">
              <w:rPr>
                <w:noProof/>
                <w:webHidden/>
              </w:rPr>
              <w:fldChar w:fldCharType="separate"/>
            </w:r>
            <w:r w:rsidR="005D1A48">
              <w:rPr>
                <w:noProof/>
                <w:webHidden/>
              </w:rPr>
              <w:t>10</w:t>
            </w:r>
            <w:r w:rsidR="005D1A48">
              <w:rPr>
                <w:noProof/>
                <w:webHidden/>
              </w:rPr>
              <w:fldChar w:fldCharType="end"/>
            </w:r>
          </w:hyperlink>
        </w:p>
        <w:p w14:paraId="45E0F93B" w14:textId="779CC026" w:rsidR="005D1A48" w:rsidRDefault="00C0509C">
          <w:pPr>
            <w:pStyle w:val="TOC1"/>
            <w:rPr>
              <w:rFonts w:asciiTheme="minorHAnsi" w:eastAsiaTheme="minorEastAsia" w:hAnsiTheme="minorHAnsi" w:cs="Mangal"/>
              <w:b w:val="0"/>
              <w:caps w:val="0"/>
              <w:noProof/>
              <w:sz w:val="22"/>
              <w:szCs w:val="20"/>
              <w:lang w:bidi="hi-IN"/>
            </w:rPr>
          </w:pPr>
          <w:hyperlink w:anchor="_Toc528666426" w:history="1">
            <w:r w:rsidR="005D1A48" w:rsidRPr="0069483B">
              <w:rPr>
                <w:rStyle w:val="Hyperlink"/>
                <w:noProof/>
              </w:rPr>
              <w:t>Supplemental Documentation</w:t>
            </w:r>
            <w:r w:rsidR="005D1A48">
              <w:rPr>
                <w:noProof/>
                <w:webHidden/>
              </w:rPr>
              <w:tab/>
            </w:r>
            <w:r w:rsidR="005D1A48">
              <w:rPr>
                <w:noProof/>
                <w:webHidden/>
              </w:rPr>
              <w:fldChar w:fldCharType="begin"/>
            </w:r>
            <w:r w:rsidR="005D1A48">
              <w:rPr>
                <w:noProof/>
                <w:webHidden/>
              </w:rPr>
              <w:instrText xml:space="preserve"> PAGEREF _Toc528666426 \h </w:instrText>
            </w:r>
            <w:r w:rsidR="005D1A48">
              <w:rPr>
                <w:noProof/>
                <w:webHidden/>
              </w:rPr>
            </w:r>
            <w:r w:rsidR="005D1A48">
              <w:rPr>
                <w:noProof/>
                <w:webHidden/>
              </w:rPr>
              <w:fldChar w:fldCharType="separate"/>
            </w:r>
            <w:r w:rsidR="005D1A48">
              <w:rPr>
                <w:noProof/>
                <w:webHidden/>
              </w:rPr>
              <w:t>10</w:t>
            </w:r>
            <w:r w:rsidR="005D1A48">
              <w:rPr>
                <w:noProof/>
                <w:webHidden/>
              </w:rPr>
              <w:fldChar w:fldCharType="end"/>
            </w:r>
          </w:hyperlink>
        </w:p>
        <w:p w14:paraId="62C621B3" w14:textId="6119D589" w:rsidR="005D1A48" w:rsidRDefault="00C0509C">
          <w:pPr>
            <w:pStyle w:val="TOC2"/>
            <w:tabs>
              <w:tab w:val="right" w:leader="dot" w:pos="9621"/>
            </w:tabs>
            <w:rPr>
              <w:rFonts w:asciiTheme="minorHAnsi" w:eastAsiaTheme="minorEastAsia" w:hAnsiTheme="minorHAnsi" w:cs="Mangal"/>
              <w:b w:val="0"/>
              <w:noProof/>
              <w:sz w:val="22"/>
              <w:szCs w:val="20"/>
              <w:lang w:bidi="hi-IN"/>
            </w:rPr>
          </w:pPr>
          <w:hyperlink w:anchor="_Toc528666427" w:history="1">
            <w:r w:rsidR="005D1A48" w:rsidRPr="0069483B">
              <w:rPr>
                <w:rStyle w:val="Hyperlink"/>
                <w:noProof/>
              </w:rPr>
              <w:t>Cloud Integration Gateway Connection Requirements</w:t>
            </w:r>
            <w:r w:rsidR="005D1A48">
              <w:rPr>
                <w:noProof/>
                <w:webHidden/>
              </w:rPr>
              <w:tab/>
            </w:r>
            <w:r w:rsidR="005D1A48">
              <w:rPr>
                <w:noProof/>
                <w:webHidden/>
              </w:rPr>
              <w:fldChar w:fldCharType="begin"/>
            </w:r>
            <w:r w:rsidR="005D1A48">
              <w:rPr>
                <w:noProof/>
                <w:webHidden/>
              </w:rPr>
              <w:instrText xml:space="preserve"> PAGEREF _Toc528666427 \h </w:instrText>
            </w:r>
            <w:r w:rsidR="005D1A48">
              <w:rPr>
                <w:noProof/>
                <w:webHidden/>
              </w:rPr>
            </w:r>
            <w:r w:rsidR="005D1A48">
              <w:rPr>
                <w:noProof/>
                <w:webHidden/>
              </w:rPr>
              <w:fldChar w:fldCharType="separate"/>
            </w:r>
            <w:r w:rsidR="005D1A48">
              <w:rPr>
                <w:noProof/>
                <w:webHidden/>
              </w:rPr>
              <w:t>11</w:t>
            </w:r>
            <w:r w:rsidR="005D1A48">
              <w:rPr>
                <w:noProof/>
                <w:webHidden/>
              </w:rPr>
              <w:fldChar w:fldCharType="end"/>
            </w:r>
          </w:hyperlink>
        </w:p>
        <w:p w14:paraId="6607C4FD" w14:textId="474EFD84" w:rsidR="005D1A48" w:rsidRDefault="00C0509C">
          <w:pPr>
            <w:pStyle w:val="TOC1"/>
            <w:rPr>
              <w:rFonts w:asciiTheme="minorHAnsi" w:eastAsiaTheme="minorEastAsia" w:hAnsiTheme="minorHAnsi" w:cs="Mangal"/>
              <w:b w:val="0"/>
              <w:caps w:val="0"/>
              <w:noProof/>
              <w:sz w:val="22"/>
              <w:szCs w:val="20"/>
              <w:lang w:bidi="hi-IN"/>
            </w:rPr>
          </w:pPr>
          <w:hyperlink w:anchor="_Toc528666428" w:history="1">
            <w:r w:rsidR="005D1A48" w:rsidRPr="0069483B">
              <w:rPr>
                <w:rStyle w:val="Hyperlink"/>
                <w:noProof/>
              </w:rPr>
              <w:t>Ariba Network Support Information</w:t>
            </w:r>
            <w:r w:rsidR="005D1A48">
              <w:rPr>
                <w:noProof/>
                <w:webHidden/>
              </w:rPr>
              <w:tab/>
            </w:r>
            <w:r w:rsidR="005D1A48">
              <w:rPr>
                <w:noProof/>
                <w:webHidden/>
              </w:rPr>
              <w:fldChar w:fldCharType="begin"/>
            </w:r>
            <w:r w:rsidR="005D1A48">
              <w:rPr>
                <w:noProof/>
                <w:webHidden/>
              </w:rPr>
              <w:instrText xml:space="preserve"> PAGEREF _Toc528666428 \h </w:instrText>
            </w:r>
            <w:r w:rsidR="005D1A48">
              <w:rPr>
                <w:noProof/>
                <w:webHidden/>
              </w:rPr>
            </w:r>
            <w:r w:rsidR="005D1A48">
              <w:rPr>
                <w:noProof/>
                <w:webHidden/>
              </w:rPr>
              <w:fldChar w:fldCharType="separate"/>
            </w:r>
            <w:r w:rsidR="005D1A48">
              <w:rPr>
                <w:noProof/>
                <w:webHidden/>
              </w:rPr>
              <w:t>11</w:t>
            </w:r>
            <w:r w:rsidR="005D1A48">
              <w:rPr>
                <w:noProof/>
                <w:webHidden/>
              </w:rPr>
              <w:fldChar w:fldCharType="end"/>
            </w:r>
          </w:hyperlink>
        </w:p>
        <w:p w14:paraId="040AE2D5" w14:textId="44313645" w:rsidR="008B3626" w:rsidRDefault="008B3626">
          <w:r>
            <w:rPr>
              <w:b/>
              <w:bCs/>
              <w:noProof/>
            </w:rPr>
            <w:fldChar w:fldCharType="end"/>
          </w:r>
        </w:p>
      </w:sdtContent>
    </w:sdt>
    <w:p w14:paraId="39C7BD3C" w14:textId="77777777" w:rsidR="00D06A0D" w:rsidRPr="009F2B9F" w:rsidRDefault="00D965E3" w:rsidP="34AB4075">
      <w:pPr>
        <w:pStyle w:val="Heading1"/>
        <w:pBdr>
          <w:bottom w:val="single" w:sz="4" w:space="1" w:color="auto"/>
        </w:pBdr>
        <w:spacing w:after="240" w:line="276" w:lineRule="auto"/>
      </w:pPr>
      <w:r w:rsidRPr="34AB4075">
        <w:br w:type="page"/>
      </w:r>
      <w:r w:rsidR="34AB4075" w:rsidRPr="34AB4075">
        <w:lastRenderedPageBreak/>
        <w:t xml:space="preserve"> </w:t>
      </w:r>
      <w:bookmarkStart w:id="0" w:name="_Toc528666413"/>
      <w:r w:rsidR="34AB4075" w:rsidRPr="34AB4075">
        <w:t>Version History</w:t>
      </w:r>
      <w:bookmarkStart w:id="1" w:name="_Toc427856763"/>
      <w:bookmarkStart w:id="2" w:name="_Toc440029050"/>
      <w:bookmarkEnd w:id="0"/>
      <w:bookmarkEnd w:id="1"/>
      <w:bookmarkEnd w:id="2"/>
    </w:p>
    <w:p w14:paraId="4D51562E" w14:textId="77777777" w:rsidR="00D06A0D" w:rsidRPr="009C71A3" w:rsidRDefault="34AB4075" w:rsidP="34AB4075">
      <w:pPr>
        <w:pStyle w:val="BodyCopy"/>
        <w:rPr>
          <w:rFonts w:cs="Arial"/>
        </w:rPr>
      </w:pPr>
      <w:r w:rsidRPr="34AB4075">
        <w:rPr>
          <w:rFonts w:cs="Arial"/>
        </w:rPr>
        <w:t xml:space="preserve">This log is </w:t>
      </w:r>
      <w:r w:rsidRPr="34AB4075">
        <w:rPr>
          <w:rStyle w:val="BodyCopyChar"/>
        </w:rPr>
        <w:t>updated each time this Process Document is updated.  The log identifies the version number, the date the versi</w:t>
      </w:r>
      <w:r w:rsidRPr="34AB4075">
        <w:rPr>
          <w:rFonts w:cs="Arial"/>
        </w:rPr>
        <w:t>on was completed, the author of the changes, and a brief description of the changes.</w:t>
      </w:r>
    </w:p>
    <w:p w14:paraId="62E3C59E" w14:textId="77777777" w:rsidR="00D06A0D" w:rsidRPr="009F2B9F" w:rsidRDefault="00D06A0D" w:rsidP="00D06A0D"/>
    <w:tbl>
      <w:tblPr>
        <w:tblW w:w="494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216"/>
        <w:gridCol w:w="2881"/>
        <w:gridCol w:w="4231"/>
      </w:tblGrid>
      <w:tr w:rsidR="00D06A0D" w14:paraId="13E495AF" w14:textId="77777777" w:rsidTr="34AB4075">
        <w:trPr>
          <w:trHeight w:val="359"/>
        </w:trPr>
        <w:tc>
          <w:tcPr>
            <w:tcW w:w="623" w:type="pct"/>
            <w:shd w:val="clear" w:color="auto" w:fill="F0AB00" w:themeFill="accent1"/>
            <w:vAlign w:val="center"/>
          </w:tcPr>
          <w:p w14:paraId="67300631" w14:textId="77777777" w:rsidR="00D06A0D" w:rsidRPr="0031436B" w:rsidRDefault="34AB4075" w:rsidP="00145814">
            <w:pPr>
              <w:pStyle w:val="TableHeading"/>
            </w:pPr>
            <w:r>
              <w:t>Version</w:t>
            </w:r>
          </w:p>
        </w:tc>
        <w:tc>
          <w:tcPr>
            <w:tcW w:w="639" w:type="pct"/>
            <w:shd w:val="clear" w:color="auto" w:fill="F0AB00" w:themeFill="accent1"/>
            <w:vAlign w:val="center"/>
          </w:tcPr>
          <w:p w14:paraId="696E5D14" w14:textId="77777777" w:rsidR="00D06A0D" w:rsidRPr="0031436B" w:rsidRDefault="34AB4075" w:rsidP="00145814">
            <w:pPr>
              <w:pStyle w:val="TableHeading"/>
            </w:pPr>
            <w:r>
              <w:t>Date</w:t>
            </w:r>
          </w:p>
        </w:tc>
        <w:tc>
          <w:tcPr>
            <w:tcW w:w="1514" w:type="pct"/>
            <w:shd w:val="clear" w:color="auto" w:fill="F0AB00" w:themeFill="accent1"/>
            <w:vAlign w:val="center"/>
          </w:tcPr>
          <w:p w14:paraId="02C29ACC" w14:textId="77777777" w:rsidR="00D06A0D" w:rsidRPr="0031436B" w:rsidRDefault="34AB4075" w:rsidP="00145814">
            <w:pPr>
              <w:pStyle w:val="TableHeading"/>
            </w:pPr>
            <w:r>
              <w:t>Author</w:t>
            </w:r>
          </w:p>
        </w:tc>
        <w:tc>
          <w:tcPr>
            <w:tcW w:w="2224" w:type="pct"/>
            <w:shd w:val="clear" w:color="auto" w:fill="F0AB00" w:themeFill="accent1"/>
            <w:vAlign w:val="center"/>
          </w:tcPr>
          <w:p w14:paraId="14D64571" w14:textId="77777777" w:rsidR="00D06A0D" w:rsidRPr="0031436B" w:rsidRDefault="34AB4075" w:rsidP="00145814">
            <w:pPr>
              <w:pStyle w:val="TableHeading"/>
            </w:pPr>
            <w:r>
              <w:t>Description</w:t>
            </w:r>
          </w:p>
        </w:tc>
      </w:tr>
      <w:tr w:rsidR="00FD2398" w14:paraId="2052758F" w14:textId="77777777" w:rsidTr="34AB4075">
        <w:trPr>
          <w:trHeight w:val="449"/>
        </w:trPr>
        <w:tc>
          <w:tcPr>
            <w:tcW w:w="623" w:type="pct"/>
            <w:shd w:val="clear" w:color="auto" w:fill="auto"/>
            <w:vAlign w:val="center"/>
          </w:tcPr>
          <w:p w14:paraId="031ACD13" w14:textId="22B2EDBA" w:rsidR="00FD2398" w:rsidRPr="008132D5" w:rsidRDefault="00FD2398" w:rsidP="00FD2398">
            <w:pPr>
              <w:pStyle w:val="TableBodyCopy"/>
            </w:pPr>
            <w:r w:rsidRPr="00A13965">
              <w:rPr>
                <w:rFonts w:cs="Arial"/>
              </w:rPr>
              <w:t>1.0</w:t>
            </w:r>
          </w:p>
        </w:tc>
        <w:tc>
          <w:tcPr>
            <w:tcW w:w="639" w:type="pct"/>
            <w:shd w:val="clear" w:color="auto" w:fill="auto"/>
            <w:vAlign w:val="center"/>
          </w:tcPr>
          <w:p w14:paraId="3946C242" w14:textId="6E6C7D21" w:rsidR="00FD2398" w:rsidRPr="008132D5" w:rsidRDefault="004730E0" w:rsidP="00FD2398">
            <w:pPr>
              <w:pStyle w:val="TableBodyCopy"/>
            </w:pPr>
            <w:r>
              <w:rPr>
                <w:rFonts w:cs="Arial"/>
              </w:rPr>
              <w:t>10</w:t>
            </w:r>
            <w:r w:rsidR="00FD2398">
              <w:rPr>
                <w:rFonts w:cs="Arial"/>
              </w:rPr>
              <w:t>/</w:t>
            </w:r>
            <w:r w:rsidR="00086188">
              <w:rPr>
                <w:rFonts w:cs="Arial"/>
              </w:rPr>
              <w:t>1</w:t>
            </w:r>
            <w:r>
              <w:rPr>
                <w:rFonts w:cs="Arial"/>
              </w:rPr>
              <w:t>1</w:t>
            </w:r>
            <w:r w:rsidR="00FD2398">
              <w:rPr>
                <w:rFonts w:cs="Arial"/>
              </w:rPr>
              <w:t>/18</w:t>
            </w:r>
          </w:p>
        </w:tc>
        <w:tc>
          <w:tcPr>
            <w:tcW w:w="1514" w:type="pct"/>
            <w:shd w:val="clear" w:color="auto" w:fill="auto"/>
            <w:vAlign w:val="center"/>
          </w:tcPr>
          <w:p w14:paraId="2707570D" w14:textId="29D6A831" w:rsidR="00FD2398" w:rsidRPr="008132D5" w:rsidRDefault="00FD2398" w:rsidP="00FD2398">
            <w:pPr>
              <w:pStyle w:val="TableBodyCopy"/>
            </w:pPr>
            <w:r>
              <w:rPr>
                <w:rFonts w:cs="Arial"/>
              </w:rPr>
              <w:t>Smriti Jaiswal</w:t>
            </w:r>
          </w:p>
        </w:tc>
        <w:tc>
          <w:tcPr>
            <w:tcW w:w="2224" w:type="pct"/>
            <w:shd w:val="clear" w:color="auto" w:fill="auto"/>
            <w:vAlign w:val="center"/>
          </w:tcPr>
          <w:p w14:paraId="002F690B" w14:textId="38AE3D77" w:rsidR="00FD2398" w:rsidRPr="008132D5" w:rsidRDefault="00FD2398" w:rsidP="00FD2398">
            <w:pPr>
              <w:pStyle w:val="TableBodyCopy"/>
            </w:pPr>
            <w:r w:rsidRPr="00A13965">
              <w:rPr>
                <w:rFonts w:cs="Arial"/>
              </w:rPr>
              <w:t>Initial Version of Document</w:t>
            </w:r>
          </w:p>
        </w:tc>
      </w:tr>
    </w:tbl>
    <w:tbl>
      <w:tblPr>
        <w:tblpPr w:leftFromText="144" w:rightFromText="144" w:vertAnchor="text" w:horzAnchor="margin" w:tblpY="2097"/>
        <w:tblW w:w="0" w:type="auto"/>
        <w:tblLook w:val="04A0" w:firstRow="1" w:lastRow="0" w:firstColumn="1" w:lastColumn="0" w:noHBand="0" w:noVBand="1"/>
      </w:tblPr>
      <w:tblGrid>
        <w:gridCol w:w="4447"/>
        <w:gridCol w:w="4913"/>
      </w:tblGrid>
      <w:tr w:rsidR="00A13CBE" w:rsidRPr="0098330F" w14:paraId="5DBE73F7" w14:textId="77777777" w:rsidTr="34AB4075">
        <w:trPr>
          <w:gridAfter w:val="1"/>
          <w:wAfter w:w="4913" w:type="dxa"/>
          <w:trHeight w:val="130"/>
        </w:trPr>
        <w:tc>
          <w:tcPr>
            <w:tcW w:w="4447" w:type="dxa"/>
            <w:tcBorders>
              <w:top w:val="single" w:sz="18" w:space="0" w:color="F0AB00" w:themeColor="accent1"/>
            </w:tcBorders>
            <w:tcMar>
              <w:left w:w="0" w:type="dxa"/>
            </w:tcMar>
          </w:tcPr>
          <w:p w14:paraId="424B4C64" w14:textId="77777777" w:rsidR="00A13CBE" w:rsidRPr="00063A78" w:rsidRDefault="00A13CBE" w:rsidP="00A13CBE">
            <w:pPr>
              <w:pStyle w:val="BodyCopy"/>
              <w:rPr>
                <w:sz w:val="10"/>
                <w:szCs w:val="10"/>
              </w:rPr>
            </w:pPr>
          </w:p>
        </w:tc>
      </w:tr>
      <w:tr w:rsidR="00A13CBE" w:rsidRPr="00D06A0D" w14:paraId="3E99EA75" w14:textId="77777777" w:rsidTr="34AB4075">
        <w:tc>
          <w:tcPr>
            <w:tcW w:w="9360" w:type="dxa"/>
            <w:gridSpan w:val="2"/>
            <w:tcMar>
              <w:left w:w="0" w:type="dxa"/>
            </w:tcMar>
          </w:tcPr>
          <w:p w14:paraId="6E73AA30" w14:textId="77777777" w:rsidR="00A13CBE" w:rsidRPr="00D06A0D" w:rsidRDefault="34AB4075" w:rsidP="34AB4075">
            <w:pPr>
              <w:pStyle w:val="Heading1-NOTOClisting"/>
              <w:spacing w:after="0"/>
              <w:rPr>
                <w:sz w:val="22"/>
                <w:szCs w:val="22"/>
              </w:rPr>
            </w:pPr>
            <w:r w:rsidRPr="34AB4075">
              <w:rPr>
                <w:sz w:val="22"/>
                <w:szCs w:val="22"/>
              </w:rPr>
              <w:t>SAP STATEMENT OF CONFIDENTIALITY AND EXCEPTIONS</w:t>
            </w:r>
          </w:p>
          <w:p w14:paraId="6654DD02" w14:textId="77777777" w:rsidR="00A13CBE" w:rsidRPr="00D06A0D" w:rsidRDefault="34AB4075" w:rsidP="34AB4075">
            <w:pPr>
              <w:pStyle w:val="BodyCopy"/>
              <w:spacing w:before="240"/>
              <w:rPr>
                <w:sz w:val="18"/>
                <w:szCs w:val="18"/>
              </w:rPr>
            </w:pPr>
            <w:r w:rsidRPr="34AB4075">
              <w:rPr>
                <w:sz w:val="18"/>
                <w:szCs w:val="18"/>
              </w:rPr>
              <w:t xml:space="preserve">The contents of this document shall remain the confidential property of SAP and may not be communicated to any other party without the prior written approval of SAP. This document must not be reproduced in whole or in part. It must not be used other than for evaluation purposes only, except with the prior written consent of SAP and then only on condition that SAP’s and any other copyright notices are included in such reproduction. No information as to the contents or subject matter of this proposal or any part shall be given or communicated in any manner whatsoever to any third party without the prior written consent of SAP. </w:t>
            </w:r>
          </w:p>
          <w:p w14:paraId="60AF9361" w14:textId="77777777" w:rsidR="00A13CBE" w:rsidRDefault="34AB4075" w:rsidP="34AB4075">
            <w:pPr>
              <w:pStyle w:val="BodyCopy"/>
              <w:spacing w:before="240"/>
              <w:rPr>
                <w:sz w:val="18"/>
                <w:szCs w:val="18"/>
              </w:rPr>
            </w:pPr>
            <w:r w:rsidRPr="34AB4075">
              <w:rPr>
                <w:sz w:val="18"/>
                <w:szCs w:val="18"/>
              </w:rPr>
              <w:t xml:space="preserve">The furnishing of this document is subject to contract and shall not be construed as an offer or as constituting a binding agreement on the part of SAP to </w:t>
            </w:r>
            <w:proofErr w:type="gramStart"/>
            <w:r w:rsidRPr="34AB4075">
              <w:rPr>
                <w:sz w:val="18"/>
                <w:szCs w:val="18"/>
              </w:rPr>
              <w:t>enter into</w:t>
            </w:r>
            <w:proofErr w:type="gramEnd"/>
            <w:r w:rsidRPr="34AB4075">
              <w:rPr>
                <w:sz w:val="18"/>
                <w:szCs w:val="18"/>
              </w:rPr>
              <w:t xml:space="preserve"> any relationship. SAP provides this document as guidance only to estimate costs and </w:t>
            </w:r>
            <w:proofErr w:type="gramStart"/>
            <w:r w:rsidRPr="34AB4075">
              <w:rPr>
                <w:sz w:val="18"/>
                <w:szCs w:val="18"/>
              </w:rPr>
              <w:t>time-scales</w:t>
            </w:r>
            <w:proofErr w:type="gramEnd"/>
            <w:r w:rsidRPr="34AB4075">
              <w:rPr>
                <w:sz w:val="18"/>
                <w:szCs w:val="18"/>
              </w:rPr>
              <w:t xml:space="preserve"> of the predicted delivery project. This will be subject to confirmation prior to any contractual or delivery commitment by SAP. </w:t>
            </w:r>
          </w:p>
          <w:p w14:paraId="4AB5E188" w14:textId="77777777" w:rsidR="00A13CBE" w:rsidRPr="00A13CBE" w:rsidRDefault="34AB4075" w:rsidP="34AB4075">
            <w:pPr>
              <w:pStyle w:val="BodyCopy"/>
              <w:spacing w:before="240"/>
              <w:rPr>
                <w:sz w:val="18"/>
                <w:szCs w:val="18"/>
              </w:rPr>
            </w:pPr>
            <w:r w:rsidRPr="34AB4075">
              <w:rPr>
                <w:sz w:val="18"/>
                <w:szCs w:val="18"/>
              </w:rPr>
              <w:t>SAP warrants that to the best of its knowledge those who prepared this material have taken all reasonable care in preparing it and believe its contents to be true as at the date of this document. SAP cannot however warrant the truth of matters outside of its control and accordingly does not warrant the truth of all statements set out in this document to extent that such statements derive from facts and matters supplied by other persons to SAP. The statements in this document are qualified accordingly.</w:t>
            </w:r>
          </w:p>
        </w:tc>
      </w:tr>
    </w:tbl>
    <w:p w14:paraId="6DF4C6C6" w14:textId="41FD3165" w:rsidR="007033A1" w:rsidRDefault="00D06A0D" w:rsidP="005B04A6">
      <w:pPr>
        <w:rPr>
          <w:color w:val="00BBFE"/>
          <w:sz w:val="36"/>
          <w:szCs w:val="36"/>
        </w:rPr>
      </w:pPr>
      <w:bookmarkStart w:id="3" w:name="_Toc427856764"/>
      <w:r>
        <w:br w:type="page"/>
      </w:r>
      <w:bookmarkStart w:id="4" w:name="_Toc440029051"/>
    </w:p>
    <w:p w14:paraId="6F843DFB" w14:textId="749CC0B0" w:rsidR="007B2112" w:rsidRPr="00D84255" w:rsidRDefault="009258B2" w:rsidP="00D84255">
      <w:pPr>
        <w:pStyle w:val="Heading1"/>
        <w:pBdr>
          <w:bottom w:val="single" w:sz="4" w:space="1" w:color="auto"/>
        </w:pBdr>
        <w:spacing w:after="0"/>
        <w:rPr>
          <w:color w:val="00BBFE"/>
          <w:sz w:val="36"/>
          <w:szCs w:val="36"/>
          <w:lang w:val="de-DE"/>
        </w:rPr>
      </w:pPr>
      <w:bookmarkStart w:id="5" w:name="_Toc528666414"/>
      <w:bookmarkEnd w:id="4"/>
      <w:r w:rsidRPr="00D84255">
        <w:rPr>
          <w:color w:val="00BBFE"/>
          <w:sz w:val="36"/>
          <w:szCs w:val="36"/>
          <w:lang w:val="de-DE"/>
        </w:rPr>
        <w:lastRenderedPageBreak/>
        <w:t>Ariba Supply Chain Collaboration Implementation</w:t>
      </w:r>
      <w:bookmarkEnd w:id="5"/>
    </w:p>
    <w:p w14:paraId="7F303811" w14:textId="6807CCC4" w:rsidR="007B2112" w:rsidRDefault="007B2112" w:rsidP="34AB4075">
      <w:pPr>
        <w:pStyle w:val="BodyCopy"/>
        <w:rPr>
          <w:sz w:val="22"/>
        </w:rPr>
      </w:pPr>
    </w:p>
    <w:p w14:paraId="4342EA73" w14:textId="65A530D0" w:rsidR="009258B2" w:rsidRDefault="009258B2" w:rsidP="009258B2">
      <w:r>
        <w:t xml:space="preserve">SAP Ariba </w:t>
      </w:r>
      <w:r w:rsidRPr="009258B2">
        <w:rPr>
          <w:b/>
          <w:bCs/>
        </w:rPr>
        <w:t>Supply Chain Collaboration</w:t>
      </w:r>
      <w:r w:rsidR="00F018E4">
        <w:rPr>
          <w:b/>
          <w:bCs/>
        </w:rPr>
        <w:t xml:space="preserve"> (SCC)</w:t>
      </w:r>
      <w:r>
        <w:t xml:space="preserve"> is an </w:t>
      </w:r>
      <w:r w:rsidRPr="009258B2">
        <w:rPr>
          <w:b/>
          <w:bCs/>
        </w:rPr>
        <w:t>extension of Ariba Network</w:t>
      </w:r>
      <w:r>
        <w:t xml:space="preserve"> that enhances the ability of suppliers to collaborate with buyers in supply-chain tasks such as ordering, invoicing, and shipping.</w:t>
      </w:r>
    </w:p>
    <w:p w14:paraId="71C2E7B3" w14:textId="77777777" w:rsidR="009258B2" w:rsidRDefault="009258B2" w:rsidP="009258B2"/>
    <w:p w14:paraId="39285250" w14:textId="180F2A99" w:rsidR="009258B2" w:rsidRDefault="009258B2" w:rsidP="009258B2">
      <w:r>
        <w:t>With SAP Ariba Supply Chain Collaboration enabled, an array of features become available to buyers and suppliers on Ariba Network. These features facilitate collaboration between buyers and suppliers, for example on transactions pertinent to direct material supply chains.</w:t>
      </w:r>
    </w:p>
    <w:p w14:paraId="18E1DFFD" w14:textId="77777777" w:rsidR="00BE0474" w:rsidRDefault="00BE0474" w:rsidP="009258B2"/>
    <w:p w14:paraId="79CB48C0" w14:textId="6E9B8379" w:rsidR="00BE0474" w:rsidRDefault="00F018E4" w:rsidP="009258B2">
      <w:r>
        <w:t xml:space="preserve">E&amp;J </w:t>
      </w:r>
      <w:r w:rsidR="00BE0474">
        <w:t>Gallo will be using the Standard PO and Returns PO modules of Ariba SCC solution</w:t>
      </w:r>
      <w:r>
        <w:t xml:space="preserve"> with Ariba enabled vendors</w:t>
      </w:r>
      <w:r w:rsidR="00BE0474">
        <w:t>. The standard PO at the client site will be used for procurement of ingredients and raw materials, MRO and store-room spares, Point of Sale (POS) materials and finished goods imports.</w:t>
      </w:r>
    </w:p>
    <w:p w14:paraId="0CCF2623" w14:textId="6FF1E936" w:rsidR="006C05B8" w:rsidRDefault="006C05B8" w:rsidP="009258B2"/>
    <w:p w14:paraId="680A12A4" w14:textId="77777777" w:rsidR="009258B2" w:rsidRDefault="009258B2" w:rsidP="009258B2">
      <w:pPr>
        <w:pStyle w:val="BodyCopy"/>
        <w:pBdr>
          <w:bottom w:val="single" w:sz="4" w:space="1" w:color="auto"/>
        </w:pBdr>
        <w:rPr>
          <w:b/>
          <w:color w:val="00B0F0"/>
          <w:sz w:val="36"/>
          <w:szCs w:val="36"/>
        </w:rPr>
      </w:pPr>
    </w:p>
    <w:p w14:paraId="514E8554" w14:textId="014113F7" w:rsidR="009258B2" w:rsidRPr="00D84255" w:rsidRDefault="00E8529A" w:rsidP="00D84255">
      <w:pPr>
        <w:pStyle w:val="Heading1"/>
        <w:pBdr>
          <w:bottom w:val="single" w:sz="4" w:space="1" w:color="auto"/>
        </w:pBdr>
        <w:spacing w:after="0"/>
        <w:rPr>
          <w:color w:val="00BBFE"/>
          <w:sz w:val="36"/>
          <w:szCs w:val="36"/>
          <w:lang w:val="de-DE"/>
        </w:rPr>
      </w:pPr>
      <w:bookmarkStart w:id="6" w:name="_Toc528666415"/>
      <w:r>
        <w:rPr>
          <w:color w:val="00BBFE"/>
          <w:sz w:val="36"/>
          <w:szCs w:val="36"/>
          <w:lang w:val="de-DE"/>
        </w:rPr>
        <w:t>E&amp;J Gallo</w:t>
      </w:r>
      <w:r w:rsidR="009258B2" w:rsidRPr="00D84255">
        <w:rPr>
          <w:color w:val="00BBFE"/>
          <w:sz w:val="36"/>
          <w:szCs w:val="36"/>
          <w:lang w:val="de-DE"/>
        </w:rPr>
        <w:t xml:space="preserve"> </w:t>
      </w:r>
      <w:r w:rsidR="005B54CC" w:rsidRPr="00D84255">
        <w:rPr>
          <w:color w:val="00BBFE"/>
          <w:sz w:val="36"/>
          <w:szCs w:val="36"/>
          <w:lang w:val="de-DE"/>
        </w:rPr>
        <w:t xml:space="preserve">Process and </w:t>
      </w:r>
      <w:r w:rsidR="009258B2" w:rsidRPr="00D84255">
        <w:rPr>
          <w:color w:val="00BBFE"/>
          <w:sz w:val="36"/>
          <w:szCs w:val="36"/>
          <w:lang w:val="de-DE"/>
        </w:rPr>
        <w:t>Data Flow</w:t>
      </w:r>
      <w:bookmarkEnd w:id="6"/>
    </w:p>
    <w:p w14:paraId="0E47642E" w14:textId="65ABB11B" w:rsidR="009258B2" w:rsidRDefault="009258B2" w:rsidP="34AB4075">
      <w:pPr>
        <w:pStyle w:val="BodyCopy"/>
        <w:rPr>
          <w:sz w:val="22"/>
        </w:rPr>
      </w:pPr>
    </w:p>
    <w:p w14:paraId="25F3B73A" w14:textId="72FBCFF7" w:rsidR="006C05B8" w:rsidRDefault="006C05B8" w:rsidP="00FB6AD0">
      <w:pPr>
        <w:pStyle w:val="BodyCopy"/>
        <w:pBdr>
          <w:bottom w:val="single" w:sz="4" w:space="1" w:color="auto"/>
        </w:pBdr>
        <w:rPr>
          <w:b/>
          <w:color w:val="00B0F0"/>
          <w:sz w:val="36"/>
          <w:szCs w:val="36"/>
        </w:rPr>
      </w:pPr>
      <w:r w:rsidRPr="003F36E1">
        <w:rPr>
          <w:rFonts w:cs="Arial"/>
        </w:rPr>
        <w:t xml:space="preserve">The Ariba Network serves as the platform to connect </w:t>
      </w:r>
      <w:r w:rsidR="00F018E4">
        <w:rPr>
          <w:rFonts w:cs="Arial"/>
        </w:rPr>
        <w:t>E&amp;J GALLO</w:t>
      </w:r>
      <w:r w:rsidRPr="003F36E1">
        <w:rPr>
          <w:rFonts w:cs="Arial"/>
        </w:rPr>
        <w:t xml:space="preserve"> and suppliers via electronic document exchange. </w:t>
      </w:r>
    </w:p>
    <w:p w14:paraId="76C3F1C5" w14:textId="77777777" w:rsidR="00FB6AD0" w:rsidRDefault="00FB6AD0" w:rsidP="009258B2">
      <w:pPr>
        <w:pStyle w:val="BodyCopy"/>
        <w:pBdr>
          <w:bottom w:val="single" w:sz="4" w:space="1" w:color="auto"/>
        </w:pBdr>
        <w:rPr>
          <w:rFonts w:cs="Arial"/>
        </w:rPr>
      </w:pPr>
    </w:p>
    <w:p w14:paraId="30ACB1FB" w14:textId="6C7966B7" w:rsidR="00CC5B21" w:rsidRDefault="00CC5B21" w:rsidP="009258B2">
      <w:pPr>
        <w:pStyle w:val="BodyCopy"/>
        <w:pBdr>
          <w:bottom w:val="single" w:sz="4" w:space="1" w:color="auto"/>
        </w:pBdr>
        <w:rPr>
          <w:rFonts w:cs="Arial"/>
        </w:rPr>
      </w:pPr>
      <w:r w:rsidRPr="00CC5B21">
        <w:rPr>
          <w:rFonts w:cs="Arial"/>
        </w:rPr>
        <w:t xml:space="preserve">The following </w:t>
      </w:r>
      <w:r w:rsidR="00991E5C">
        <w:rPr>
          <w:rFonts w:cs="Arial"/>
        </w:rPr>
        <w:t>diagram</w:t>
      </w:r>
      <w:r w:rsidR="008C1234">
        <w:rPr>
          <w:rFonts w:cs="Arial"/>
        </w:rPr>
        <w:t xml:space="preserve">s </w:t>
      </w:r>
      <w:r w:rsidRPr="00CC5B21">
        <w:rPr>
          <w:rFonts w:cs="Arial"/>
        </w:rPr>
        <w:t xml:space="preserve">represents the </w:t>
      </w:r>
      <w:r w:rsidR="00F018E4">
        <w:rPr>
          <w:rFonts w:cs="Arial"/>
        </w:rPr>
        <w:t>E&amp;J GALLO</w:t>
      </w:r>
      <w:r w:rsidR="00FB6AD0">
        <w:rPr>
          <w:rFonts w:cs="Arial"/>
        </w:rPr>
        <w:t xml:space="preserve"> business </w:t>
      </w:r>
      <w:r w:rsidRPr="00CC5B21">
        <w:rPr>
          <w:rFonts w:cs="Arial"/>
        </w:rPr>
        <w:t>process at a high level</w:t>
      </w:r>
      <w:r>
        <w:rPr>
          <w:rFonts w:cs="Arial"/>
        </w:rPr>
        <w:t>.</w:t>
      </w:r>
      <w:r w:rsidR="0075248E">
        <w:rPr>
          <w:rFonts w:cs="Arial"/>
        </w:rPr>
        <w:t xml:space="preserve"> </w:t>
      </w:r>
    </w:p>
    <w:p w14:paraId="08667571" w14:textId="5DB4265F" w:rsidR="008C1234" w:rsidRDefault="008C1234" w:rsidP="009258B2">
      <w:pPr>
        <w:pStyle w:val="BodyCopy"/>
        <w:pBdr>
          <w:bottom w:val="single" w:sz="4" w:space="1" w:color="auto"/>
        </w:pBdr>
        <w:rPr>
          <w:rFonts w:cs="Arial"/>
        </w:rPr>
      </w:pPr>
    </w:p>
    <w:p w14:paraId="7EE06374" w14:textId="68CFB524" w:rsidR="00CC5B21" w:rsidRDefault="002F0E56" w:rsidP="009258B2">
      <w:pPr>
        <w:pStyle w:val="BodyCopy"/>
        <w:pBdr>
          <w:bottom w:val="single" w:sz="4" w:space="1" w:color="auto"/>
        </w:pBdr>
        <w:rPr>
          <w:b/>
          <w:color w:val="00B0F0"/>
          <w:sz w:val="36"/>
          <w:szCs w:val="36"/>
        </w:rPr>
      </w:pPr>
      <w:r>
        <w:rPr>
          <w:noProof/>
        </w:rPr>
        <w:drawing>
          <wp:inline distT="0" distB="0" distL="0" distR="0" wp14:anchorId="03651400" wp14:editId="74024171">
            <wp:extent cx="6115685" cy="472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5685" cy="4724400"/>
                    </a:xfrm>
                    <a:prstGeom prst="rect">
                      <a:avLst/>
                    </a:prstGeom>
                  </pic:spPr>
                </pic:pic>
              </a:graphicData>
            </a:graphic>
          </wp:inline>
        </w:drawing>
      </w:r>
    </w:p>
    <w:p w14:paraId="363416A7" w14:textId="21162808" w:rsidR="00CC5B21" w:rsidRDefault="00A03E48" w:rsidP="009258B2">
      <w:pPr>
        <w:pStyle w:val="BodyCopy"/>
        <w:pBdr>
          <w:bottom w:val="single" w:sz="4" w:space="1" w:color="auto"/>
        </w:pBdr>
        <w:rPr>
          <w:b/>
          <w:color w:val="00B0F0"/>
          <w:sz w:val="36"/>
          <w:szCs w:val="36"/>
        </w:rPr>
      </w:pPr>
      <w:r>
        <w:rPr>
          <w:noProof/>
        </w:rPr>
        <w:lastRenderedPageBreak/>
        <w:drawing>
          <wp:inline distT="0" distB="0" distL="0" distR="0" wp14:anchorId="6A0A908C" wp14:editId="61017AF7">
            <wp:extent cx="6115685" cy="44691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5685" cy="4469130"/>
                    </a:xfrm>
                    <a:prstGeom prst="rect">
                      <a:avLst/>
                    </a:prstGeom>
                  </pic:spPr>
                </pic:pic>
              </a:graphicData>
            </a:graphic>
          </wp:inline>
        </w:drawing>
      </w:r>
    </w:p>
    <w:p w14:paraId="129426E7" w14:textId="5E32027D" w:rsidR="00CC5B21" w:rsidRDefault="00CC5B21" w:rsidP="009258B2">
      <w:pPr>
        <w:pStyle w:val="BodyCopy"/>
        <w:pBdr>
          <w:bottom w:val="single" w:sz="4" w:space="1" w:color="auto"/>
        </w:pBdr>
        <w:rPr>
          <w:b/>
          <w:color w:val="00B0F0"/>
          <w:sz w:val="36"/>
          <w:szCs w:val="36"/>
        </w:rPr>
      </w:pPr>
    </w:p>
    <w:p w14:paraId="39390D91" w14:textId="77777777" w:rsidR="001866C5" w:rsidRPr="008C1234" w:rsidRDefault="001866C5" w:rsidP="001866C5">
      <w:pPr>
        <w:pStyle w:val="BodyCopy"/>
        <w:pBdr>
          <w:bottom w:val="single" w:sz="4" w:space="1" w:color="auto"/>
        </w:pBdr>
        <w:rPr>
          <w:rFonts w:cs="Arial"/>
        </w:rPr>
      </w:pPr>
      <w:r w:rsidRPr="008C1234">
        <w:rPr>
          <w:rFonts w:cs="Arial"/>
          <w:b/>
          <w:bCs/>
        </w:rPr>
        <w:t>Purchase Order:</w:t>
      </w:r>
      <w:r w:rsidRPr="008C1234">
        <w:rPr>
          <w:rFonts w:cs="Arial"/>
        </w:rPr>
        <w:t xml:space="preserve"> communicates Gallo’s order, including Price, Request Date and Quantity, to the Supplier and the Supplier’s corresponding response.</w:t>
      </w:r>
    </w:p>
    <w:p w14:paraId="5CCA3C94" w14:textId="77777777" w:rsidR="001866C5" w:rsidRDefault="001866C5" w:rsidP="001866C5">
      <w:pPr>
        <w:pStyle w:val="BodyCopy"/>
        <w:pBdr>
          <w:bottom w:val="single" w:sz="4" w:space="1" w:color="auto"/>
        </w:pBdr>
        <w:rPr>
          <w:rFonts w:cs="Arial"/>
          <w:b/>
          <w:bCs/>
        </w:rPr>
      </w:pPr>
    </w:p>
    <w:p w14:paraId="5582EFDA" w14:textId="77777777" w:rsidR="001866C5" w:rsidRPr="008C1234" w:rsidRDefault="001866C5" w:rsidP="001866C5">
      <w:pPr>
        <w:pStyle w:val="BodyCopy"/>
        <w:pBdr>
          <w:bottom w:val="single" w:sz="4" w:space="1" w:color="auto"/>
        </w:pBdr>
        <w:rPr>
          <w:rFonts w:cs="Arial"/>
        </w:rPr>
      </w:pPr>
      <w:r w:rsidRPr="008C1234">
        <w:rPr>
          <w:rFonts w:cs="Arial"/>
          <w:b/>
          <w:bCs/>
        </w:rPr>
        <w:t>Order Confirmation:</w:t>
      </w:r>
      <w:r w:rsidRPr="008C1234">
        <w:rPr>
          <w:rFonts w:cs="Arial"/>
        </w:rPr>
        <w:t xml:space="preserve"> communicates the supplier’s acknowledgement and approval of Gallo’s Purchase order and estimated shipping dates</w:t>
      </w:r>
    </w:p>
    <w:p w14:paraId="1B38623A" w14:textId="77777777" w:rsidR="001866C5" w:rsidRDefault="001866C5" w:rsidP="001866C5">
      <w:pPr>
        <w:pStyle w:val="BodyCopy"/>
        <w:pBdr>
          <w:bottom w:val="single" w:sz="4" w:space="1" w:color="auto"/>
        </w:pBdr>
        <w:rPr>
          <w:rFonts w:cs="Arial"/>
          <w:b/>
          <w:bCs/>
        </w:rPr>
      </w:pPr>
    </w:p>
    <w:p w14:paraId="5D1D115A" w14:textId="77777777" w:rsidR="001866C5" w:rsidRPr="008C1234" w:rsidRDefault="001866C5" w:rsidP="001866C5">
      <w:pPr>
        <w:pStyle w:val="BodyCopy"/>
        <w:pBdr>
          <w:bottom w:val="single" w:sz="4" w:space="1" w:color="auto"/>
        </w:pBdr>
        <w:rPr>
          <w:rFonts w:cs="Arial"/>
        </w:rPr>
      </w:pPr>
      <w:r w:rsidRPr="008C1234">
        <w:rPr>
          <w:rFonts w:cs="Arial"/>
          <w:b/>
          <w:bCs/>
        </w:rPr>
        <w:t>Shipment (ASN):</w:t>
      </w:r>
      <w:r w:rsidRPr="008C1234">
        <w:rPr>
          <w:rFonts w:cs="Arial"/>
        </w:rPr>
        <w:t xml:space="preserve"> communicates the Supplier’s material shipment information to Gallo via Supplier Shipments.</w:t>
      </w:r>
    </w:p>
    <w:p w14:paraId="3F2F9212" w14:textId="77777777" w:rsidR="001866C5" w:rsidRDefault="001866C5" w:rsidP="001866C5">
      <w:pPr>
        <w:pStyle w:val="BodyCopy"/>
        <w:pBdr>
          <w:bottom w:val="single" w:sz="4" w:space="1" w:color="auto"/>
        </w:pBdr>
        <w:rPr>
          <w:rFonts w:cs="Arial"/>
          <w:b/>
          <w:bCs/>
        </w:rPr>
      </w:pPr>
    </w:p>
    <w:p w14:paraId="1F03975B" w14:textId="77777777" w:rsidR="001866C5" w:rsidRPr="008C1234" w:rsidRDefault="001866C5" w:rsidP="001866C5">
      <w:pPr>
        <w:pStyle w:val="BodyCopy"/>
        <w:pBdr>
          <w:bottom w:val="single" w:sz="4" w:space="1" w:color="auto"/>
        </w:pBdr>
        <w:rPr>
          <w:rFonts w:cs="Arial"/>
        </w:rPr>
      </w:pPr>
      <w:r w:rsidRPr="008C1234">
        <w:rPr>
          <w:rFonts w:cs="Arial"/>
          <w:b/>
          <w:bCs/>
        </w:rPr>
        <w:t>Receipt:</w:t>
      </w:r>
      <w:r w:rsidRPr="008C1234">
        <w:rPr>
          <w:rFonts w:cs="Arial"/>
        </w:rPr>
        <w:t xml:space="preserve"> communicates the Customer’s material goods receipt information to the Supplier via Customer Receipts.</w:t>
      </w:r>
    </w:p>
    <w:p w14:paraId="67D2373A" w14:textId="77777777" w:rsidR="001866C5" w:rsidRDefault="001866C5" w:rsidP="001866C5">
      <w:pPr>
        <w:pStyle w:val="BodyCopy"/>
        <w:pBdr>
          <w:bottom w:val="single" w:sz="4" w:space="1" w:color="auto"/>
        </w:pBdr>
        <w:rPr>
          <w:rFonts w:cs="Arial"/>
          <w:b/>
          <w:bCs/>
        </w:rPr>
      </w:pPr>
    </w:p>
    <w:p w14:paraId="069D9C9E" w14:textId="77777777" w:rsidR="001866C5" w:rsidRPr="008C1234" w:rsidRDefault="001866C5" w:rsidP="001866C5">
      <w:pPr>
        <w:pStyle w:val="BodyCopy"/>
        <w:pBdr>
          <w:bottom w:val="single" w:sz="4" w:space="1" w:color="auto"/>
        </w:pBdr>
        <w:rPr>
          <w:rFonts w:cs="Arial"/>
        </w:rPr>
      </w:pPr>
      <w:r w:rsidRPr="008C1234">
        <w:rPr>
          <w:rFonts w:cs="Arial"/>
          <w:b/>
          <w:bCs/>
        </w:rPr>
        <w:t>Invoice:</w:t>
      </w:r>
      <w:r w:rsidRPr="008C1234">
        <w:rPr>
          <w:rFonts w:cs="Arial"/>
        </w:rPr>
        <w:t xml:space="preserve"> communicates the Supplier’s financial settlement information to the Customer via Supplier and the corresponding Payment Notification back to the Supplier. </w:t>
      </w:r>
    </w:p>
    <w:p w14:paraId="678E0621" w14:textId="77777777" w:rsidR="001866C5" w:rsidRDefault="001866C5" w:rsidP="001866C5">
      <w:pPr>
        <w:pStyle w:val="BodyCopy"/>
        <w:pBdr>
          <w:bottom w:val="single" w:sz="4" w:space="1" w:color="auto"/>
        </w:pBdr>
        <w:rPr>
          <w:rFonts w:cs="Arial"/>
          <w:b/>
          <w:bCs/>
        </w:rPr>
      </w:pPr>
    </w:p>
    <w:p w14:paraId="4E8E0AB0" w14:textId="77777777" w:rsidR="001866C5" w:rsidRDefault="001866C5" w:rsidP="001866C5">
      <w:pPr>
        <w:pStyle w:val="BodyCopy"/>
        <w:pBdr>
          <w:bottom w:val="single" w:sz="4" w:space="1" w:color="auto"/>
        </w:pBdr>
        <w:rPr>
          <w:rFonts w:cs="Arial"/>
        </w:rPr>
      </w:pPr>
      <w:r w:rsidRPr="008C1234">
        <w:rPr>
          <w:rFonts w:cs="Arial"/>
          <w:b/>
          <w:bCs/>
        </w:rPr>
        <w:t>Remittance:</w:t>
      </w:r>
      <w:r w:rsidRPr="008C1234">
        <w:rPr>
          <w:rFonts w:cs="Arial"/>
        </w:rPr>
        <w:t xml:space="preserve"> communicates the details of the payment made by Gallo against the invoice submitted by the vendor – including payment method, actual </w:t>
      </w:r>
      <w:proofErr w:type="gramStart"/>
      <w:r w:rsidRPr="008C1234">
        <w:rPr>
          <w:rFonts w:cs="Arial"/>
        </w:rPr>
        <w:t>amount</w:t>
      </w:r>
      <w:proofErr w:type="gramEnd"/>
      <w:r w:rsidRPr="008C1234">
        <w:rPr>
          <w:rFonts w:cs="Arial"/>
        </w:rPr>
        <w:t xml:space="preserve"> and related details.</w:t>
      </w:r>
    </w:p>
    <w:p w14:paraId="3F965D30" w14:textId="0681C3DF" w:rsidR="001866C5" w:rsidRDefault="001866C5" w:rsidP="009258B2">
      <w:pPr>
        <w:pStyle w:val="BodyCopy"/>
        <w:pBdr>
          <w:bottom w:val="single" w:sz="4" w:space="1" w:color="auto"/>
        </w:pBdr>
        <w:rPr>
          <w:b/>
          <w:color w:val="00B0F0"/>
          <w:sz w:val="36"/>
          <w:szCs w:val="36"/>
        </w:rPr>
      </w:pPr>
    </w:p>
    <w:p w14:paraId="3B43F5CA" w14:textId="77777777" w:rsidR="001866C5" w:rsidRDefault="001866C5" w:rsidP="009258B2">
      <w:pPr>
        <w:pStyle w:val="BodyCopy"/>
        <w:pBdr>
          <w:bottom w:val="single" w:sz="4" w:space="1" w:color="auto"/>
        </w:pBdr>
        <w:rPr>
          <w:b/>
          <w:color w:val="00B0F0"/>
          <w:sz w:val="36"/>
          <w:szCs w:val="36"/>
        </w:rPr>
      </w:pPr>
    </w:p>
    <w:p w14:paraId="706CB92E" w14:textId="1609071C" w:rsidR="008C1234" w:rsidRDefault="008C1234" w:rsidP="009258B2">
      <w:pPr>
        <w:pStyle w:val="BodyCopy"/>
        <w:pBdr>
          <w:bottom w:val="single" w:sz="4" w:space="1" w:color="auto"/>
        </w:pBdr>
        <w:rPr>
          <w:b/>
          <w:color w:val="00B0F0"/>
          <w:sz w:val="36"/>
          <w:szCs w:val="36"/>
        </w:rPr>
      </w:pPr>
    </w:p>
    <w:p w14:paraId="73627823" w14:textId="77777777" w:rsidR="008C1234" w:rsidRDefault="008C1234" w:rsidP="009258B2">
      <w:pPr>
        <w:pStyle w:val="BodyCopy"/>
        <w:pBdr>
          <w:bottom w:val="single" w:sz="4" w:space="1" w:color="auto"/>
        </w:pBdr>
        <w:rPr>
          <w:b/>
          <w:color w:val="00B0F0"/>
          <w:sz w:val="36"/>
          <w:szCs w:val="36"/>
        </w:rPr>
      </w:pPr>
    </w:p>
    <w:p w14:paraId="1B7195F0" w14:textId="150EA6F9" w:rsidR="009258B2" w:rsidRPr="00D84255" w:rsidRDefault="00F018E4" w:rsidP="00D84255">
      <w:pPr>
        <w:pStyle w:val="Heading1"/>
        <w:pBdr>
          <w:bottom w:val="single" w:sz="4" w:space="1" w:color="auto"/>
        </w:pBdr>
        <w:spacing w:after="0"/>
        <w:rPr>
          <w:color w:val="00BBFE"/>
          <w:sz w:val="36"/>
          <w:szCs w:val="36"/>
          <w:lang w:val="de-DE"/>
        </w:rPr>
      </w:pPr>
      <w:bookmarkStart w:id="7" w:name="_Toc528666416"/>
      <w:r>
        <w:rPr>
          <w:color w:val="00BBFE"/>
          <w:sz w:val="36"/>
          <w:szCs w:val="36"/>
          <w:lang w:val="de-DE"/>
        </w:rPr>
        <w:lastRenderedPageBreak/>
        <w:t>E&amp;J GALLO</w:t>
      </w:r>
      <w:r w:rsidR="009258B2" w:rsidRPr="00D84255">
        <w:rPr>
          <w:color w:val="00BBFE"/>
          <w:sz w:val="36"/>
          <w:szCs w:val="36"/>
          <w:lang w:val="de-DE"/>
        </w:rPr>
        <w:t xml:space="preserve"> Mapping </w:t>
      </w:r>
      <w:r w:rsidR="00D84255">
        <w:rPr>
          <w:color w:val="00BBFE"/>
          <w:sz w:val="36"/>
          <w:szCs w:val="36"/>
          <w:lang w:val="de-DE"/>
        </w:rPr>
        <w:t xml:space="preserve">Specification and </w:t>
      </w:r>
      <w:r w:rsidR="009258B2" w:rsidRPr="00D84255">
        <w:rPr>
          <w:color w:val="00BBFE"/>
          <w:sz w:val="36"/>
          <w:szCs w:val="36"/>
          <w:lang w:val="de-DE"/>
        </w:rPr>
        <w:t>Requirements</w:t>
      </w:r>
      <w:bookmarkEnd w:id="7"/>
    </w:p>
    <w:p w14:paraId="06B65352" w14:textId="77777777" w:rsidR="009258B2" w:rsidRDefault="009258B2" w:rsidP="34AB4075">
      <w:pPr>
        <w:pStyle w:val="BodyCopy"/>
        <w:rPr>
          <w:sz w:val="22"/>
        </w:rPr>
      </w:pPr>
    </w:p>
    <w:p w14:paraId="3206F057" w14:textId="77777777" w:rsidR="00D84255" w:rsidRDefault="00D84255" w:rsidP="34AB4075">
      <w:pPr>
        <w:rPr>
          <w:rStyle w:val="BodyCopyBold"/>
          <w:color w:val="000000" w:themeColor="text1"/>
        </w:rPr>
      </w:pPr>
    </w:p>
    <w:p w14:paraId="34EC32DB" w14:textId="76D8AA60" w:rsidR="00FE26B9" w:rsidRPr="00FE26B9" w:rsidRDefault="00F018E4" w:rsidP="34AB4075">
      <w:pPr>
        <w:rPr>
          <w:rFonts w:ascii="Calibri" w:eastAsia="Times New Roman" w:hAnsi="Calibri" w:cs="Arial"/>
          <w:sz w:val="24"/>
          <w:szCs w:val="24"/>
        </w:rPr>
      </w:pPr>
      <w:r>
        <w:rPr>
          <w:rStyle w:val="BodyCopyBold"/>
          <w:color w:val="000000" w:themeColor="text1"/>
        </w:rPr>
        <w:t>E&amp;J GALLO</w:t>
      </w:r>
      <w:r w:rsidR="00FD2398">
        <w:rPr>
          <w:rStyle w:val="BodyCopyBold"/>
          <w:color w:val="000000" w:themeColor="text1"/>
        </w:rPr>
        <w:t xml:space="preserve"> </w:t>
      </w:r>
      <w:r w:rsidR="34AB4075" w:rsidRPr="34AB4075">
        <w:rPr>
          <w:rStyle w:val="BodyCopyBold"/>
          <w:color w:val="000000" w:themeColor="text1"/>
        </w:rPr>
        <w:t xml:space="preserve">Prod ANID: </w:t>
      </w:r>
      <w:r w:rsidR="00DF228A" w:rsidRPr="00DF228A">
        <w:rPr>
          <w:rFonts w:ascii="Calibri" w:hAnsi="Calibri"/>
          <w:sz w:val="22"/>
        </w:rPr>
        <w:t>AN01094186902</w:t>
      </w:r>
    </w:p>
    <w:p w14:paraId="77074705" w14:textId="6F2F928C" w:rsidR="00FE26B9" w:rsidRPr="00FE26B9" w:rsidRDefault="00F018E4" w:rsidP="34AB4075">
      <w:pPr>
        <w:rPr>
          <w:rFonts w:ascii="Calibri" w:eastAsia="Times New Roman" w:hAnsi="Calibri" w:cs="Arial"/>
          <w:sz w:val="24"/>
          <w:szCs w:val="24"/>
        </w:rPr>
      </w:pPr>
      <w:r>
        <w:rPr>
          <w:rStyle w:val="BodyCopyBold"/>
          <w:color w:val="000000" w:themeColor="text1"/>
        </w:rPr>
        <w:t>E&amp;J GALLO</w:t>
      </w:r>
      <w:r w:rsidR="00FD2398">
        <w:rPr>
          <w:rStyle w:val="BodyCopyBold"/>
          <w:color w:val="000000" w:themeColor="text1"/>
        </w:rPr>
        <w:t xml:space="preserve"> </w:t>
      </w:r>
      <w:r w:rsidR="34AB4075" w:rsidRPr="34AB4075">
        <w:rPr>
          <w:rStyle w:val="BodyCopyBold"/>
          <w:color w:val="000000" w:themeColor="text1"/>
        </w:rPr>
        <w:t xml:space="preserve">Test </w:t>
      </w:r>
      <w:r w:rsidR="34AB4075" w:rsidRPr="34AB4075">
        <w:rPr>
          <w:rStyle w:val="BodyCopyBold"/>
        </w:rPr>
        <w:t xml:space="preserve">ANID: </w:t>
      </w:r>
      <w:r w:rsidR="00DF228A" w:rsidRPr="00DF228A">
        <w:rPr>
          <w:rFonts w:ascii="Calibri" w:hAnsi="Calibri"/>
          <w:sz w:val="22"/>
        </w:rPr>
        <w:t>AN01094186902</w:t>
      </w:r>
      <w:r w:rsidR="34AB4075" w:rsidRPr="34AB4075">
        <w:rPr>
          <w:rFonts w:ascii="Calibri" w:eastAsia="Times New Roman" w:hAnsi="Calibri" w:cs="Arial"/>
          <w:sz w:val="24"/>
          <w:szCs w:val="24"/>
        </w:rPr>
        <w:t>-T</w:t>
      </w:r>
    </w:p>
    <w:p w14:paraId="5397276E" w14:textId="77777777" w:rsidR="00D06A0D" w:rsidRPr="00D06A0D" w:rsidRDefault="00D06A0D" w:rsidP="00D06A0D">
      <w:pPr>
        <w:pStyle w:val="BodyCopy"/>
        <w:rPr>
          <w:rStyle w:val="BodyCopyBold"/>
        </w:rPr>
      </w:pPr>
    </w:p>
    <w:p w14:paraId="72886B16" w14:textId="7FD94AA5" w:rsidR="00D06A0D" w:rsidRDefault="34AB4075" w:rsidP="34AB4075">
      <w:pPr>
        <w:pStyle w:val="BodyCopy"/>
        <w:rPr>
          <w:rStyle w:val="BodyCopyBold"/>
        </w:rPr>
      </w:pPr>
      <w:r w:rsidRPr="34AB4075">
        <w:rPr>
          <w:rStyle w:val="BodyCopyBold"/>
        </w:rPr>
        <w:t xml:space="preserve">Required Transactions </w:t>
      </w:r>
    </w:p>
    <w:p w14:paraId="4E1186CA" w14:textId="77777777" w:rsidR="00A159C2" w:rsidRPr="00D06A0D" w:rsidRDefault="00A159C2" w:rsidP="34AB4075">
      <w:pPr>
        <w:pStyle w:val="BodyCopy"/>
        <w:rPr>
          <w:rStyle w:val="BodyCopyBold"/>
        </w:rPr>
      </w:pPr>
    </w:p>
    <w:p w14:paraId="73AC82AE" w14:textId="536FED3F" w:rsidR="00FB6AD0" w:rsidRPr="00A159C2" w:rsidRDefault="006C05B8" w:rsidP="00FB6AD0">
      <w:pPr>
        <w:pStyle w:val="Bullet2"/>
        <w:numPr>
          <w:ilvl w:val="1"/>
          <w:numId w:val="9"/>
        </w:numPr>
        <w:ind w:left="576" w:hanging="288"/>
        <w:rPr>
          <w:b/>
          <w:bCs/>
        </w:rPr>
      </w:pPr>
      <w:r w:rsidRPr="00A159C2">
        <w:rPr>
          <w:b/>
          <w:bCs/>
        </w:rPr>
        <w:t>Purchase Order</w:t>
      </w:r>
      <w:r w:rsidR="00A159C2" w:rsidRPr="00A159C2">
        <w:rPr>
          <w:b/>
          <w:bCs/>
        </w:rPr>
        <w:t xml:space="preserve"> </w:t>
      </w:r>
    </w:p>
    <w:p w14:paraId="3B6A3075" w14:textId="352A8B59" w:rsidR="00A159C2" w:rsidRDefault="00A159C2" w:rsidP="00A159C2">
      <w:pPr>
        <w:pStyle w:val="Bullet2"/>
        <w:numPr>
          <w:ilvl w:val="0"/>
          <w:numId w:val="0"/>
        </w:numPr>
        <w:ind w:left="567"/>
      </w:pPr>
      <w:r>
        <w:t xml:space="preserve">cXML </w:t>
      </w:r>
      <w:proofErr w:type="spellStart"/>
      <w:r>
        <w:t>OrderRequest</w:t>
      </w:r>
      <w:proofErr w:type="spellEnd"/>
      <w:r>
        <w:t xml:space="preserve"> </w:t>
      </w:r>
    </w:p>
    <w:p w14:paraId="27976D32" w14:textId="14E828EF" w:rsidR="00A159C2" w:rsidRDefault="00A159C2" w:rsidP="00A159C2">
      <w:pPr>
        <w:pStyle w:val="Bullet2"/>
        <w:numPr>
          <w:ilvl w:val="0"/>
          <w:numId w:val="0"/>
        </w:numPr>
        <w:ind w:left="567"/>
      </w:pPr>
      <w:r>
        <w:t>EDI 850 (New/Return PO)</w:t>
      </w:r>
    </w:p>
    <w:p w14:paraId="74D3D02F" w14:textId="595302AC" w:rsidR="00A159C2" w:rsidRDefault="00A159C2" w:rsidP="00A159C2">
      <w:pPr>
        <w:pStyle w:val="Bullet2"/>
        <w:numPr>
          <w:ilvl w:val="0"/>
          <w:numId w:val="0"/>
        </w:numPr>
        <w:ind w:left="567"/>
      </w:pPr>
      <w:r>
        <w:t>EDI 860 (Change PO)</w:t>
      </w:r>
    </w:p>
    <w:p w14:paraId="29F0B3D2" w14:textId="77777777" w:rsidR="00A159C2" w:rsidRDefault="00A159C2" w:rsidP="00A159C2">
      <w:pPr>
        <w:pStyle w:val="Bullet2"/>
        <w:numPr>
          <w:ilvl w:val="0"/>
          <w:numId w:val="0"/>
        </w:numPr>
        <w:ind w:left="567"/>
      </w:pPr>
    </w:p>
    <w:p w14:paraId="7F34F1C7" w14:textId="69164E90" w:rsidR="006C05B8" w:rsidRPr="00A159C2" w:rsidRDefault="006C05B8" w:rsidP="00BA6FC8">
      <w:pPr>
        <w:pStyle w:val="Bullet2"/>
        <w:numPr>
          <w:ilvl w:val="1"/>
          <w:numId w:val="9"/>
        </w:numPr>
        <w:ind w:left="576" w:hanging="288"/>
        <w:rPr>
          <w:b/>
          <w:bCs/>
        </w:rPr>
      </w:pPr>
      <w:r w:rsidRPr="00A159C2">
        <w:rPr>
          <w:b/>
          <w:bCs/>
        </w:rPr>
        <w:t>Order Confirmation</w:t>
      </w:r>
    </w:p>
    <w:p w14:paraId="0BE3E1AA" w14:textId="305775D6" w:rsidR="00A159C2" w:rsidRDefault="00A159C2" w:rsidP="00A159C2">
      <w:pPr>
        <w:pStyle w:val="Bullet2"/>
        <w:numPr>
          <w:ilvl w:val="0"/>
          <w:numId w:val="0"/>
        </w:numPr>
        <w:ind w:left="567"/>
      </w:pPr>
      <w:r>
        <w:t xml:space="preserve">cXML </w:t>
      </w:r>
      <w:proofErr w:type="spellStart"/>
      <w:r>
        <w:t>ConfirmationRequest</w:t>
      </w:r>
      <w:proofErr w:type="spellEnd"/>
    </w:p>
    <w:p w14:paraId="265064B7" w14:textId="316973E8" w:rsidR="00A159C2" w:rsidRPr="00EC24A7" w:rsidRDefault="00A159C2" w:rsidP="00A159C2">
      <w:pPr>
        <w:pStyle w:val="Bullet2"/>
        <w:numPr>
          <w:ilvl w:val="0"/>
          <w:numId w:val="0"/>
        </w:numPr>
        <w:ind w:left="567"/>
      </w:pPr>
      <w:r>
        <w:t>EDI 855</w:t>
      </w:r>
    </w:p>
    <w:p w14:paraId="7E42366A" w14:textId="77777777" w:rsidR="00A159C2" w:rsidRDefault="00A159C2" w:rsidP="00A159C2">
      <w:pPr>
        <w:pStyle w:val="Bullet2"/>
        <w:numPr>
          <w:ilvl w:val="0"/>
          <w:numId w:val="0"/>
        </w:numPr>
        <w:ind w:left="576"/>
      </w:pPr>
    </w:p>
    <w:p w14:paraId="2D2C4C51" w14:textId="25147218" w:rsidR="006C05B8" w:rsidRPr="00A159C2" w:rsidRDefault="006C05B8" w:rsidP="00BA6FC8">
      <w:pPr>
        <w:pStyle w:val="Bullet2"/>
        <w:numPr>
          <w:ilvl w:val="1"/>
          <w:numId w:val="9"/>
        </w:numPr>
        <w:ind w:left="576" w:hanging="288"/>
        <w:rPr>
          <w:b/>
          <w:bCs/>
        </w:rPr>
      </w:pPr>
      <w:r w:rsidRPr="00A159C2">
        <w:rPr>
          <w:b/>
          <w:bCs/>
        </w:rPr>
        <w:t>Advance Shipment Notification</w:t>
      </w:r>
    </w:p>
    <w:p w14:paraId="442C225A" w14:textId="1E581BAD" w:rsidR="00A159C2" w:rsidRPr="00A159C2" w:rsidRDefault="00A159C2" w:rsidP="00A159C2">
      <w:pPr>
        <w:pStyle w:val="Bullet2"/>
        <w:numPr>
          <w:ilvl w:val="0"/>
          <w:numId w:val="0"/>
        </w:numPr>
        <w:ind w:left="576"/>
      </w:pPr>
      <w:r w:rsidRPr="00A159C2">
        <w:t xml:space="preserve">cXML </w:t>
      </w:r>
      <w:proofErr w:type="spellStart"/>
      <w:r w:rsidRPr="00A159C2">
        <w:t>ShipNoticeRequest</w:t>
      </w:r>
      <w:proofErr w:type="spellEnd"/>
    </w:p>
    <w:p w14:paraId="6D43063B" w14:textId="4E67F029" w:rsidR="00A159C2" w:rsidRDefault="00A159C2" w:rsidP="00A159C2">
      <w:pPr>
        <w:pStyle w:val="Bullet2"/>
        <w:numPr>
          <w:ilvl w:val="0"/>
          <w:numId w:val="0"/>
        </w:numPr>
        <w:ind w:left="576"/>
      </w:pPr>
      <w:r w:rsidRPr="00A159C2">
        <w:t>EDI 856</w:t>
      </w:r>
    </w:p>
    <w:p w14:paraId="047534E2" w14:textId="77777777" w:rsidR="00A159C2" w:rsidRPr="00A159C2" w:rsidRDefault="00A159C2" w:rsidP="00A159C2">
      <w:pPr>
        <w:pStyle w:val="Bullet2"/>
        <w:numPr>
          <w:ilvl w:val="0"/>
          <w:numId w:val="0"/>
        </w:numPr>
        <w:ind w:left="576"/>
      </w:pPr>
    </w:p>
    <w:p w14:paraId="17787DFE" w14:textId="17D0E69F" w:rsidR="006C05B8" w:rsidRPr="00A159C2" w:rsidRDefault="006C05B8" w:rsidP="00BA6FC8">
      <w:pPr>
        <w:pStyle w:val="Bullet2"/>
        <w:numPr>
          <w:ilvl w:val="1"/>
          <w:numId w:val="9"/>
        </w:numPr>
        <w:ind w:left="576" w:hanging="288"/>
        <w:rPr>
          <w:b/>
          <w:bCs/>
        </w:rPr>
      </w:pPr>
      <w:r w:rsidRPr="00A159C2">
        <w:rPr>
          <w:b/>
          <w:bCs/>
        </w:rPr>
        <w:t>Goods Receipt</w:t>
      </w:r>
      <w:r w:rsidR="00A159C2">
        <w:rPr>
          <w:b/>
          <w:bCs/>
        </w:rPr>
        <w:t xml:space="preserve"> </w:t>
      </w:r>
    </w:p>
    <w:p w14:paraId="1F7A695E" w14:textId="6BF441AF" w:rsidR="00A159C2" w:rsidRPr="00A159C2" w:rsidRDefault="00A159C2" w:rsidP="00A159C2">
      <w:pPr>
        <w:pStyle w:val="Bullet2"/>
        <w:numPr>
          <w:ilvl w:val="0"/>
          <w:numId w:val="0"/>
        </w:numPr>
        <w:ind w:left="567"/>
      </w:pPr>
      <w:r w:rsidRPr="00A159C2">
        <w:t xml:space="preserve">cXML </w:t>
      </w:r>
      <w:proofErr w:type="spellStart"/>
      <w:r>
        <w:t>Receipt</w:t>
      </w:r>
      <w:r w:rsidRPr="00A159C2">
        <w:t>Request</w:t>
      </w:r>
      <w:proofErr w:type="spellEnd"/>
    </w:p>
    <w:p w14:paraId="3628F585" w14:textId="4BFE8985" w:rsidR="00A159C2" w:rsidRPr="00A159C2" w:rsidRDefault="00BE3B2D" w:rsidP="00A159C2">
      <w:pPr>
        <w:pStyle w:val="Bullet2"/>
        <w:numPr>
          <w:ilvl w:val="0"/>
          <w:numId w:val="0"/>
        </w:numPr>
        <w:ind w:left="567"/>
      </w:pPr>
      <w:r>
        <w:t>EDI 861</w:t>
      </w:r>
    </w:p>
    <w:p w14:paraId="6C65AE7B" w14:textId="77777777" w:rsidR="00A159C2" w:rsidRPr="00A159C2" w:rsidRDefault="00A159C2" w:rsidP="00A159C2">
      <w:pPr>
        <w:pStyle w:val="Bullet2"/>
        <w:numPr>
          <w:ilvl w:val="0"/>
          <w:numId w:val="0"/>
        </w:numPr>
        <w:ind w:left="576"/>
      </w:pPr>
    </w:p>
    <w:p w14:paraId="04864674" w14:textId="6C2EA033" w:rsidR="006C05B8" w:rsidRDefault="006C05B8" w:rsidP="00BA6FC8">
      <w:pPr>
        <w:pStyle w:val="Bullet2"/>
        <w:numPr>
          <w:ilvl w:val="1"/>
          <w:numId w:val="9"/>
        </w:numPr>
        <w:ind w:left="576" w:hanging="288"/>
      </w:pPr>
      <w:r w:rsidRPr="00A159C2">
        <w:rPr>
          <w:b/>
          <w:bCs/>
        </w:rPr>
        <w:t>Invoice</w:t>
      </w:r>
    </w:p>
    <w:p w14:paraId="5C5FB5E6" w14:textId="1262A8D2" w:rsidR="00A159C2" w:rsidRPr="00A159C2" w:rsidRDefault="00A159C2" w:rsidP="00A159C2">
      <w:pPr>
        <w:pStyle w:val="Bullet2"/>
        <w:numPr>
          <w:ilvl w:val="0"/>
          <w:numId w:val="0"/>
        </w:numPr>
        <w:ind w:left="567"/>
      </w:pPr>
      <w:r w:rsidRPr="00A159C2">
        <w:t xml:space="preserve">cXML </w:t>
      </w:r>
      <w:proofErr w:type="spellStart"/>
      <w:r>
        <w:t>InvoiceDetail</w:t>
      </w:r>
      <w:r w:rsidRPr="00A159C2">
        <w:t>Request</w:t>
      </w:r>
      <w:proofErr w:type="spellEnd"/>
    </w:p>
    <w:p w14:paraId="5ED21670" w14:textId="7987CFEA" w:rsidR="00A159C2" w:rsidRPr="00A159C2" w:rsidRDefault="00A159C2" w:rsidP="00A159C2">
      <w:pPr>
        <w:pStyle w:val="Bullet2"/>
        <w:numPr>
          <w:ilvl w:val="0"/>
          <w:numId w:val="0"/>
        </w:numPr>
        <w:ind w:left="567"/>
      </w:pPr>
      <w:r>
        <w:t>EDI 810</w:t>
      </w:r>
    </w:p>
    <w:p w14:paraId="0AF06A14" w14:textId="13E39288" w:rsidR="00A159C2" w:rsidRDefault="00A159C2" w:rsidP="00A159C2">
      <w:pPr>
        <w:pStyle w:val="Bullet2"/>
        <w:numPr>
          <w:ilvl w:val="0"/>
          <w:numId w:val="0"/>
        </w:numPr>
        <w:ind w:left="576"/>
        <w:rPr>
          <w:b/>
          <w:bCs/>
        </w:rPr>
      </w:pPr>
    </w:p>
    <w:p w14:paraId="1C7929F9" w14:textId="77777777" w:rsidR="00A159C2" w:rsidRDefault="00A159C2" w:rsidP="00A159C2">
      <w:pPr>
        <w:pStyle w:val="Bullet2"/>
        <w:numPr>
          <w:ilvl w:val="0"/>
          <w:numId w:val="0"/>
        </w:numPr>
        <w:ind w:left="576"/>
        <w:rPr>
          <w:b/>
          <w:bCs/>
        </w:rPr>
      </w:pPr>
    </w:p>
    <w:p w14:paraId="0D4190E7" w14:textId="6787B7D0" w:rsidR="006C05B8" w:rsidRPr="00A159C2" w:rsidRDefault="006C05B8" w:rsidP="009A18FC">
      <w:pPr>
        <w:pStyle w:val="Bullet2"/>
        <w:numPr>
          <w:ilvl w:val="0"/>
          <w:numId w:val="0"/>
        </w:numPr>
        <w:ind w:left="576"/>
        <w:rPr>
          <w:b/>
          <w:bCs/>
        </w:rPr>
      </w:pPr>
    </w:p>
    <w:p w14:paraId="43CDA1EE" w14:textId="77777777" w:rsidR="00D06A0D" w:rsidRPr="00D06A0D" w:rsidRDefault="00D06A0D" w:rsidP="00D06A0D">
      <w:pPr>
        <w:pStyle w:val="Bullet2"/>
        <w:numPr>
          <w:ilvl w:val="0"/>
          <w:numId w:val="0"/>
        </w:numPr>
        <w:ind w:left="576"/>
      </w:pPr>
    </w:p>
    <w:p w14:paraId="3F1F8115" w14:textId="77777777" w:rsidR="00D06A0D" w:rsidRDefault="34AB4075" w:rsidP="34AB4075">
      <w:pPr>
        <w:pStyle w:val="BodyCopy"/>
        <w:rPr>
          <w:b/>
          <w:bCs/>
          <w:color w:val="FF0000"/>
        </w:rPr>
      </w:pPr>
      <w:r w:rsidRPr="34AB4075">
        <w:rPr>
          <w:b/>
          <w:bCs/>
        </w:rPr>
        <w:t>Optional Transactions</w:t>
      </w:r>
      <w:r w:rsidRPr="34AB4075">
        <w:rPr>
          <w:b/>
          <w:bCs/>
          <w:color w:val="FF0000"/>
        </w:rPr>
        <w:t xml:space="preserve"> </w:t>
      </w:r>
    </w:p>
    <w:p w14:paraId="3754A7D8" w14:textId="220019D1" w:rsidR="34AB4075" w:rsidRDefault="34AB4075" w:rsidP="00BA6FC8">
      <w:pPr>
        <w:pStyle w:val="Bullet2"/>
        <w:numPr>
          <w:ilvl w:val="1"/>
          <w:numId w:val="9"/>
        </w:numPr>
        <w:ind w:left="576" w:hanging="288"/>
      </w:pPr>
      <w:r>
        <w:t>Acknowledgement Message</w:t>
      </w:r>
      <w:r w:rsidR="00127065">
        <w:t xml:space="preserve"> </w:t>
      </w:r>
      <w:r w:rsidR="00BE3B2D">
        <w:t xml:space="preserve"> </w:t>
      </w:r>
    </w:p>
    <w:p w14:paraId="3F819C87" w14:textId="6F916561" w:rsidR="34AB4075" w:rsidRDefault="34AB4075" w:rsidP="00BA6FC8">
      <w:pPr>
        <w:pStyle w:val="Bullet2"/>
        <w:numPr>
          <w:ilvl w:val="1"/>
          <w:numId w:val="9"/>
        </w:numPr>
        <w:ind w:left="576" w:hanging="288"/>
      </w:pPr>
      <w:r>
        <w:t>Acceptance / Rejection Notice</w:t>
      </w:r>
      <w:r w:rsidR="00127065">
        <w:t xml:space="preserve"> </w:t>
      </w:r>
      <w:r w:rsidR="00BE3B2D">
        <w:t xml:space="preserve"> </w:t>
      </w:r>
    </w:p>
    <w:p w14:paraId="3D3E0A1E" w14:textId="45A32CE1" w:rsidR="00843427" w:rsidRDefault="00BE3B2D" w:rsidP="00BA6FC8">
      <w:pPr>
        <w:pStyle w:val="Bullet2"/>
        <w:numPr>
          <w:ilvl w:val="1"/>
          <w:numId w:val="9"/>
        </w:numPr>
        <w:ind w:left="576" w:hanging="288"/>
      </w:pPr>
      <w:r>
        <w:t xml:space="preserve">Document Status Update </w:t>
      </w:r>
    </w:p>
    <w:p w14:paraId="749D93DD" w14:textId="6B0BB0C5" w:rsidR="00843427" w:rsidRDefault="00843427" w:rsidP="00843427">
      <w:pPr>
        <w:pStyle w:val="Bullet2"/>
        <w:numPr>
          <w:ilvl w:val="0"/>
          <w:numId w:val="0"/>
        </w:numPr>
        <w:ind w:left="576"/>
      </w:pPr>
    </w:p>
    <w:p w14:paraId="59F9C859" w14:textId="2BAA797D" w:rsidR="00FE26B9" w:rsidRDefault="00FE26B9" w:rsidP="00D06A0D">
      <w:pPr>
        <w:pStyle w:val="BodyCopy"/>
        <w:rPr>
          <w:b/>
          <w:color w:val="FF0000"/>
        </w:rPr>
      </w:pPr>
    </w:p>
    <w:p w14:paraId="4603739F" w14:textId="10966CB0" w:rsidR="00FB6AD0" w:rsidRDefault="00FB6AD0" w:rsidP="00D06A0D">
      <w:pPr>
        <w:pStyle w:val="BodyCopy"/>
        <w:rPr>
          <w:b/>
          <w:color w:val="FF0000"/>
        </w:rPr>
      </w:pPr>
    </w:p>
    <w:p w14:paraId="75D44EB3" w14:textId="57801B0E" w:rsidR="00FB6AD0" w:rsidRDefault="00FB6AD0" w:rsidP="00D06A0D">
      <w:pPr>
        <w:pStyle w:val="BodyCopy"/>
        <w:rPr>
          <w:b/>
          <w:color w:val="FF0000"/>
        </w:rPr>
      </w:pPr>
    </w:p>
    <w:p w14:paraId="689AD09C" w14:textId="77777777" w:rsidR="00FB6AD0" w:rsidRDefault="00FB6AD0" w:rsidP="00D06A0D">
      <w:pPr>
        <w:pStyle w:val="BodyCopy"/>
        <w:rPr>
          <w:b/>
          <w:color w:val="FF0000"/>
        </w:rPr>
      </w:pPr>
    </w:p>
    <w:p w14:paraId="09231893" w14:textId="18022659" w:rsidR="00C12F14" w:rsidRPr="00D06A0D" w:rsidRDefault="00C12F14" w:rsidP="00C12F14">
      <w:pPr>
        <w:pStyle w:val="BodyCopy"/>
      </w:pPr>
      <w:r w:rsidRPr="00C12F14">
        <w:rPr>
          <w:b/>
        </w:rPr>
        <w:t>Ariba supports the below methods for inbound / outbound documents</w:t>
      </w:r>
      <w:r>
        <w:t>.</w:t>
      </w:r>
    </w:p>
    <w:p w14:paraId="227264B8" w14:textId="77777777" w:rsidR="00C12F14" w:rsidRPr="00D06A0D" w:rsidRDefault="00C12F14" w:rsidP="00BA6FC8">
      <w:pPr>
        <w:pStyle w:val="Bullet2"/>
        <w:numPr>
          <w:ilvl w:val="1"/>
          <w:numId w:val="10"/>
        </w:numPr>
        <w:tabs>
          <w:tab w:val="clear" w:pos="284"/>
          <w:tab w:val="clear" w:pos="567"/>
          <w:tab w:val="clear" w:pos="851"/>
        </w:tabs>
        <w:ind w:left="576" w:hanging="288"/>
        <w:contextualSpacing w:val="0"/>
      </w:pPr>
      <w:r>
        <w:t>cXML</w:t>
      </w:r>
    </w:p>
    <w:p w14:paraId="198EABDB" w14:textId="77777777" w:rsidR="00C12F14" w:rsidRDefault="00C12F14" w:rsidP="00BA6FC8">
      <w:pPr>
        <w:pStyle w:val="Bullet2"/>
        <w:numPr>
          <w:ilvl w:val="1"/>
          <w:numId w:val="10"/>
        </w:numPr>
        <w:tabs>
          <w:tab w:val="clear" w:pos="284"/>
          <w:tab w:val="clear" w:pos="567"/>
          <w:tab w:val="clear" w:pos="851"/>
        </w:tabs>
        <w:ind w:left="576" w:hanging="288"/>
        <w:contextualSpacing w:val="0"/>
      </w:pPr>
      <w:r>
        <w:t>EDI</w:t>
      </w:r>
    </w:p>
    <w:p w14:paraId="1163AF34" w14:textId="77777777" w:rsidR="00C12F14" w:rsidRPr="00D06A0D" w:rsidRDefault="00C12F14" w:rsidP="00BA6FC8">
      <w:pPr>
        <w:pStyle w:val="Bullet2"/>
        <w:numPr>
          <w:ilvl w:val="1"/>
          <w:numId w:val="10"/>
        </w:numPr>
        <w:tabs>
          <w:tab w:val="clear" w:pos="284"/>
          <w:tab w:val="clear" w:pos="567"/>
          <w:tab w:val="clear" w:pos="851"/>
        </w:tabs>
        <w:ind w:left="576" w:hanging="288"/>
        <w:contextualSpacing w:val="0"/>
      </w:pPr>
      <w:r>
        <w:t>GUSI</w:t>
      </w:r>
    </w:p>
    <w:p w14:paraId="38450BAC" w14:textId="77777777" w:rsidR="00C12F14" w:rsidRPr="00D06A0D" w:rsidRDefault="00C12F14" w:rsidP="00BA6FC8">
      <w:pPr>
        <w:pStyle w:val="Bullet2"/>
        <w:numPr>
          <w:ilvl w:val="1"/>
          <w:numId w:val="10"/>
        </w:numPr>
        <w:tabs>
          <w:tab w:val="clear" w:pos="284"/>
          <w:tab w:val="clear" w:pos="567"/>
          <w:tab w:val="clear" w:pos="851"/>
        </w:tabs>
        <w:ind w:left="576" w:hanging="288"/>
        <w:contextualSpacing w:val="0"/>
      </w:pPr>
      <w:r>
        <w:t>Online (Ariba Portal)</w:t>
      </w:r>
    </w:p>
    <w:p w14:paraId="161659E6" w14:textId="77777777" w:rsidR="00C12F14" w:rsidRDefault="00C12F14" w:rsidP="00D06A0D">
      <w:pPr>
        <w:pStyle w:val="BodyCopy"/>
        <w:rPr>
          <w:b/>
          <w:color w:val="FF0000"/>
        </w:rPr>
      </w:pPr>
    </w:p>
    <w:p w14:paraId="2A308817" w14:textId="4F9CD1B9" w:rsidR="000E2236" w:rsidRDefault="000E2236" w:rsidP="34AB4075">
      <w:pPr>
        <w:pStyle w:val="Heading2"/>
        <w:rPr>
          <w:u w:val="single"/>
        </w:rPr>
      </w:pPr>
      <w:bookmarkStart w:id="8" w:name="_Toc440029054"/>
    </w:p>
    <w:p w14:paraId="013F95B1" w14:textId="6D5AC14F" w:rsidR="005B04A6" w:rsidRDefault="005B04A6" w:rsidP="00EE2723">
      <w:pPr>
        <w:pStyle w:val="Heading2"/>
        <w:rPr>
          <w:u w:val="single"/>
        </w:rPr>
      </w:pPr>
      <w:bookmarkStart w:id="9" w:name="_Toc528666417"/>
      <w:r w:rsidRPr="00EE2723">
        <w:rPr>
          <w:u w:val="single"/>
        </w:rPr>
        <w:t>Purchase Order Specifics</w:t>
      </w:r>
      <w:bookmarkEnd w:id="9"/>
      <w:r w:rsidRPr="00EE2723">
        <w:rPr>
          <w:u w:val="single"/>
        </w:rPr>
        <w:t xml:space="preserve">  </w:t>
      </w:r>
    </w:p>
    <w:p w14:paraId="4DB6DCC0" w14:textId="17491B46" w:rsidR="00CD29C6" w:rsidRDefault="00CD29C6" w:rsidP="00CD29C6"/>
    <w:p w14:paraId="39F1043F" w14:textId="77777777" w:rsidR="00CD29C6" w:rsidRPr="00CD29C6" w:rsidRDefault="00CD29C6" w:rsidP="00CD29C6">
      <w: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CD29C6" w:rsidRPr="008E1E58" w14:paraId="2B78F64F" w14:textId="77777777" w:rsidTr="00F51C3D">
        <w:trPr>
          <w:trHeight w:val="395"/>
        </w:trPr>
        <w:tc>
          <w:tcPr>
            <w:tcW w:w="4680" w:type="dxa"/>
            <w:vAlign w:val="center"/>
          </w:tcPr>
          <w:p w14:paraId="6E3CB01D" w14:textId="60DCC1F6" w:rsidR="00CD29C6" w:rsidRPr="008E1E58" w:rsidRDefault="00CD29C6" w:rsidP="00F51C3D">
            <w:pPr>
              <w:jc w:val="center"/>
              <w:rPr>
                <w:rFonts w:cs="Arial"/>
                <w:b/>
                <w:szCs w:val="20"/>
              </w:rPr>
            </w:pPr>
            <w:r w:rsidRPr="008E1E58">
              <w:rPr>
                <w:rFonts w:cs="Arial"/>
                <w:b/>
                <w:szCs w:val="20"/>
              </w:rPr>
              <w:t xml:space="preserve">Purchase Order Types </w:t>
            </w:r>
            <w:r w:rsidR="009A18FC">
              <w:rPr>
                <w:rFonts w:cs="Arial"/>
                <w:b/>
                <w:szCs w:val="20"/>
              </w:rPr>
              <w:t>in Scope</w:t>
            </w:r>
          </w:p>
        </w:tc>
        <w:tc>
          <w:tcPr>
            <w:tcW w:w="4788" w:type="dxa"/>
            <w:vAlign w:val="center"/>
          </w:tcPr>
          <w:p w14:paraId="293D3076" w14:textId="5CA3965B" w:rsidR="00CD29C6" w:rsidRPr="008E1E58" w:rsidRDefault="00CD29C6" w:rsidP="00F51C3D">
            <w:pPr>
              <w:jc w:val="center"/>
              <w:rPr>
                <w:rFonts w:cs="Arial"/>
                <w:b/>
                <w:szCs w:val="20"/>
              </w:rPr>
            </w:pPr>
            <w:r w:rsidRPr="008E1E58">
              <w:rPr>
                <w:rFonts w:cs="Arial"/>
                <w:b/>
                <w:szCs w:val="20"/>
              </w:rPr>
              <w:t xml:space="preserve">Purchase Order Types Not </w:t>
            </w:r>
            <w:r w:rsidR="0075248E">
              <w:rPr>
                <w:rFonts w:cs="Arial"/>
                <w:b/>
                <w:szCs w:val="20"/>
              </w:rPr>
              <w:t>in Scope</w:t>
            </w:r>
          </w:p>
        </w:tc>
      </w:tr>
      <w:tr w:rsidR="00CD29C6" w:rsidRPr="008E1E58" w14:paraId="417C78A6" w14:textId="77777777" w:rsidTr="00F51C3D">
        <w:tc>
          <w:tcPr>
            <w:tcW w:w="4680" w:type="dxa"/>
          </w:tcPr>
          <w:p w14:paraId="5A8E0D90" w14:textId="77777777" w:rsidR="00CD29C6" w:rsidRPr="008E1E58" w:rsidRDefault="00CD29C6" w:rsidP="00F51C3D">
            <w:pPr>
              <w:rPr>
                <w:rFonts w:cs="Arial"/>
                <w:szCs w:val="20"/>
              </w:rPr>
            </w:pPr>
            <w:r w:rsidRPr="008E1E58">
              <w:rPr>
                <w:rFonts w:cs="Arial"/>
                <w:szCs w:val="20"/>
              </w:rPr>
              <w:t>New POs</w:t>
            </w:r>
          </w:p>
        </w:tc>
        <w:tc>
          <w:tcPr>
            <w:tcW w:w="4788" w:type="dxa"/>
          </w:tcPr>
          <w:p w14:paraId="16AB377D" w14:textId="77777777" w:rsidR="00CD29C6" w:rsidRPr="008E1E58" w:rsidRDefault="00CD29C6" w:rsidP="00F51C3D">
            <w:pPr>
              <w:rPr>
                <w:rFonts w:cs="Arial"/>
                <w:b/>
                <w:szCs w:val="20"/>
              </w:rPr>
            </w:pPr>
            <w:r w:rsidRPr="008E1E58">
              <w:rPr>
                <w:rFonts w:cs="Arial"/>
                <w:szCs w:val="20"/>
              </w:rPr>
              <w:t>Blanket POs (BPO’s)</w:t>
            </w:r>
          </w:p>
        </w:tc>
      </w:tr>
      <w:tr w:rsidR="00CD29C6" w:rsidRPr="008E1E58" w14:paraId="44275CFB" w14:textId="77777777" w:rsidTr="00F51C3D">
        <w:tc>
          <w:tcPr>
            <w:tcW w:w="4680" w:type="dxa"/>
          </w:tcPr>
          <w:p w14:paraId="5F2D41A8" w14:textId="2C586615" w:rsidR="00CD29C6" w:rsidRPr="008E1E58" w:rsidRDefault="00CD29C6" w:rsidP="00F51C3D">
            <w:pPr>
              <w:rPr>
                <w:rFonts w:cs="Arial"/>
                <w:szCs w:val="20"/>
              </w:rPr>
            </w:pPr>
            <w:r w:rsidRPr="008E1E58">
              <w:rPr>
                <w:rFonts w:cs="Arial"/>
                <w:szCs w:val="20"/>
              </w:rPr>
              <w:lastRenderedPageBreak/>
              <w:t>Change</w:t>
            </w:r>
            <w:r w:rsidR="005016B5">
              <w:rPr>
                <w:rFonts w:cs="Arial"/>
                <w:szCs w:val="20"/>
              </w:rPr>
              <w:t>/C</w:t>
            </w:r>
            <w:r>
              <w:rPr>
                <w:rFonts w:cs="Arial"/>
                <w:szCs w:val="20"/>
              </w:rPr>
              <w:t>ancel</w:t>
            </w:r>
          </w:p>
        </w:tc>
        <w:tc>
          <w:tcPr>
            <w:tcW w:w="4788" w:type="dxa"/>
          </w:tcPr>
          <w:p w14:paraId="663CC390" w14:textId="77777777" w:rsidR="00CD29C6" w:rsidRPr="008E1E58" w:rsidRDefault="00CD29C6" w:rsidP="00F51C3D">
            <w:pPr>
              <w:rPr>
                <w:rFonts w:cs="Arial"/>
                <w:b/>
                <w:szCs w:val="20"/>
              </w:rPr>
            </w:pPr>
            <w:r w:rsidRPr="008E1E58">
              <w:rPr>
                <w:rFonts w:cs="Arial"/>
                <w:szCs w:val="20"/>
              </w:rPr>
              <w:t>Service POs</w:t>
            </w:r>
          </w:p>
        </w:tc>
      </w:tr>
      <w:tr w:rsidR="00CD29C6" w:rsidRPr="008E1E58" w14:paraId="44E8ADD7" w14:textId="77777777" w:rsidTr="00F51C3D">
        <w:tc>
          <w:tcPr>
            <w:tcW w:w="4680" w:type="dxa"/>
          </w:tcPr>
          <w:p w14:paraId="3526D1B7" w14:textId="09C6D772" w:rsidR="00CD29C6" w:rsidRPr="008E1E58" w:rsidRDefault="00ED21A2" w:rsidP="00F51C3D">
            <w:pPr>
              <w:tabs>
                <w:tab w:val="left" w:pos="2475"/>
              </w:tabs>
              <w:rPr>
                <w:rFonts w:cs="Arial"/>
                <w:szCs w:val="20"/>
              </w:rPr>
            </w:pPr>
            <w:r w:rsidRPr="008E1E58">
              <w:rPr>
                <w:rFonts w:cs="Arial"/>
                <w:szCs w:val="20"/>
              </w:rPr>
              <w:t>POs with attachments</w:t>
            </w:r>
          </w:p>
        </w:tc>
        <w:tc>
          <w:tcPr>
            <w:tcW w:w="4788" w:type="dxa"/>
          </w:tcPr>
          <w:p w14:paraId="2D482CBA" w14:textId="1AC47BCE" w:rsidR="00CD29C6" w:rsidRPr="009A18FC" w:rsidRDefault="0075248E" w:rsidP="00F51C3D">
            <w:pPr>
              <w:rPr>
                <w:rFonts w:cs="Arial"/>
                <w:szCs w:val="20"/>
              </w:rPr>
            </w:pPr>
            <w:proofErr w:type="spellStart"/>
            <w:r w:rsidRPr="009A18FC">
              <w:rPr>
                <w:rFonts w:cs="Arial"/>
                <w:szCs w:val="20"/>
              </w:rPr>
              <w:t>SubContract</w:t>
            </w:r>
            <w:proofErr w:type="spellEnd"/>
            <w:r w:rsidRPr="009A18FC">
              <w:rPr>
                <w:rFonts w:cs="Arial"/>
                <w:szCs w:val="20"/>
              </w:rPr>
              <w:t xml:space="preserve"> POs</w:t>
            </w:r>
          </w:p>
        </w:tc>
      </w:tr>
      <w:tr w:rsidR="00CD29C6" w:rsidRPr="008E1E58" w14:paraId="20E22A2C" w14:textId="77777777" w:rsidTr="00F51C3D">
        <w:tc>
          <w:tcPr>
            <w:tcW w:w="4680" w:type="dxa"/>
          </w:tcPr>
          <w:p w14:paraId="2D61FBE1" w14:textId="56842844" w:rsidR="00CD29C6" w:rsidRPr="008E1E58" w:rsidRDefault="005442C4" w:rsidP="00F51C3D">
            <w:pPr>
              <w:rPr>
                <w:rFonts w:cs="Arial"/>
                <w:szCs w:val="20"/>
              </w:rPr>
            </w:pPr>
            <w:r>
              <w:rPr>
                <w:rFonts w:cs="Arial"/>
                <w:szCs w:val="20"/>
              </w:rPr>
              <w:t>Return POs</w:t>
            </w:r>
          </w:p>
        </w:tc>
        <w:tc>
          <w:tcPr>
            <w:tcW w:w="4788" w:type="dxa"/>
          </w:tcPr>
          <w:p w14:paraId="2308BA5C" w14:textId="38025D7D" w:rsidR="00CD29C6" w:rsidRPr="009A18FC" w:rsidRDefault="0075248E" w:rsidP="00F51C3D">
            <w:pPr>
              <w:rPr>
                <w:rFonts w:cs="Arial"/>
                <w:szCs w:val="20"/>
              </w:rPr>
            </w:pPr>
            <w:r w:rsidRPr="009A18FC">
              <w:rPr>
                <w:rFonts w:cs="Arial"/>
                <w:szCs w:val="20"/>
              </w:rPr>
              <w:t>Consignment POs</w:t>
            </w:r>
          </w:p>
        </w:tc>
      </w:tr>
      <w:tr w:rsidR="008A483F" w:rsidRPr="008E1E58" w14:paraId="02B9D6BF" w14:textId="77777777" w:rsidTr="00F51C3D">
        <w:tc>
          <w:tcPr>
            <w:tcW w:w="4680" w:type="dxa"/>
          </w:tcPr>
          <w:p w14:paraId="711FDE34" w14:textId="42CFA3ED" w:rsidR="008A483F" w:rsidRPr="008E1E58" w:rsidRDefault="008A483F" w:rsidP="00F51C3D">
            <w:pPr>
              <w:rPr>
                <w:rFonts w:cs="Arial"/>
                <w:szCs w:val="20"/>
              </w:rPr>
            </w:pPr>
          </w:p>
        </w:tc>
        <w:tc>
          <w:tcPr>
            <w:tcW w:w="4788" w:type="dxa"/>
          </w:tcPr>
          <w:p w14:paraId="6E9C7177" w14:textId="28B576A6" w:rsidR="008A483F" w:rsidRPr="008E1E58" w:rsidRDefault="008A483F" w:rsidP="00F51C3D">
            <w:pPr>
              <w:rPr>
                <w:rFonts w:cs="Arial"/>
                <w:b/>
                <w:szCs w:val="20"/>
              </w:rPr>
            </w:pPr>
          </w:p>
        </w:tc>
      </w:tr>
    </w:tbl>
    <w:p w14:paraId="1F78B027" w14:textId="77777777" w:rsidR="00CD29C6" w:rsidRPr="00714EAD" w:rsidRDefault="00CD29C6" w:rsidP="00CD29C6">
      <w:pPr>
        <w:pStyle w:val="Caption"/>
        <w:spacing w:before="240" w:after="240"/>
        <w:jc w:val="center"/>
        <w:rPr>
          <w:rFonts w:ascii="Arial" w:hAnsi="Arial" w:cs="Arial"/>
        </w:rPr>
      </w:pPr>
      <w:bookmarkStart w:id="10" w:name="_Toc399859041"/>
      <w:bookmarkStart w:id="11" w:name="_Toc418522624"/>
      <w:r w:rsidRPr="00714EAD">
        <w:rPr>
          <w:rFonts w:ascii="Arial" w:hAnsi="Arial" w:cs="Arial"/>
        </w:rPr>
        <w:t xml:space="preserve">Table </w:t>
      </w:r>
      <w:r w:rsidRPr="00714EAD">
        <w:rPr>
          <w:rFonts w:ascii="Arial" w:hAnsi="Arial" w:cs="Arial"/>
        </w:rPr>
        <w:fldChar w:fldCharType="begin"/>
      </w:r>
      <w:r w:rsidRPr="00714EAD">
        <w:rPr>
          <w:rFonts w:ascii="Arial" w:hAnsi="Arial" w:cs="Arial"/>
        </w:rPr>
        <w:instrText xml:space="preserve"> SEQ Table \* ARABIC </w:instrText>
      </w:r>
      <w:r w:rsidRPr="00714EAD">
        <w:rPr>
          <w:rFonts w:ascii="Arial" w:hAnsi="Arial" w:cs="Arial"/>
        </w:rPr>
        <w:fldChar w:fldCharType="separate"/>
      </w:r>
      <w:r w:rsidRPr="00714EAD">
        <w:rPr>
          <w:rFonts w:ascii="Arial" w:hAnsi="Arial" w:cs="Arial"/>
          <w:noProof/>
        </w:rPr>
        <w:t>1</w:t>
      </w:r>
      <w:r w:rsidRPr="00714EAD">
        <w:rPr>
          <w:rFonts w:ascii="Arial" w:hAnsi="Arial" w:cs="Arial"/>
        </w:rPr>
        <w:fldChar w:fldCharType="end"/>
      </w:r>
      <w:r w:rsidRPr="00714EAD">
        <w:rPr>
          <w:rFonts w:ascii="Arial" w:hAnsi="Arial" w:cs="Arial"/>
        </w:rPr>
        <w:t xml:space="preserve"> - Purchase Order Types Supported/Not Supported</w:t>
      </w:r>
      <w:bookmarkEnd w:id="10"/>
      <w:bookmarkEnd w:id="11"/>
    </w:p>
    <w:p w14:paraId="740A9DA9" w14:textId="77777777" w:rsidR="00CD29C6" w:rsidRDefault="00CD29C6" w:rsidP="00CD29C6">
      <w:pPr>
        <w:rPr>
          <w:rFonts w:cs="Arial"/>
          <w:szCs w:val="20"/>
        </w:rPr>
      </w:pPr>
    </w:p>
    <w:p w14:paraId="494FC9E1" w14:textId="4A1F12C6" w:rsidR="00CD29C6" w:rsidRPr="009A18FC" w:rsidRDefault="00CD29C6" w:rsidP="00BA6FC8">
      <w:pPr>
        <w:numPr>
          <w:ilvl w:val="0"/>
          <w:numId w:val="15"/>
        </w:numPr>
        <w:rPr>
          <w:rFonts w:cs="Arial"/>
          <w:szCs w:val="20"/>
        </w:rPr>
      </w:pPr>
      <w:r w:rsidRPr="009A18FC">
        <w:rPr>
          <w:rFonts w:cs="Arial"/>
          <w:szCs w:val="20"/>
        </w:rPr>
        <w:t>P</w:t>
      </w:r>
      <w:r w:rsidRPr="009A18FC">
        <w:rPr>
          <w:rFonts w:eastAsia="Times New Roman" w:cs="Arial"/>
          <w:bCs/>
          <w:szCs w:val="20"/>
        </w:rPr>
        <w:t xml:space="preserve">O </w:t>
      </w:r>
      <w:r w:rsidR="00E1203C" w:rsidRPr="009A18FC">
        <w:rPr>
          <w:rFonts w:eastAsia="Times New Roman" w:cs="Arial"/>
          <w:bCs/>
          <w:szCs w:val="20"/>
        </w:rPr>
        <w:t>will</w:t>
      </w:r>
      <w:r w:rsidRPr="009A18FC">
        <w:rPr>
          <w:rFonts w:eastAsia="Times New Roman" w:cs="Arial"/>
          <w:bCs/>
          <w:szCs w:val="20"/>
        </w:rPr>
        <w:t xml:space="preserve"> </w:t>
      </w:r>
      <w:r w:rsidR="000673F1" w:rsidRPr="009A18FC">
        <w:rPr>
          <w:rFonts w:eastAsia="Times New Roman" w:cs="Arial"/>
          <w:bCs/>
          <w:szCs w:val="20"/>
        </w:rPr>
        <w:t>have</w:t>
      </w:r>
      <w:r w:rsidRPr="009A18FC">
        <w:rPr>
          <w:rFonts w:eastAsia="Times New Roman" w:cs="Arial"/>
          <w:bCs/>
          <w:szCs w:val="20"/>
        </w:rPr>
        <w:t xml:space="preserve"> </w:t>
      </w:r>
      <w:r w:rsidRPr="009A18FC">
        <w:rPr>
          <w:rFonts w:eastAsia="Times New Roman" w:cs="Arial"/>
          <w:b/>
          <w:szCs w:val="20"/>
        </w:rPr>
        <w:t>ShipTo Address</w:t>
      </w:r>
      <w:r w:rsidRPr="009A18FC">
        <w:rPr>
          <w:rFonts w:eastAsia="Times New Roman" w:cs="Arial"/>
          <w:bCs/>
          <w:szCs w:val="20"/>
        </w:rPr>
        <w:t xml:space="preserve"> at </w:t>
      </w:r>
      <w:r w:rsidRPr="009A18FC">
        <w:rPr>
          <w:rFonts w:eastAsia="Times New Roman" w:cs="Arial"/>
          <w:b/>
          <w:szCs w:val="20"/>
        </w:rPr>
        <w:t>header level</w:t>
      </w:r>
      <w:r w:rsidR="00E1203C" w:rsidRPr="009A18FC">
        <w:rPr>
          <w:rFonts w:eastAsia="Times New Roman" w:cs="Arial"/>
          <w:bCs/>
          <w:szCs w:val="20"/>
        </w:rPr>
        <w:t xml:space="preserve"> </w:t>
      </w:r>
    </w:p>
    <w:p w14:paraId="150094EF" w14:textId="454CE33B" w:rsidR="00CD29C6" w:rsidRPr="003206FA" w:rsidRDefault="00CD29C6" w:rsidP="00BA6FC8">
      <w:pPr>
        <w:numPr>
          <w:ilvl w:val="0"/>
          <w:numId w:val="15"/>
        </w:numPr>
        <w:rPr>
          <w:rFonts w:cs="Arial"/>
          <w:szCs w:val="20"/>
        </w:rPr>
      </w:pPr>
      <w:r w:rsidRPr="00DD3731">
        <w:rPr>
          <w:rFonts w:cs="Arial"/>
          <w:szCs w:val="20"/>
        </w:rPr>
        <w:t xml:space="preserve">PO </w:t>
      </w:r>
      <w:r w:rsidR="00A03E48">
        <w:rPr>
          <w:rFonts w:cs="Arial"/>
          <w:szCs w:val="20"/>
        </w:rPr>
        <w:t>may or may not</w:t>
      </w:r>
      <w:r w:rsidRPr="00DD3731">
        <w:rPr>
          <w:rFonts w:cs="Arial"/>
          <w:szCs w:val="20"/>
        </w:rPr>
        <w:t xml:space="preserve"> </w:t>
      </w:r>
      <w:r>
        <w:rPr>
          <w:rFonts w:cs="Arial"/>
          <w:szCs w:val="20"/>
        </w:rPr>
        <w:t xml:space="preserve">contain </w:t>
      </w:r>
      <w:r w:rsidRPr="00CD29C6">
        <w:rPr>
          <w:rFonts w:cs="Arial"/>
          <w:b/>
          <w:bCs/>
          <w:szCs w:val="20"/>
        </w:rPr>
        <w:t>ShipTo Address IDs</w:t>
      </w:r>
      <w:r w:rsidR="0082246D">
        <w:rPr>
          <w:rFonts w:cs="Arial"/>
          <w:b/>
          <w:bCs/>
          <w:szCs w:val="20"/>
        </w:rPr>
        <w:t xml:space="preserve"> </w:t>
      </w:r>
      <w:r w:rsidR="00A03E48">
        <w:rPr>
          <w:rFonts w:cs="Arial"/>
          <w:b/>
          <w:bCs/>
          <w:szCs w:val="20"/>
        </w:rPr>
        <w:t xml:space="preserve"> </w:t>
      </w:r>
    </w:p>
    <w:p w14:paraId="7F5E5095" w14:textId="1DFB857D" w:rsidR="005B04A6" w:rsidRDefault="005B04A6" w:rsidP="00BA6FC8">
      <w:pPr>
        <w:numPr>
          <w:ilvl w:val="0"/>
          <w:numId w:val="13"/>
        </w:numPr>
        <w:rPr>
          <w:rFonts w:cs="Arial"/>
          <w:szCs w:val="20"/>
        </w:rPr>
      </w:pPr>
      <w:r w:rsidRPr="00CD29C6">
        <w:rPr>
          <w:rFonts w:cs="Arial"/>
          <w:b/>
          <w:bCs/>
          <w:szCs w:val="20"/>
        </w:rPr>
        <w:t>Payment terms</w:t>
      </w:r>
      <w:r>
        <w:rPr>
          <w:rFonts w:cs="Arial"/>
          <w:szCs w:val="20"/>
        </w:rPr>
        <w:t xml:space="preserve"> will be sent on all POs</w:t>
      </w:r>
    </w:p>
    <w:p w14:paraId="18B7E12A" w14:textId="08270C15" w:rsidR="000673F1" w:rsidRPr="000673F1" w:rsidRDefault="000673F1" w:rsidP="000673F1">
      <w:pPr>
        <w:numPr>
          <w:ilvl w:val="0"/>
          <w:numId w:val="13"/>
        </w:numPr>
        <w:rPr>
          <w:rFonts w:cs="Arial"/>
          <w:szCs w:val="20"/>
        </w:rPr>
      </w:pPr>
      <w:r w:rsidRPr="000673F1">
        <w:rPr>
          <w:rFonts w:cs="Arial"/>
          <w:szCs w:val="20"/>
        </w:rPr>
        <w:t xml:space="preserve">Partially Shipped Orders </w:t>
      </w:r>
      <w:r w:rsidR="00625A13">
        <w:rPr>
          <w:rFonts w:cs="Arial"/>
          <w:szCs w:val="20"/>
        </w:rPr>
        <w:t>or</w:t>
      </w:r>
      <w:r w:rsidR="00A03E48">
        <w:rPr>
          <w:rFonts w:cs="Arial"/>
          <w:szCs w:val="20"/>
        </w:rPr>
        <w:t xml:space="preserve"> Fully Shipped Orders can</w:t>
      </w:r>
      <w:r w:rsidRPr="000673F1">
        <w:rPr>
          <w:rFonts w:cs="Arial"/>
          <w:szCs w:val="20"/>
        </w:rPr>
        <w:t xml:space="preserve"> be changed</w:t>
      </w:r>
    </w:p>
    <w:p w14:paraId="61CDCF3F" w14:textId="4BC8DCF3" w:rsidR="00495CAE" w:rsidRDefault="00495CAE" w:rsidP="00495CAE">
      <w:pPr>
        <w:numPr>
          <w:ilvl w:val="0"/>
          <w:numId w:val="13"/>
        </w:numPr>
        <w:rPr>
          <w:rFonts w:cs="Arial"/>
          <w:szCs w:val="20"/>
        </w:rPr>
      </w:pPr>
      <w:r w:rsidRPr="000673F1">
        <w:rPr>
          <w:rFonts w:cs="Arial"/>
          <w:szCs w:val="20"/>
        </w:rPr>
        <w:t>Fully Shipped Orders cannot be c</w:t>
      </w:r>
      <w:r w:rsidR="000673F1" w:rsidRPr="000673F1">
        <w:rPr>
          <w:rFonts w:cs="Arial"/>
          <w:szCs w:val="20"/>
        </w:rPr>
        <w:t>ancelled</w:t>
      </w:r>
      <w:r w:rsidR="00A03E48">
        <w:rPr>
          <w:rFonts w:cs="Arial"/>
          <w:szCs w:val="20"/>
        </w:rPr>
        <w:t xml:space="preserve"> but open quantities can be cancelled</w:t>
      </w:r>
    </w:p>
    <w:p w14:paraId="0F8D7D26" w14:textId="776F25CC" w:rsidR="00A03E48" w:rsidRPr="000673F1" w:rsidRDefault="00A03E48" w:rsidP="00A03E48">
      <w:pPr>
        <w:ind w:left="720"/>
        <w:rPr>
          <w:rFonts w:cs="Arial"/>
          <w:szCs w:val="20"/>
        </w:rPr>
      </w:pPr>
    </w:p>
    <w:p w14:paraId="6046678D" w14:textId="77777777" w:rsidR="005B04A6" w:rsidRDefault="005B04A6" w:rsidP="005B04A6">
      <w:pPr>
        <w:rPr>
          <w:rFonts w:eastAsia="Times New Roman" w:cs="Arial"/>
          <w:bCs/>
          <w:sz w:val="28"/>
          <w:szCs w:val="28"/>
        </w:rPr>
      </w:pPr>
    </w:p>
    <w:p w14:paraId="07FF8888" w14:textId="77777777" w:rsidR="005B04A6" w:rsidRDefault="005B04A6" w:rsidP="00EE2723">
      <w:pPr>
        <w:pStyle w:val="Heading2"/>
        <w:rPr>
          <w:rFonts w:cs="Arial"/>
          <w:b w:val="0"/>
          <w:bCs w:val="0"/>
          <w:szCs w:val="20"/>
          <w:u w:val="single"/>
        </w:rPr>
      </w:pPr>
      <w:bookmarkStart w:id="12" w:name="_Toc528666418"/>
      <w:r w:rsidRPr="00EE2723">
        <w:rPr>
          <w:u w:val="single"/>
        </w:rPr>
        <w:t>Order Confirmation Specifics</w:t>
      </w:r>
      <w:bookmarkEnd w:id="12"/>
    </w:p>
    <w:p w14:paraId="712589FE" w14:textId="77777777" w:rsidR="005B04A6" w:rsidRDefault="005B04A6" w:rsidP="005B04A6">
      <w:pPr>
        <w:rPr>
          <w:rFonts w:eastAsia="Times New Roman" w:cs="Arial"/>
          <w:b/>
          <w:bCs/>
          <w:color w:val="FF0000"/>
          <w:szCs w:val="20"/>
        </w:rPr>
      </w:pPr>
    </w:p>
    <w:p w14:paraId="1CECEF5F" w14:textId="7610CF85" w:rsidR="005B04A6" w:rsidRDefault="005B04A6" w:rsidP="00BA6FC8">
      <w:pPr>
        <w:numPr>
          <w:ilvl w:val="0"/>
          <w:numId w:val="12"/>
        </w:numPr>
        <w:rPr>
          <w:rFonts w:eastAsia="Times New Roman" w:cs="Arial"/>
          <w:bCs/>
          <w:szCs w:val="20"/>
        </w:rPr>
      </w:pPr>
      <w:r>
        <w:rPr>
          <w:rFonts w:eastAsia="Times New Roman" w:cs="Arial"/>
          <w:bCs/>
          <w:szCs w:val="20"/>
        </w:rPr>
        <w:t xml:space="preserve">Order </w:t>
      </w:r>
      <w:r w:rsidR="001E18D0">
        <w:rPr>
          <w:rFonts w:eastAsia="Times New Roman" w:cs="Arial"/>
          <w:bCs/>
          <w:szCs w:val="20"/>
        </w:rPr>
        <w:t>Confirmations</w:t>
      </w:r>
      <w:r>
        <w:rPr>
          <w:rFonts w:eastAsia="Times New Roman" w:cs="Arial"/>
          <w:bCs/>
          <w:szCs w:val="20"/>
        </w:rPr>
        <w:t xml:space="preserve"> need to be sent prior to the </w:t>
      </w:r>
      <w:r w:rsidR="001E18D0">
        <w:rPr>
          <w:rFonts w:eastAsia="Times New Roman" w:cs="Arial"/>
          <w:bCs/>
          <w:szCs w:val="20"/>
        </w:rPr>
        <w:t>ASN</w:t>
      </w:r>
    </w:p>
    <w:p w14:paraId="7DF619DF" w14:textId="4E74971E" w:rsidR="006427D6" w:rsidRPr="004B248D" w:rsidRDefault="006427D6" w:rsidP="00BA6FC8">
      <w:pPr>
        <w:numPr>
          <w:ilvl w:val="0"/>
          <w:numId w:val="12"/>
        </w:numPr>
        <w:rPr>
          <w:rFonts w:eastAsia="Times New Roman" w:cs="Arial"/>
          <w:bCs/>
          <w:szCs w:val="20"/>
        </w:rPr>
      </w:pPr>
      <w:r w:rsidRPr="004B248D">
        <w:rPr>
          <w:rFonts w:eastAsia="Times New Roman" w:cs="Arial"/>
          <w:bCs/>
          <w:szCs w:val="20"/>
        </w:rPr>
        <w:t xml:space="preserve">Order Confirmations may contain attachment, but it will be left online on Ariba portal and not transferred to buyer end </w:t>
      </w:r>
    </w:p>
    <w:p w14:paraId="512E0CB7" w14:textId="373F91A5" w:rsidR="005B04A6" w:rsidRPr="00A03E48" w:rsidRDefault="000673F1" w:rsidP="000673F1">
      <w:pPr>
        <w:numPr>
          <w:ilvl w:val="0"/>
          <w:numId w:val="12"/>
        </w:numPr>
        <w:rPr>
          <w:rFonts w:eastAsia="Times New Roman" w:cs="Arial"/>
          <w:bCs/>
          <w:szCs w:val="20"/>
        </w:rPr>
      </w:pPr>
      <w:r w:rsidRPr="00A03E48">
        <w:rPr>
          <w:rFonts w:eastAsia="Times New Roman" w:cs="Arial"/>
          <w:bCs/>
          <w:szCs w:val="20"/>
        </w:rPr>
        <w:t xml:space="preserve">Suppliers </w:t>
      </w:r>
      <w:r w:rsidR="006427D6" w:rsidRPr="00A03E48">
        <w:rPr>
          <w:rFonts w:eastAsia="Times New Roman" w:cs="Arial"/>
          <w:bCs/>
          <w:szCs w:val="20"/>
        </w:rPr>
        <w:t>can send Order C</w:t>
      </w:r>
      <w:r w:rsidRPr="00A03E48">
        <w:rPr>
          <w:rFonts w:eastAsia="Times New Roman" w:cs="Arial"/>
          <w:bCs/>
          <w:szCs w:val="20"/>
        </w:rPr>
        <w:t>onfirmations</w:t>
      </w:r>
      <w:r w:rsidR="00D0332B" w:rsidRPr="00A03E48">
        <w:rPr>
          <w:rFonts w:eastAsia="Times New Roman" w:cs="Arial"/>
          <w:bCs/>
          <w:szCs w:val="20"/>
        </w:rPr>
        <w:t xml:space="preserve"> at the line-item level</w:t>
      </w:r>
    </w:p>
    <w:p w14:paraId="7C1CDEBA" w14:textId="70D52CBE" w:rsidR="00053FB6" w:rsidRPr="00A03E48" w:rsidRDefault="00053FB6" w:rsidP="00053FB6">
      <w:pPr>
        <w:numPr>
          <w:ilvl w:val="0"/>
          <w:numId w:val="12"/>
        </w:numPr>
        <w:rPr>
          <w:rFonts w:eastAsia="Times New Roman" w:cs="Arial"/>
          <w:bCs/>
          <w:szCs w:val="20"/>
        </w:rPr>
      </w:pPr>
      <w:r w:rsidRPr="00A03E48">
        <w:rPr>
          <w:rFonts w:eastAsia="Times New Roman" w:cs="Arial"/>
          <w:bCs/>
          <w:szCs w:val="20"/>
        </w:rPr>
        <w:t xml:space="preserve">Suppliers can reject </w:t>
      </w:r>
      <w:r w:rsidR="00A03E48" w:rsidRPr="00A03E48">
        <w:rPr>
          <w:rFonts w:eastAsia="Times New Roman" w:cs="Arial"/>
          <w:bCs/>
          <w:szCs w:val="20"/>
        </w:rPr>
        <w:t xml:space="preserve">entire </w:t>
      </w:r>
      <w:r w:rsidR="006427D6" w:rsidRPr="00A03E48">
        <w:rPr>
          <w:rFonts w:eastAsia="Times New Roman" w:cs="Arial"/>
          <w:bCs/>
          <w:szCs w:val="20"/>
        </w:rPr>
        <w:t>Order</w:t>
      </w:r>
      <w:r w:rsidR="00A03E48" w:rsidRPr="00A03E48">
        <w:rPr>
          <w:rFonts w:eastAsia="Times New Roman" w:cs="Arial"/>
          <w:bCs/>
          <w:szCs w:val="20"/>
        </w:rPr>
        <w:t xml:space="preserve"> but rejection at line level is not supported </w:t>
      </w:r>
    </w:p>
    <w:p w14:paraId="2BA6A7F3" w14:textId="6EE87854" w:rsidR="001E3C40" w:rsidRPr="000E54E6" w:rsidRDefault="001E3C40" w:rsidP="001E3C40">
      <w:pPr>
        <w:numPr>
          <w:ilvl w:val="0"/>
          <w:numId w:val="12"/>
        </w:numPr>
        <w:rPr>
          <w:rFonts w:eastAsia="Times New Roman" w:cs="Arial"/>
          <w:bCs/>
          <w:szCs w:val="20"/>
        </w:rPr>
      </w:pPr>
      <w:r w:rsidRPr="000E54E6">
        <w:rPr>
          <w:rFonts w:eastAsia="Times New Roman" w:cs="Arial"/>
          <w:bCs/>
          <w:szCs w:val="20"/>
        </w:rPr>
        <w:t xml:space="preserve">Suppliers cannot change line item description on </w:t>
      </w:r>
      <w:r w:rsidR="006427D6">
        <w:rPr>
          <w:rFonts w:eastAsia="Times New Roman" w:cs="Arial"/>
          <w:bCs/>
          <w:szCs w:val="20"/>
        </w:rPr>
        <w:t>O</w:t>
      </w:r>
      <w:r w:rsidRPr="000E54E6">
        <w:rPr>
          <w:rFonts w:eastAsia="Times New Roman" w:cs="Arial"/>
          <w:bCs/>
          <w:szCs w:val="20"/>
        </w:rPr>
        <w:t xml:space="preserve">rder </w:t>
      </w:r>
      <w:r w:rsidR="006427D6">
        <w:rPr>
          <w:rFonts w:eastAsia="Times New Roman" w:cs="Arial"/>
          <w:bCs/>
          <w:szCs w:val="20"/>
        </w:rPr>
        <w:t>C</w:t>
      </w:r>
      <w:r w:rsidRPr="000E54E6">
        <w:rPr>
          <w:rFonts w:eastAsia="Times New Roman" w:cs="Arial"/>
          <w:bCs/>
          <w:szCs w:val="20"/>
        </w:rPr>
        <w:t xml:space="preserve">onfirmations. </w:t>
      </w:r>
    </w:p>
    <w:p w14:paraId="6277B798" w14:textId="508BFF75" w:rsidR="000E54E6" w:rsidRPr="000E54E6" w:rsidRDefault="000E54E6" w:rsidP="000E54E6">
      <w:pPr>
        <w:numPr>
          <w:ilvl w:val="0"/>
          <w:numId w:val="12"/>
        </w:numPr>
        <w:rPr>
          <w:rFonts w:eastAsia="Times New Roman" w:cs="Arial"/>
          <w:bCs/>
          <w:szCs w:val="20"/>
        </w:rPr>
      </w:pPr>
      <w:r w:rsidRPr="000E54E6">
        <w:rPr>
          <w:rFonts w:eastAsia="Times New Roman" w:cs="Arial"/>
          <w:bCs/>
          <w:szCs w:val="20"/>
        </w:rPr>
        <w:t xml:space="preserve">Suppliers cannot change the Supplier Part ID and Auxiliary Part ID fields on </w:t>
      </w:r>
      <w:r w:rsidR="006427D6">
        <w:rPr>
          <w:rFonts w:eastAsia="Times New Roman" w:cs="Arial"/>
          <w:bCs/>
          <w:szCs w:val="20"/>
        </w:rPr>
        <w:t>Order C</w:t>
      </w:r>
      <w:r w:rsidRPr="000E54E6">
        <w:rPr>
          <w:rFonts w:eastAsia="Times New Roman" w:cs="Arial"/>
          <w:bCs/>
          <w:szCs w:val="20"/>
        </w:rPr>
        <w:t>onfirmations at the line-item level.</w:t>
      </w:r>
    </w:p>
    <w:p w14:paraId="7B60247A" w14:textId="08E1503A" w:rsidR="004F6EE5" w:rsidRDefault="004F6EE5" w:rsidP="004F6EE5">
      <w:pPr>
        <w:numPr>
          <w:ilvl w:val="0"/>
          <w:numId w:val="12"/>
        </w:numPr>
        <w:rPr>
          <w:rFonts w:eastAsia="Times New Roman" w:cs="Arial"/>
          <w:bCs/>
          <w:szCs w:val="20"/>
        </w:rPr>
      </w:pPr>
      <w:r>
        <w:rPr>
          <w:rFonts w:eastAsia="Times New Roman" w:cs="Arial"/>
          <w:bCs/>
          <w:szCs w:val="20"/>
        </w:rPr>
        <w:t>S</w:t>
      </w:r>
      <w:r w:rsidR="001E3C40">
        <w:rPr>
          <w:rFonts w:eastAsia="Times New Roman" w:cs="Arial"/>
          <w:bCs/>
          <w:szCs w:val="20"/>
        </w:rPr>
        <w:t xml:space="preserve">uppliers cannot </w:t>
      </w:r>
      <w:r w:rsidRPr="004F6EE5">
        <w:rPr>
          <w:rFonts w:eastAsia="Times New Roman" w:cs="Arial"/>
          <w:bCs/>
          <w:szCs w:val="20"/>
        </w:rPr>
        <w:t xml:space="preserve">change quantity, price unit, unit conversion, </w:t>
      </w:r>
      <w:proofErr w:type="gramStart"/>
      <w:r>
        <w:rPr>
          <w:rFonts w:eastAsia="Times New Roman" w:cs="Arial"/>
          <w:bCs/>
          <w:szCs w:val="20"/>
        </w:rPr>
        <w:t>currency</w:t>
      </w:r>
      <w:proofErr w:type="gramEnd"/>
      <w:r>
        <w:rPr>
          <w:rFonts w:eastAsia="Times New Roman" w:cs="Arial"/>
          <w:bCs/>
          <w:szCs w:val="20"/>
        </w:rPr>
        <w:t xml:space="preserve"> </w:t>
      </w:r>
      <w:r w:rsidRPr="004F6EE5">
        <w:rPr>
          <w:rFonts w:eastAsia="Times New Roman" w:cs="Arial"/>
          <w:bCs/>
          <w:szCs w:val="20"/>
        </w:rPr>
        <w:t xml:space="preserve">and pricing </w:t>
      </w:r>
      <w:r w:rsidR="006427D6">
        <w:rPr>
          <w:rFonts w:eastAsia="Times New Roman" w:cs="Arial"/>
          <w:bCs/>
          <w:szCs w:val="20"/>
        </w:rPr>
        <w:t>description for a line item on O</w:t>
      </w:r>
      <w:r w:rsidRPr="004F6EE5">
        <w:rPr>
          <w:rFonts w:eastAsia="Times New Roman" w:cs="Arial"/>
          <w:bCs/>
          <w:szCs w:val="20"/>
        </w:rPr>
        <w:t xml:space="preserve">rder </w:t>
      </w:r>
      <w:r w:rsidR="006427D6">
        <w:rPr>
          <w:rFonts w:eastAsia="Times New Roman" w:cs="Arial"/>
          <w:bCs/>
          <w:szCs w:val="20"/>
        </w:rPr>
        <w:t>C</w:t>
      </w:r>
      <w:r w:rsidRPr="004F6EE5">
        <w:rPr>
          <w:rFonts w:eastAsia="Times New Roman" w:cs="Arial"/>
          <w:bCs/>
          <w:szCs w:val="20"/>
        </w:rPr>
        <w:t>onfirmations.</w:t>
      </w:r>
    </w:p>
    <w:p w14:paraId="02384B76" w14:textId="14B7B405" w:rsidR="001E3C40" w:rsidRPr="00A03E48" w:rsidRDefault="001E3C40" w:rsidP="001E3C40">
      <w:pPr>
        <w:numPr>
          <w:ilvl w:val="0"/>
          <w:numId w:val="12"/>
        </w:numPr>
        <w:rPr>
          <w:rFonts w:eastAsia="Times New Roman" w:cs="Arial"/>
          <w:bCs/>
          <w:szCs w:val="20"/>
        </w:rPr>
      </w:pPr>
      <w:r w:rsidRPr="00A03E48">
        <w:rPr>
          <w:rFonts w:eastAsia="Times New Roman" w:cs="Arial"/>
          <w:bCs/>
          <w:szCs w:val="20"/>
        </w:rPr>
        <w:t xml:space="preserve">Suppliers </w:t>
      </w:r>
      <w:r w:rsidR="006427D6" w:rsidRPr="00A03E48">
        <w:rPr>
          <w:rFonts w:eastAsia="Times New Roman" w:cs="Arial"/>
          <w:b/>
          <w:szCs w:val="20"/>
        </w:rPr>
        <w:t>must</w:t>
      </w:r>
      <w:r w:rsidRPr="00A03E48">
        <w:rPr>
          <w:rFonts w:eastAsia="Times New Roman" w:cs="Arial"/>
          <w:b/>
          <w:szCs w:val="20"/>
        </w:rPr>
        <w:t xml:space="preserve"> send Delivery date and Estimated Shipping date</w:t>
      </w:r>
      <w:r w:rsidRPr="00A03E48">
        <w:rPr>
          <w:rFonts w:eastAsia="Times New Roman" w:cs="Arial"/>
          <w:bCs/>
          <w:szCs w:val="20"/>
        </w:rPr>
        <w:t xml:space="preserve"> </w:t>
      </w:r>
      <w:r w:rsidR="006427D6" w:rsidRPr="00A03E48">
        <w:rPr>
          <w:rFonts w:eastAsia="Times New Roman" w:cs="Arial"/>
          <w:bCs/>
          <w:szCs w:val="20"/>
        </w:rPr>
        <w:t>on Order C</w:t>
      </w:r>
      <w:r w:rsidRPr="00A03E48">
        <w:rPr>
          <w:rFonts w:eastAsia="Times New Roman" w:cs="Arial"/>
          <w:bCs/>
          <w:szCs w:val="20"/>
        </w:rPr>
        <w:t>onfirmations.</w:t>
      </w:r>
    </w:p>
    <w:p w14:paraId="54774C46" w14:textId="056E0308" w:rsidR="001E3C40" w:rsidRPr="00A03E48" w:rsidRDefault="001E3C40" w:rsidP="001E3C40">
      <w:pPr>
        <w:numPr>
          <w:ilvl w:val="0"/>
          <w:numId w:val="12"/>
        </w:numPr>
        <w:rPr>
          <w:rFonts w:eastAsia="Times New Roman" w:cs="Arial"/>
          <w:bCs/>
          <w:szCs w:val="20"/>
        </w:rPr>
      </w:pPr>
      <w:r w:rsidRPr="00A03E48">
        <w:rPr>
          <w:rFonts w:eastAsia="Times New Roman" w:cs="Arial"/>
          <w:bCs/>
          <w:szCs w:val="20"/>
        </w:rPr>
        <w:t xml:space="preserve">Suppliers </w:t>
      </w:r>
      <w:r w:rsidR="006E1F14" w:rsidRPr="00A03E48">
        <w:rPr>
          <w:rFonts w:eastAsia="Times New Roman" w:cs="Arial"/>
          <w:b/>
          <w:szCs w:val="20"/>
        </w:rPr>
        <w:t>must</w:t>
      </w:r>
      <w:r w:rsidRPr="00A03E48">
        <w:rPr>
          <w:rFonts w:eastAsia="Times New Roman" w:cs="Arial"/>
          <w:b/>
          <w:szCs w:val="20"/>
        </w:rPr>
        <w:t xml:space="preserve"> send </w:t>
      </w:r>
      <w:r w:rsidR="006427D6" w:rsidRPr="00A03E48">
        <w:rPr>
          <w:rFonts w:eastAsia="Times New Roman" w:cs="Arial"/>
          <w:b/>
          <w:szCs w:val="20"/>
        </w:rPr>
        <w:t>comments in Order Confirmation</w:t>
      </w:r>
      <w:r w:rsidRPr="00A03E48">
        <w:rPr>
          <w:rFonts w:eastAsia="Times New Roman" w:cs="Arial"/>
          <w:bCs/>
          <w:szCs w:val="20"/>
        </w:rPr>
        <w:t xml:space="preserve"> </w:t>
      </w:r>
      <w:r w:rsidR="00D0332B" w:rsidRPr="00A03E48">
        <w:rPr>
          <w:rFonts w:eastAsia="Times New Roman" w:cs="Arial"/>
          <w:bCs/>
          <w:szCs w:val="20"/>
        </w:rPr>
        <w:t xml:space="preserve">in case of rejection </w:t>
      </w:r>
    </w:p>
    <w:p w14:paraId="3931F538" w14:textId="77777777" w:rsidR="00D01B77" w:rsidRPr="00350350" w:rsidRDefault="00D01B77" w:rsidP="00D01B77">
      <w:pPr>
        <w:ind w:left="720"/>
        <w:rPr>
          <w:rFonts w:cs="Arial"/>
          <w:szCs w:val="20"/>
        </w:rPr>
      </w:pPr>
    </w:p>
    <w:p w14:paraId="7337A746" w14:textId="77777777" w:rsidR="005B04A6" w:rsidRPr="00A55070" w:rsidRDefault="005B04A6" w:rsidP="005B04A6">
      <w:pPr>
        <w:ind w:left="360"/>
        <w:rPr>
          <w:rFonts w:eastAsia="Times New Roman" w:cs="Arial"/>
          <w:bCs/>
          <w:szCs w:val="20"/>
        </w:rPr>
      </w:pPr>
    </w:p>
    <w:p w14:paraId="391912E7" w14:textId="5053F5D4" w:rsidR="005B04A6" w:rsidRPr="00EE2723" w:rsidRDefault="005B04A6" w:rsidP="00EE2723">
      <w:pPr>
        <w:pStyle w:val="Heading2"/>
        <w:rPr>
          <w:u w:val="single"/>
        </w:rPr>
      </w:pPr>
      <w:bookmarkStart w:id="13" w:name="_Toc528666419"/>
      <w:bookmarkStart w:id="14" w:name="_Hlk514842368"/>
      <w:r w:rsidRPr="00EE2723">
        <w:rPr>
          <w:u w:val="single"/>
        </w:rPr>
        <w:t>Advance Ship Notice Specifics</w:t>
      </w:r>
      <w:bookmarkEnd w:id="13"/>
    </w:p>
    <w:bookmarkEnd w:id="14"/>
    <w:p w14:paraId="568C3805" w14:textId="728D93D4" w:rsidR="000C1DB5" w:rsidRDefault="001E18D0" w:rsidP="000C1DB5">
      <w:pPr>
        <w:pStyle w:val="Bullet1"/>
        <w:numPr>
          <w:ilvl w:val="0"/>
          <w:numId w:val="0"/>
        </w:numPr>
        <w:tabs>
          <w:tab w:val="clear" w:pos="284"/>
          <w:tab w:val="clear" w:pos="567"/>
          <w:tab w:val="clear" w:pos="851"/>
        </w:tabs>
        <w:ind w:left="284" w:hanging="284"/>
        <w:rPr>
          <w:b/>
          <w:bCs/>
        </w:rPr>
      </w:pPr>
      <w:r>
        <w:rPr>
          <w:b/>
          <w:bCs/>
        </w:rPr>
        <w:tab/>
      </w:r>
    </w:p>
    <w:p w14:paraId="0FD6D073" w14:textId="79505247" w:rsidR="006427D6" w:rsidRDefault="006427D6" w:rsidP="00BA6FC8">
      <w:pPr>
        <w:pStyle w:val="Bullet1"/>
        <w:numPr>
          <w:ilvl w:val="0"/>
          <w:numId w:val="11"/>
        </w:numPr>
        <w:tabs>
          <w:tab w:val="clear" w:pos="284"/>
          <w:tab w:val="clear" w:pos="567"/>
          <w:tab w:val="clear" w:pos="851"/>
        </w:tabs>
        <w:rPr>
          <w:rFonts w:eastAsia="Times New Roman" w:cs="Arial"/>
          <w:bCs/>
          <w:szCs w:val="20"/>
        </w:rPr>
      </w:pPr>
      <w:r>
        <w:rPr>
          <w:rFonts w:eastAsia="Times New Roman" w:cs="Arial"/>
          <w:bCs/>
          <w:szCs w:val="20"/>
        </w:rPr>
        <w:t>ASN may contain attachment, but it will be left online on Ariba portal and not transferred to buyer end</w:t>
      </w:r>
    </w:p>
    <w:p w14:paraId="314240D4" w14:textId="26C18EB6" w:rsidR="005B56D3" w:rsidRPr="00F24D0A" w:rsidRDefault="005B56D3" w:rsidP="00A03E48">
      <w:pPr>
        <w:pStyle w:val="Bullet1"/>
        <w:numPr>
          <w:ilvl w:val="0"/>
          <w:numId w:val="0"/>
        </w:numPr>
        <w:tabs>
          <w:tab w:val="clear" w:pos="284"/>
          <w:tab w:val="clear" w:pos="567"/>
          <w:tab w:val="clear" w:pos="851"/>
        </w:tabs>
        <w:ind w:left="568"/>
        <w:rPr>
          <w:rFonts w:eastAsia="Times New Roman" w:cs="Arial"/>
          <w:bCs/>
          <w:szCs w:val="20"/>
        </w:rPr>
      </w:pPr>
    </w:p>
    <w:p w14:paraId="1A1213C0" w14:textId="7E7C965C" w:rsidR="00DC300E" w:rsidRDefault="00DC300E" w:rsidP="00DC300E">
      <w:pPr>
        <w:pStyle w:val="Bullet1"/>
        <w:numPr>
          <w:ilvl w:val="0"/>
          <w:numId w:val="0"/>
        </w:numPr>
        <w:tabs>
          <w:tab w:val="clear" w:pos="284"/>
          <w:tab w:val="clear" w:pos="567"/>
          <w:tab w:val="clear" w:pos="851"/>
        </w:tabs>
        <w:ind w:left="568"/>
      </w:pPr>
    </w:p>
    <w:p w14:paraId="58987012" w14:textId="77777777" w:rsidR="00DC300E" w:rsidRPr="00167B9C" w:rsidRDefault="00DC300E" w:rsidP="00DC300E">
      <w:pPr>
        <w:pStyle w:val="BodyCopy"/>
        <w:rPr>
          <w:rFonts w:eastAsia="Times New Roman" w:cs="Arial"/>
          <w:color w:val="FF0000"/>
        </w:rPr>
      </w:pPr>
      <w:r w:rsidRPr="34AB4075">
        <w:rPr>
          <w:rFonts w:eastAsia="Times New Roman" w:cs="Arial"/>
          <w:b/>
          <w:bCs/>
        </w:rPr>
        <w:t>Header Level</w:t>
      </w:r>
    </w:p>
    <w:p w14:paraId="182F3CD8" w14:textId="4AF5FBD0" w:rsidR="003C3CAD" w:rsidRPr="00F24D0A" w:rsidRDefault="003C3CAD" w:rsidP="003C3CAD">
      <w:pPr>
        <w:numPr>
          <w:ilvl w:val="0"/>
          <w:numId w:val="11"/>
        </w:numPr>
        <w:rPr>
          <w:rFonts w:eastAsia="Times New Roman" w:cs="Arial"/>
          <w:bCs/>
          <w:szCs w:val="20"/>
        </w:rPr>
      </w:pPr>
      <w:r w:rsidRPr="00F24D0A">
        <w:rPr>
          <w:rFonts w:eastAsia="Times New Roman" w:cs="Arial"/>
          <w:bCs/>
          <w:szCs w:val="20"/>
        </w:rPr>
        <w:t>Suppliers cannot increase item quantities</w:t>
      </w:r>
      <w:r w:rsidR="00754671" w:rsidRPr="00F24D0A">
        <w:rPr>
          <w:rFonts w:eastAsia="Times New Roman" w:cs="Arial"/>
          <w:bCs/>
          <w:szCs w:val="20"/>
        </w:rPr>
        <w:t xml:space="preserve"> or pricing details</w:t>
      </w:r>
      <w:r w:rsidRPr="00F24D0A">
        <w:rPr>
          <w:rFonts w:eastAsia="Times New Roman" w:cs="Arial"/>
          <w:bCs/>
          <w:szCs w:val="20"/>
        </w:rPr>
        <w:t xml:space="preserve"> on ship notices.</w:t>
      </w:r>
    </w:p>
    <w:p w14:paraId="3F664EC5" w14:textId="6560D624" w:rsidR="002319E5" w:rsidRPr="00A03E48" w:rsidRDefault="002319E5" w:rsidP="003C3CAD">
      <w:pPr>
        <w:numPr>
          <w:ilvl w:val="0"/>
          <w:numId w:val="11"/>
        </w:numPr>
        <w:rPr>
          <w:rFonts w:eastAsia="Times New Roman" w:cs="Arial"/>
          <w:bCs/>
          <w:szCs w:val="20"/>
        </w:rPr>
      </w:pPr>
      <w:r w:rsidRPr="00A03E48">
        <w:rPr>
          <w:rFonts w:eastAsia="Times New Roman" w:cs="Arial"/>
          <w:bCs/>
          <w:szCs w:val="20"/>
        </w:rPr>
        <w:t xml:space="preserve">Packing Slip IDs </w:t>
      </w:r>
      <w:r w:rsidR="003C3CAD" w:rsidRPr="00A03E48">
        <w:rPr>
          <w:rFonts w:eastAsia="Times New Roman" w:cs="Arial"/>
          <w:bCs/>
          <w:szCs w:val="20"/>
        </w:rPr>
        <w:t xml:space="preserve">is </w:t>
      </w:r>
      <w:r w:rsidR="00A03E48" w:rsidRPr="00A03E48">
        <w:rPr>
          <w:rFonts w:eastAsia="Times New Roman" w:cs="Arial"/>
          <w:bCs/>
          <w:szCs w:val="20"/>
        </w:rPr>
        <w:t>optional,</w:t>
      </w:r>
      <w:r w:rsidR="003C3CAD" w:rsidRPr="00A03E48">
        <w:rPr>
          <w:rFonts w:eastAsia="Times New Roman" w:cs="Arial"/>
          <w:bCs/>
          <w:szCs w:val="20"/>
        </w:rPr>
        <w:t xml:space="preserve"> but it doesn’t have to be </w:t>
      </w:r>
      <w:r w:rsidRPr="00A03E48">
        <w:rPr>
          <w:rFonts w:eastAsia="Times New Roman" w:cs="Arial"/>
          <w:bCs/>
          <w:szCs w:val="20"/>
        </w:rPr>
        <w:t>unique</w:t>
      </w:r>
    </w:p>
    <w:p w14:paraId="295603AD" w14:textId="1BA2FE78" w:rsidR="00200490" w:rsidRPr="00F24D0A" w:rsidRDefault="001E3C40" w:rsidP="001E3C40">
      <w:pPr>
        <w:pStyle w:val="Bullet1"/>
        <w:numPr>
          <w:ilvl w:val="0"/>
          <w:numId w:val="11"/>
        </w:numPr>
        <w:tabs>
          <w:tab w:val="clear" w:pos="284"/>
          <w:tab w:val="clear" w:pos="567"/>
          <w:tab w:val="clear" w:pos="851"/>
        </w:tabs>
      </w:pPr>
      <w:r w:rsidRPr="00F24D0A">
        <w:rPr>
          <w:rFonts w:eastAsia="Times New Roman" w:cs="Arial"/>
          <w:bCs/>
          <w:szCs w:val="20"/>
        </w:rPr>
        <w:t xml:space="preserve">Suppliers </w:t>
      </w:r>
      <w:r w:rsidR="00CC4F74">
        <w:rPr>
          <w:rFonts w:eastAsia="Times New Roman" w:cs="Arial"/>
          <w:bCs/>
          <w:szCs w:val="20"/>
        </w:rPr>
        <w:t>must</w:t>
      </w:r>
      <w:r w:rsidRPr="00F24D0A">
        <w:rPr>
          <w:rFonts w:eastAsia="Times New Roman" w:cs="Arial"/>
          <w:bCs/>
          <w:szCs w:val="20"/>
        </w:rPr>
        <w:t xml:space="preserve"> send Delivery date and Estimated Shipping date in ASN</w:t>
      </w:r>
    </w:p>
    <w:p w14:paraId="0CA138B8" w14:textId="77777777" w:rsidR="00DC300E" w:rsidRDefault="00DC300E" w:rsidP="00DC300E">
      <w:pPr>
        <w:pStyle w:val="Bullet1"/>
        <w:numPr>
          <w:ilvl w:val="0"/>
          <w:numId w:val="0"/>
        </w:numPr>
        <w:tabs>
          <w:tab w:val="clear" w:pos="284"/>
          <w:tab w:val="clear" w:pos="567"/>
          <w:tab w:val="clear" w:pos="851"/>
        </w:tabs>
        <w:ind w:left="568"/>
      </w:pPr>
    </w:p>
    <w:p w14:paraId="385A3A3B" w14:textId="14172251" w:rsidR="000C1DB5" w:rsidRPr="00A31E5A" w:rsidRDefault="000C1DB5" w:rsidP="001E18D0">
      <w:pPr>
        <w:pStyle w:val="Bullet1"/>
        <w:numPr>
          <w:ilvl w:val="0"/>
          <w:numId w:val="0"/>
        </w:numPr>
        <w:tabs>
          <w:tab w:val="clear" w:pos="284"/>
          <w:tab w:val="clear" w:pos="567"/>
          <w:tab w:val="clear" w:pos="851"/>
        </w:tabs>
        <w:ind w:left="284"/>
        <w:rPr>
          <w:b/>
          <w:bCs/>
          <w:highlight w:val="yellow"/>
        </w:rPr>
      </w:pPr>
      <w:r w:rsidRPr="34AB4075">
        <w:rPr>
          <w:b/>
          <w:bCs/>
        </w:rPr>
        <w:t>Shipmen</w:t>
      </w:r>
      <w:r w:rsidRPr="00A03E48">
        <w:rPr>
          <w:b/>
          <w:bCs/>
        </w:rPr>
        <w:t>t Level</w:t>
      </w:r>
    </w:p>
    <w:p w14:paraId="3D6826C0" w14:textId="278D15E1" w:rsidR="00D81CC0" w:rsidRDefault="004B248D" w:rsidP="004B248D">
      <w:pPr>
        <w:pStyle w:val="Bullet1"/>
        <w:numPr>
          <w:ilvl w:val="0"/>
          <w:numId w:val="14"/>
        </w:numPr>
        <w:tabs>
          <w:tab w:val="clear" w:pos="284"/>
          <w:tab w:val="clear" w:pos="567"/>
          <w:tab w:val="clear" w:pos="851"/>
        </w:tabs>
        <w:rPr>
          <w:rFonts w:eastAsia="Times New Roman" w:cs="Arial"/>
          <w:bCs/>
          <w:i/>
          <w:szCs w:val="20"/>
        </w:rPr>
      </w:pPr>
      <w:r w:rsidRPr="00A03E48">
        <w:t>Tracking details can be provided but it is not mandatory.</w:t>
      </w:r>
      <w:r w:rsidRPr="00A03E48">
        <w:rPr>
          <w:rFonts w:eastAsia="Times New Roman" w:cs="Arial"/>
          <w:bCs/>
          <w:i/>
          <w:szCs w:val="20"/>
        </w:rPr>
        <w:t xml:space="preserve"> </w:t>
      </w:r>
    </w:p>
    <w:p w14:paraId="6A8D12CE" w14:textId="41176046" w:rsidR="00A03E48" w:rsidRDefault="00A03E48"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38D52570" w14:textId="640A0284" w:rsidR="00A03E48" w:rsidRDefault="00A03E48"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6F0F7112" w14:textId="1595807E" w:rsidR="00A03E48" w:rsidRDefault="00A03E48"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236F1FBE" w14:textId="792177D0" w:rsidR="002F0E56" w:rsidRDefault="002F0E56"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13FE64D2" w14:textId="216E8251" w:rsidR="002F0E56" w:rsidRDefault="002F0E56"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278A0F7B" w14:textId="77777777" w:rsidR="002F0E56" w:rsidRDefault="002F0E56"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293AF75C" w14:textId="563057E4" w:rsidR="00A03E48" w:rsidRDefault="00A03E48"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17A8AD02" w14:textId="3D01DDC6" w:rsidR="00A03E48" w:rsidRDefault="00A03E48"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0BA5C9AD" w14:textId="7236B608" w:rsidR="00A03E48" w:rsidRDefault="00A03E48"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37F235FC" w14:textId="77777777" w:rsidR="00A03E48" w:rsidRPr="00A03E48" w:rsidRDefault="00A03E48" w:rsidP="00A03E48">
      <w:pPr>
        <w:pStyle w:val="Bullet1"/>
        <w:numPr>
          <w:ilvl w:val="0"/>
          <w:numId w:val="0"/>
        </w:numPr>
        <w:tabs>
          <w:tab w:val="clear" w:pos="284"/>
          <w:tab w:val="clear" w:pos="567"/>
          <w:tab w:val="clear" w:pos="851"/>
        </w:tabs>
        <w:ind w:left="284" w:hanging="284"/>
        <w:rPr>
          <w:rFonts w:eastAsia="Times New Roman" w:cs="Arial"/>
          <w:bCs/>
          <w:i/>
          <w:szCs w:val="20"/>
        </w:rPr>
      </w:pPr>
    </w:p>
    <w:p w14:paraId="6F94A79E" w14:textId="20DF2727" w:rsidR="005B04A6" w:rsidRDefault="005B04A6" w:rsidP="005B04A6">
      <w:pPr>
        <w:rPr>
          <w:rFonts w:eastAsia="Times New Roman" w:cs="Arial"/>
          <w:b/>
          <w:bCs/>
          <w:szCs w:val="20"/>
          <w:u w:val="single"/>
        </w:rPr>
      </w:pPr>
    </w:p>
    <w:p w14:paraId="2BEDB43F" w14:textId="77777777" w:rsidR="003D78EA" w:rsidRDefault="003D78EA" w:rsidP="005B04A6">
      <w:pPr>
        <w:rPr>
          <w:rFonts w:eastAsia="Times New Roman" w:cs="Arial"/>
          <w:b/>
          <w:bCs/>
          <w:szCs w:val="20"/>
          <w:u w:val="single"/>
        </w:rPr>
      </w:pPr>
    </w:p>
    <w:p w14:paraId="34EF59CE" w14:textId="139A4CF1" w:rsidR="005B04A6" w:rsidRDefault="005B04A6" w:rsidP="00EE2723">
      <w:pPr>
        <w:pStyle w:val="Heading2"/>
        <w:rPr>
          <w:u w:val="single"/>
        </w:rPr>
      </w:pPr>
      <w:bookmarkStart w:id="15" w:name="_Toc528666420"/>
      <w:r w:rsidRPr="00EE2723">
        <w:rPr>
          <w:u w:val="single"/>
        </w:rPr>
        <w:lastRenderedPageBreak/>
        <w:t>Invoice Specifics</w:t>
      </w:r>
      <w:bookmarkEnd w:id="15"/>
    </w:p>
    <w:p w14:paraId="21867918" w14:textId="77777777" w:rsidR="00CD29C6" w:rsidRPr="00CD29C6" w:rsidRDefault="00CD29C6" w:rsidP="00CD29C6"/>
    <w:p w14:paraId="1C5AEA15" w14:textId="39549577" w:rsidR="00CD29C6" w:rsidRDefault="00CD29C6" w:rsidP="00CD29C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CD29C6" w:rsidRPr="008E1E58" w14:paraId="0856E38C" w14:textId="77777777" w:rsidTr="00AD0203">
        <w:trPr>
          <w:trHeight w:val="476"/>
        </w:trPr>
        <w:tc>
          <w:tcPr>
            <w:tcW w:w="4680" w:type="dxa"/>
            <w:vAlign w:val="center"/>
          </w:tcPr>
          <w:p w14:paraId="757B3BF2" w14:textId="036A697A" w:rsidR="00CD29C6" w:rsidRPr="008E1E58" w:rsidRDefault="00CD29C6" w:rsidP="00F51C3D">
            <w:pPr>
              <w:jc w:val="center"/>
              <w:rPr>
                <w:rFonts w:cs="Arial"/>
                <w:b/>
                <w:szCs w:val="20"/>
              </w:rPr>
            </w:pPr>
            <w:r w:rsidRPr="008E1E58">
              <w:rPr>
                <w:rFonts w:cs="Arial"/>
                <w:b/>
                <w:szCs w:val="20"/>
              </w:rPr>
              <w:t xml:space="preserve">Invoice Types </w:t>
            </w:r>
            <w:r w:rsidR="00212B2D">
              <w:rPr>
                <w:rFonts w:cs="Arial"/>
                <w:b/>
                <w:szCs w:val="20"/>
              </w:rPr>
              <w:t xml:space="preserve">in Scope </w:t>
            </w:r>
          </w:p>
        </w:tc>
        <w:tc>
          <w:tcPr>
            <w:tcW w:w="4788" w:type="dxa"/>
            <w:vAlign w:val="center"/>
          </w:tcPr>
          <w:p w14:paraId="13B7AC3A" w14:textId="245D2FB5" w:rsidR="00CD29C6" w:rsidRPr="008E1E58" w:rsidRDefault="00CD29C6" w:rsidP="00F51C3D">
            <w:pPr>
              <w:jc w:val="center"/>
              <w:rPr>
                <w:rFonts w:cs="Arial"/>
                <w:b/>
                <w:szCs w:val="20"/>
              </w:rPr>
            </w:pPr>
            <w:r w:rsidRPr="008E1E58">
              <w:rPr>
                <w:rFonts w:cs="Arial"/>
                <w:b/>
                <w:szCs w:val="20"/>
              </w:rPr>
              <w:t xml:space="preserve">Invoice Types Not </w:t>
            </w:r>
            <w:r w:rsidR="00212B2D">
              <w:rPr>
                <w:rFonts w:cs="Arial"/>
                <w:b/>
                <w:szCs w:val="20"/>
              </w:rPr>
              <w:t xml:space="preserve">in Scope </w:t>
            </w:r>
          </w:p>
        </w:tc>
      </w:tr>
      <w:tr w:rsidR="00CD29C6" w:rsidRPr="008E1E58" w14:paraId="069D8673" w14:textId="77777777" w:rsidTr="00AD0203">
        <w:trPr>
          <w:trHeight w:val="20"/>
        </w:trPr>
        <w:tc>
          <w:tcPr>
            <w:tcW w:w="4680" w:type="dxa"/>
          </w:tcPr>
          <w:p w14:paraId="0864275D" w14:textId="3700B965" w:rsidR="00CD29C6" w:rsidRPr="008E1E58" w:rsidRDefault="00CD29C6" w:rsidP="00F51C3D">
            <w:pPr>
              <w:widowControl w:val="0"/>
              <w:spacing w:after="60"/>
              <w:rPr>
                <w:rFonts w:cs="Arial"/>
                <w:szCs w:val="20"/>
              </w:rPr>
            </w:pPr>
            <w:r w:rsidRPr="008E1E58">
              <w:rPr>
                <w:rFonts w:cs="Arial"/>
                <w:bCs/>
                <w:szCs w:val="20"/>
              </w:rPr>
              <w:t xml:space="preserve">Individual Detail Invoice: </w:t>
            </w:r>
            <w:r w:rsidRPr="008E1E58">
              <w:rPr>
                <w:rFonts w:cs="Arial"/>
                <w:szCs w:val="20"/>
              </w:rPr>
              <w:t>applies against single PO referencing line items; l</w:t>
            </w:r>
            <w:r w:rsidR="008C7CDD">
              <w:rPr>
                <w:rFonts w:cs="Arial"/>
                <w:szCs w:val="20"/>
              </w:rPr>
              <w:t>ine items may be material items</w:t>
            </w:r>
          </w:p>
        </w:tc>
        <w:tc>
          <w:tcPr>
            <w:tcW w:w="4788" w:type="dxa"/>
          </w:tcPr>
          <w:p w14:paraId="0546C26D" w14:textId="77777777" w:rsidR="00CD29C6" w:rsidRPr="008E1E58" w:rsidRDefault="00CD29C6" w:rsidP="00F51C3D">
            <w:pPr>
              <w:rPr>
                <w:rFonts w:cs="Arial"/>
                <w:szCs w:val="20"/>
              </w:rPr>
            </w:pPr>
            <w:r w:rsidRPr="008E1E58">
              <w:rPr>
                <w:rFonts w:cs="Arial"/>
                <w:szCs w:val="20"/>
              </w:rPr>
              <w:t>Invoice against Blanket PO</w:t>
            </w:r>
          </w:p>
        </w:tc>
      </w:tr>
      <w:tr w:rsidR="00B00508" w:rsidRPr="008E1E58" w14:paraId="06BABC19" w14:textId="77777777" w:rsidTr="00AD0203">
        <w:trPr>
          <w:trHeight w:val="20"/>
        </w:trPr>
        <w:tc>
          <w:tcPr>
            <w:tcW w:w="4680" w:type="dxa"/>
          </w:tcPr>
          <w:p w14:paraId="643B9BC1" w14:textId="77777777" w:rsidR="00B00508" w:rsidRPr="008E1E58" w:rsidRDefault="00B00508" w:rsidP="00B00508">
            <w:pPr>
              <w:rPr>
                <w:rFonts w:cs="Arial"/>
                <w:szCs w:val="20"/>
              </w:rPr>
            </w:pPr>
            <w:r w:rsidRPr="008E1E58">
              <w:rPr>
                <w:rFonts w:cs="Arial"/>
                <w:szCs w:val="20"/>
              </w:rPr>
              <w:t>Partial invoice: Invoice against a portion of the items on a PO.</w:t>
            </w:r>
          </w:p>
        </w:tc>
        <w:tc>
          <w:tcPr>
            <w:tcW w:w="4788" w:type="dxa"/>
          </w:tcPr>
          <w:p w14:paraId="5DD31ADF" w14:textId="0ECB988A" w:rsidR="00B00508" w:rsidRPr="008E1E58" w:rsidRDefault="00B00508" w:rsidP="00B00508">
            <w:pPr>
              <w:rPr>
                <w:rFonts w:cs="Arial"/>
                <w:szCs w:val="20"/>
              </w:rPr>
            </w:pPr>
            <w:r w:rsidRPr="008E1E58">
              <w:rPr>
                <w:rFonts w:cs="Arial"/>
                <w:szCs w:val="20"/>
              </w:rPr>
              <w:t xml:space="preserve">Invoice against </w:t>
            </w:r>
            <w:proofErr w:type="spellStart"/>
            <w:r w:rsidRPr="008E1E58">
              <w:rPr>
                <w:rFonts w:cs="Arial"/>
                <w:szCs w:val="20"/>
              </w:rPr>
              <w:t>PCard</w:t>
            </w:r>
            <w:proofErr w:type="spellEnd"/>
          </w:p>
        </w:tc>
      </w:tr>
      <w:tr w:rsidR="00B00508" w:rsidRPr="008E1E58" w14:paraId="2B390C0E" w14:textId="77777777" w:rsidTr="00AD0203">
        <w:trPr>
          <w:trHeight w:val="350"/>
        </w:trPr>
        <w:tc>
          <w:tcPr>
            <w:tcW w:w="4680" w:type="dxa"/>
          </w:tcPr>
          <w:p w14:paraId="44CED1D0" w14:textId="77777777" w:rsidR="00B00508" w:rsidRPr="008E1E58" w:rsidRDefault="00B00508" w:rsidP="00B00508">
            <w:pPr>
              <w:rPr>
                <w:rFonts w:cs="Arial"/>
                <w:szCs w:val="20"/>
              </w:rPr>
            </w:pPr>
            <w:r w:rsidRPr="008E1E58">
              <w:rPr>
                <w:rFonts w:cs="Arial"/>
                <w:szCs w:val="20"/>
              </w:rPr>
              <w:t>Invoice against material PO</w:t>
            </w:r>
          </w:p>
        </w:tc>
        <w:tc>
          <w:tcPr>
            <w:tcW w:w="4788" w:type="dxa"/>
          </w:tcPr>
          <w:p w14:paraId="4D540462" w14:textId="426EA84E" w:rsidR="00B00508" w:rsidRPr="008E1E58" w:rsidRDefault="00B00508" w:rsidP="00B00508">
            <w:pPr>
              <w:rPr>
                <w:rFonts w:cs="Arial"/>
                <w:szCs w:val="20"/>
              </w:rPr>
            </w:pPr>
            <w:r w:rsidRPr="008E1E58">
              <w:rPr>
                <w:rFonts w:cs="Arial"/>
                <w:szCs w:val="20"/>
              </w:rPr>
              <w:t>Information Only Invoice</w:t>
            </w:r>
          </w:p>
        </w:tc>
      </w:tr>
      <w:tr w:rsidR="00B00508" w:rsidRPr="008E1E58" w14:paraId="678E8E58" w14:textId="77777777" w:rsidTr="00AD0203">
        <w:trPr>
          <w:trHeight w:val="20"/>
        </w:trPr>
        <w:tc>
          <w:tcPr>
            <w:tcW w:w="4680" w:type="dxa"/>
          </w:tcPr>
          <w:p w14:paraId="46903081" w14:textId="743A6714" w:rsidR="00B00508" w:rsidRPr="008E1E58" w:rsidRDefault="00B00508" w:rsidP="00B00508">
            <w:pPr>
              <w:rPr>
                <w:rFonts w:cs="Arial"/>
                <w:szCs w:val="20"/>
              </w:rPr>
            </w:pPr>
            <w:proofErr w:type="spellStart"/>
            <w:r w:rsidRPr="008E1E58">
              <w:rPr>
                <w:rFonts w:cs="Arial"/>
                <w:szCs w:val="20"/>
              </w:rPr>
              <w:t>lineLevelCreditMemo</w:t>
            </w:r>
            <w:proofErr w:type="spellEnd"/>
          </w:p>
        </w:tc>
        <w:tc>
          <w:tcPr>
            <w:tcW w:w="4788" w:type="dxa"/>
          </w:tcPr>
          <w:p w14:paraId="24A1A047" w14:textId="4B944C50" w:rsidR="00B00508" w:rsidRPr="008E1E58" w:rsidRDefault="00B00508" w:rsidP="00B00508">
            <w:pPr>
              <w:rPr>
                <w:rFonts w:cs="Arial"/>
                <w:szCs w:val="20"/>
              </w:rPr>
            </w:pPr>
            <w:r w:rsidRPr="00240377">
              <w:rPr>
                <w:rFonts w:cs="Arial"/>
                <w:szCs w:val="20"/>
              </w:rPr>
              <w:t>Non-PO invoice against contract or master agreement</w:t>
            </w:r>
          </w:p>
        </w:tc>
      </w:tr>
      <w:tr w:rsidR="00B00508" w:rsidRPr="008E1E58" w14:paraId="2AD2F667" w14:textId="77777777" w:rsidTr="00AD0203">
        <w:trPr>
          <w:trHeight w:val="20"/>
        </w:trPr>
        <w:tc>
          <w:tcPr>
            <w:tcW w:w="4680" w:type="dxa"/>
          </w:tcPr>
          <w:p w14:paraId="62F7BBE7" w14:textId="1D5BD5F9" w:rsidR="00B00508" w:rsidRPr="008E1E58" w:rsidRDefault="00B00508" w:rsidP="00B00508">
            <w:pPr>
              <w:rPr>
                <w:rFonts w:cs="Arial"/>
                <w:szCs w:val="20"/>
              </w:rPr>
            </w:pPr>
            <w:proofErr w:type="spellStart"/>
            <w:r w:rsidRPr="008C7CDD">
              <w:rPr>
                <w:rFonts w:cs="Arial"/>
                <w:szCs w:val="20"/>
              </w:rPr>
              <w:t>lineLevelDebitMemo</w:t>
            </w:r>
            <w:proofErr w:type="spellEnd"/>
          </w:p>
        </w:tc>
        <w:tc>
          <w:tcPr>
            <w:tcW w:w="4788" w:type="dxa"/>
          </w:tcPr>
          <w:p w14:paraId="54F0895F" w14:textId="283A73F9" w:rsidR="00B00508" w:rsidRPr="008E1E58" w:rsidRDefault="00B00508" w:rsidP="00B00508">
            <w:pPr>
              <w:rPr>
                <w:rFonts w:cs="Arial"/>
                <w:szCs w:val="20"/>
              </w:rPr>
            </w:pPr>
            <w:r w:rsidRPr="008E1E58">
              <w:rPr>
                <w:rFonts w:cs="Arial"/>
                <w:szCs w:val="20"/>
              </w:rPr>
              <w:t>Invoice against service PO</w:t>
            </w:r>
          </w:p>
        </w:tc>
      </w:tr>
      <w:tr w:rsidR="00B00508" w:rsidRPr="008E1E58" w14:paraId="1174EDB6" w14:textId="77777777" w:rsidTr="00AD0203">
        <w:trPr>
          <w:trHeight w:val="20"/>
        </w:trPr>
        <w:tc>
          <w:tcPr>
            <w:tcW w:w="4680" w:type="dxa"/>
          </w:tcPr>
          <w:p w14:paraId="7A438EAD" w14:textId="21B1918D" w:rsidR="00B00508" w:rsidRPr="008E1E58" w:rsidRDefault="00B00508" w:rsidP="00B00508">
            <w:pPr>
              <w:rPr>
                <w:rFonts w:cs="Arial"/>
                <w:szCs w:val="20"/>
              </w:rPr>
            </w:pPr>
            <w:r w:rsidRPr="008E1E58">
              <w:rPr>
                <w:rFonts w:cs="Arial"/>
                <w:szCs w:val="20"/>
              </w:rPr>
              <w:t>Header Credit Memo</w:t>
            </w:r>
          </w:p>
        </w:tc>
        <w:tc>
          <w:tcPr>
            <w:tcW w:w="4788" w:type="dxa"/>
          </w:tcPr>
          <w:p w14:paraId="0CC58B12" w14:textId="77C908BF" w:rsidR="00B00508" w:rsidRPr="00240377" w:rsidRDefault="00B00508" w:rsidP="00B00508">
            <w:pPr>
              <w:rPr>
                <w:rFonts w:cs="Arial"/>
                <w:szCs w:val="20"/>
              </w:rPr>
            </w:pPr>
            <w:r w:rsidRPr="008E1E58">
              <w:rPr>
                <w:rFonts w:cs="Arial"/>
                <w:szCs w:val="20"/>
              </w:rPr>
              <w:t>Header Invoice: single invoice applying to single PO without item details</w:t>
            </w:r>
          </w:p>
        </w:tc>
      </w:tr>
      <w:tr w:rsidR="00B00508" w:rsidRPr="008E1E58" w14:paraId="71412C32" w14:textId="77777777" w:rsidTr="00AD0203">
        <w:trPr>
          <w:trHeight w:val="332"/>
        </w:trPr>
        <w:tc>
          <w:tcPr>
            <w:tcW w:w="4680" w:type="dxa"/>
          </w:tcPr>
          <w:p w14:paraId="4DD00D1F" w14:textId="1F050298" w:rsidR="00B00508" w:rsidRPr="008E1E58" w:rsidRDefault="00B00508" w:rsidP="00B00508">
            <w:pPr>
              <w:rPr>
                <w:rFonts w:cs="Arial"/>
                <w:szCs w:val="20"/>
              </w:rPr>
            </w:pPr>
            <w:r>
              <w:rPr>
                <w:rFonts w:cs="Arial"/>
                <w:szCs w:val="20"/>
              </w:rPr>
              <w:t>Cancel Invoice</w:t>
            </w:r>
          </w:p>
        </w:tc>
        <w:tc>
          <w:tcPr>
            <w:tcW w:w="4788" w:type="dxa"/>
          </w:tcPr>
          <w:p w14:paraId="41944C55" w14:textId="12ECA806" w:rsidR="00B00508" w:rsidRPr="00240377" w:rsidRDefault="00B00508" w:rsidP="00B00508">
            <w:pPr>
              <w:rPr>
                <w:rFonts w:cs="Arial"/>
                <w:szCs w:val="20"/>
              </w:rPr>
            </w:pPr>
            <w:r>
              <w:rPr>
                <w:rFonts w:cs="Arial"/>
                <w:szCs w:val="20"/>
              </w:rPr>
              <w:t xml:space="preserve"> </w:t>
            </w:r>
          </w:p>
        </w:tc>
      </w:tr>
      <w:tr w:rsidR="00B00508" w:rsidRPr="008E1E58" w14:paraId="4ACE9780" w14:textId="77777777" w:rsidTr="00AD0203">
        <w:trPr>
          <w:trHeight w:val="20"/>
        </w:trPr>
        <w:tc>
          <w:tcPr>
            <w:tcW w:w="4680" w:type="dxa"/>
          </w:tcPr>
          <w:p w14:paraId="6C4979C4" w14:textId="77777777" w:rsidR="00B00508" w:rsidRPr="008E1E58" w:rsidRDefault="00B00508" w:rsidP="00B00508">
            <w:pPr>
              <w:rPr>
                <w:rFonts w:cs="Arial"/>
                <w:szCs w:val="20"/>
              </w:rPr>
            </w:pPr>
          </w:p>
        </w:tc>
        <w:tc>
          <w:tcPr>
            <w:tcW w:w="4788" w:type="dxa"/>
          </w:tcPr>
          <w:p w14:paraId="59D13AEE" w14:textId="7993F939" w:rsidR="00B00508" w:rsidRPr="004B248D" w:rsidRDefault="00B00508" w:rsidP="00B00508">
            <w:pPr>
              <w:rPr>
                <w:rFonts w:cs="Arial"/>
                <w:szCs w:val="20"/>
              </w:rPr>
            </w:pPr>
            <w:r>
              <w:rPr>
                <w:rFonts w:cs="Arial"/>
                <w:szCs w:val="20"/>
              </w:rPr>
              <w:t xml:space="preserve"> </w:t>
            </w:r>
          </w:p>
        </w:tc>
      </w:tr>
    </w:tbl>
    <w:p w14:paraId="03097BE9" w14:textId="77777777" w:rsidR="00CD29C6" w:rsidRPr="00741D58" w:rsidRDefault="00CD29C6" w:rsidP="00CD29C6">
      <w:pPr>
        <w:pStyle w:val="Caption"/>
        <w:spacing w:before="240" w:after="240"/>
        <w:jc w:val="center"/>
        <w:rPr>
          <w:rFonts w:ascii="Arial" w:hAnsi="Arial" w:cs="Arial"/>
        </w:rPr>
      </w:pPr>
      <w:bookmarkStart w:id="16" w:name="_Toc399859042"/>
      <w:bookmarkStart w:id="17" w:name="_Toc418522625"/>
      <w:r w:rsidRPr="00741D58">
        <w:rPr>
          <w:rFonts w:ascii="Arial" w:hAnsi="Arial" w:cs="Arial"/>
        </w:rPr>
        <w:t xml:space="preserve">Table </w:t>
      </w:r>
      <w:r w:rsidRPr="00741D58">
        <w:rPr>
          <w:rFonts w:ascii="Arial" w:hAnsi="Arial" w:cs="Arial"/>
        </w:rPr>
        <w:fldChar w:fldCharType="begin"/>
      </w:r>
      <w:r w:rsidRPr="00741D58">
        <w:rPr>
          <w:rFonts w:ascii="Arial" w:hAnsi="Arial" w:cs="Arial"/>
        </w:rPr>
        <w:instrText xml:space="preserve"> SEQ Table \* ARABIC </w:instrText>
      </w:r>
      <w:r w:rsidRPr="00741D58">
        <w:rPr>
          <w:rFonts w:ascii="Arial" w:hAnsi="Arial" w:cs="Arial"/>
        </w:rPr>
        <w:fldChar w:fldCharType="separate"/>
      </w:r>
      <w:r w:rsidRPr="00741D58">
        <w:rPr>
          <w:rFonts w:ascii="Arial" w:hAnsi="Arial" w:cs="Arial"/>
          <w:noProof/>
        </w:rPr>
        <w:t>2</w:t>
      </w:r>
      <w:r w:rsidRPr="00741D58">
        <w:rPr>
          <w:rFonts w:ascii="Arial" w:hAnsi="Arial" w:cs="Arial"/>
        </w:rPr>
        <w:fldChar w:fldCharType="end"/>
      </w:r>
      <w:r w:rsidRPr="00741D58">
        <w:rPr>
          <w:rFonts w:ascii="Arial" w:hAnsi="Arial" w:cs="Arial"/>
        </w:rPr>
        <w:t xml:space="preserve"> - Invoice Types Supported/Not Supported</w:t>
      </w:r>
      <w:bookmarkEnd w:id="16"/>
      <w:bookmarkEnd w:id="17"/>
    </w:p>
    <w:p w14:paraId="2DEEFB62" w14:textId="0D8518E7" w:rsidR="009A18FC" w:rsidRDefault="009A18FC" w:rsidP="00CD29C6">
      <w:pPr>
        <w:rPr>
          <w:rFonts w:cs="Arial"/>
          <w:b/>
          <w:szCs w:val="20"/>
        </w:rPr>
      </w:pPr>
    </w:p>
    <w:p w14:paraId="46190439" w14:textId="380C6AE3" w:rsidR="009A18FC" w:rsidRDefault="009A18FC" w:rsidP="00CD29C6">
      <w:pPr>
        <w:rPr>
          <w:rFonts w:cs="Arial"/>
          <w:b/>
          <w:szCs w:val="20"/>
        </w:rPr>
      </w:pPr>
    </w:p>
    <w:p w14:paraId="4F6D59EF" w14:textId="77777777" w:rsidR="009A18FC" w:rsidRDefault="009A18FC" w:rsidP="00CD29C6">
      <w:pPr>
        <w:rPr>
          <w:rFonts w:cs="Arial"/>
          <w:b/>
          <w:szCs w:val="20"/>
        </w:rPr>
      </w:pPr>
    </w:p>
    <w:p w14:paraId="1F139FCB" w14:textId="15C93EFC" w:rsidR="00CD29C6" w:rsidRDefault="00CD29C6" w:rsidP="00CD29C6">
      <w:pPr>
        <w:rPr>
          <w:rFonts w:cs="Arial"/>
          <w:b/>
          <w:szCs w:val="20"/>
        </w:rPr>
      </w:pPr>
      <w:r w:rsidRPr="00A55070">
        <w:rPr>
          <w:rFonts w:cs="Arial"/>
          <w:b/>
          <w:szCs w:val="20"/>
        </w:rPr>
        <w:t xml:space="preserve">Special </w:t>
      </w:r>
      <w:r w:rsidR="00944BAC">
        <w:rPr>
          <w:rFonts w:cs="Arial"/>
          <w:b/>
          <w:szCs w:val="20"/>
        </w:rPr>
        <w:t>Charges</w:t>
      </w:r>
    </w:p>
    <w:p w14:paraId="4EE5FADF" w14:textId="0926163D" w:rsidR="00CD29C6" w:rsidRDefault="00B244A1" w:rsidP="00BA6FC8">
      <w:pPr>
        <w:numPr>
          <w:ilvl w:val="0"/>
          <w:numId w:val="15"/>
        </w:numPr>
        <w:rPr>
          <w:rFonts w:cs="Arial"/>
          <w:szCs w:val="20"/>
        </w:rPr>
      </w:pPr>
      <w:r>
        <w:rPr>
          <w:rFonts w:cs="Arial"/>
          <w:szCs w:val="20"/>
        </w:rPr>
        <w:t xml:space="preserve">Special charges to be sent as part of line item. Below is the list of Gallo approved charges </w:t>
      </w:r>
    </w:p>
    <w:p w14:paraId="152FE380" w14:textId="77777777" w:rsidR="00B244A1" w:rsidRDefault="00B244A1" w:rsidP="00B244A1">
      <w:pPr>
        <w:ind w:left="720"/>
        <w:rPr>
          <w:rFonts w:cs="Arial"/>
          <w:szCs w:val="20"/>
        </w:rPr>
      </w:pPr>
    </w:p>
    <w:p w14:paraId="21C1EBA5" w14:textId="77777777" w:rsidR="00B244A1" w:rsidRPr="00B244A1" w:rsidRDefault="00B244A1" w:rsidP="00B244A1">
      <w:pPr>
        <w:ind w:left="720"/>
        <w:rPr>
          <w:rFonts w:cs="Arial"/>
          <w:szCs w:val="20"/>
        </w:rPr>
      </w:pPr>
      <w:r w:rsidRPr="00B244A1">
        <w:rPr>
          <w:rFonts w:cs="Arial"/>
          <w:szCs w:val="20"/>
        </w:rPr>
        <w:t>•</w:t>
      </w:r>
      <w:r w:rsidRPr="00B244A1">
        <w:rPr>
          <w:rFonts w:cs="Arial"/>
          <w:szCs w:val="20"/>
        </w:rPr>
        <w:tab/>
        <w:t xml:space="preserve">Insurance (new condition type)  </w:t>
      </w:r>
    </w:p>
    <w:p w14:paraId="2779DF9A" w14:textId="77777777" w:rsidR="00B244A1" w:rsidRPr="00B244A1" w:rsidRDefault="00B244A1" w:rsidP="00B244A1">
      <w:pPr>
        <w:ind w:left="720"/>
        <w:rPr>
          <w:rFonts w:cs="Arial"/>
          <w:szCs w:val="20"/>
        </w:rPr>
      </w:pPr>
      <w:r w:rsidRPr="00B244A1">
        <w:rPr>
          <w:rFonts w:cs="Arial"/>
          <w:szCs w:val="20"/>
        </w:rPr>
        <w:t>•</w:t>
      </w:r>
      <w:r w:rsidRPr="00B244A1">
        <w:rPr>
          <w:rFonts w:cs="Arial"/>
          <w:szCs w:val="20"/>
        </w:rPr>
        <w:tab/>
        <w:t xml:space="preserve">Die Charges </w:t>
      </w:r>
    </w:p>
    <w:p w14:paraId="0983D570" w14:textId="77777777" w:rsidR="00B244A1" w:rsidRPr="00B244A1" w:rsidRDefault="00B244A1" w:rsidP="00B244A1">
      <w:pPr>
        <w:ind w:left="720"/>
        <w:rPr>
          <w:rFonts w:cs="Arial"/>
          <w:szCs w:val="20"/>
        </w:rPr>
      </w:pPr>
      <w:r w:rsidRPr="00B244A1">
        <w:rPr>
          <w:rFonts w:cs="Arial"/>
          <w:szCs w:val="20"/>
        </w:rPr>
        <w:t>•</w:t>
      </w:r>
      <w:r w:rsidRPr="00B244A1">
        <w:rPr>
          <w:rFonts w:cs="Arial"/>
          <w:szCs w:val="20"/>
        </w:rPr>
        <w:tab/>
        <w:t xml:space="preserve">Handling charges  </w:t>
      </w:r>
    </w:p>
    <w:p w14:paraId="219FEFE6" w14:textId="77777777" w:rsidR="00B244A1" w:rsidRPr="00B244A1" w:rsidRDefault="00B244A1" w:rsidP="00B244A1">
      <w:pPr>
        <w:ind w:left="720"/>
        <w:rPr>
          <w:rFonts w:cs="Arial"/>
          <w:szCs w:val="20"/>
        </w:rPr>
      </w:pPr>
      <w:r w:rsidRPr="00B244A1">
        <w:rPr>
          <w:rFonts w:cs="Arial"/>
          <w:szCs w:val="20"/>
        </w:rPr>
        <w:t>•</w:t>
      </w:r>
      <w:r w:rsidRPr="00B244A1">
        <w:rPr>
          <w:rFonts w:cs="Arial"/>
          <w:szCs w:val="20"/>
        </w:rPr>
        <w:tab/>
        <w:t xml:space="preserve">Hazmat charges  </w:t>
      </w:r>
    </w:p>
    <w:p w14:paraId="0FC3059A" w14:textId="77777777" w:rsidR="00B244A1" w:rsidRPr="00B244A1" w:rsidRDefault="00B244A1" w:rsidP="00B244A1">
      <w:pPr>
        <w:ind w:left="720"/>
        <w:rPr>
          <w:rFonts w:cs="Arial"/>
          <w:szCs w:val="20"/>
        </w:rPr>
      </w:pPr>
      <w:r w:rsidRPr="00B244A1">
        <w:rPr>
          <w:rFonts w:cs="Arial"/>
          <w:szCs w:val="20"/>
        </w:rPr>
        <w:t>•</w:t>
      </w:r>
      <w:r w:rsidRPr="00B244A1">
        <w:rPr>
          <w:rFonts w:cs="Arial"/>
          <w:szCs w:val="20"/>
        </w:rPr>
        <w:tab/>
        <w:t xml:space="preserve">Energy Surcharge </w:t>
      </w:r>
    </w:p>
    <w:p w14:paraId="47BA9D84" w14:textId="77777777" w:rsidR="00B244A1" w:rsidRPr="00B244A1" w:rsidRDefault="00B244A1" w:rsidP="00B244A1">
      <w:pPr>
        <w:ind w:left="720"/>
        <w:rPr>
          <w:rFonts w:cs="Arial"/>
          <w:szCs w:val="20"/>
        </w:rPr>
      </w:pPr>
      <w:r w:rsidRPr="00B244A1">
        <w:rPr>
          <w:rFonts w:cs="Arial"/>
          <w:szCs w:val="20"/>
        </w:rPr>
        <w:t>•</w:t>
      </w:r>
      <w:r w:rsidRPr="00B244A1">
        <w:rPr>
          <w:rFonts w:cs="Arial"/>
          <w:szCs w:val="20"/>
        </w:rPr>
        <w:tab/>
        <w:t xml:space="preserve">Fuel Surcharge  </w:t>
      </w:r>
    </w:p>
    <w:p w14:paraId="03900FA3" w14:textId="5D39B01C" w:rsidR="00B244A1" w:rsidRDefault="00B244A1" w:rsidP="00B244A1">
      <w:pPr>
        <w:ind w:left="720"/>
        <w:rPr>
          <w:rFonts w:cs="Arial"/>
          <w:szCs w:val="20"/>
        </w:rPr>
      </w:pPr>
      <w:r w:rsidRPr="00B244A1">
        <w:rPr>
          <w:rFonts w:cs="Arial"/>
          <w:szCs w:val="20"/>
        </w:rPr>
        <w:t>•</w:t>
      </w:r>
      <w:r w:rsidRPr="00B244A1">
        <w:rPr>
          <w:rFonts w:cs="Arial"/>
          <w:szCs w:val="20"/>
        </w:rPr>
        <w:tab/>
        <w:t>Pallet charges</w:t>
      </w:r>
    </w:p>
    <w:p w14:paraId="017A3BFF" w14:textId="77777777" w:rsidR="00CD29C6" w:rsidRDefault="00CD29C6" w:rsidP="00CD29C6">
      <w:pPr>
        <w:rPr>
          <w:rFonts w:cs="Arial"/>
          <w:b/>
          <w:szCs w:val="20"/>
        </w:rPr>
      </w:pPr>
    </w:p>
    <w:p w14:paraId="495C62A1" w14:textId="32FA3E1C" w:rsidR="00CD29C6" w:rsidRDefault="00496AC3" w:rsidP="00CD29C6">
      <w:pPr>
        <w:rPr>
          <w:rFonts w:cs="Arial"/>
          <w:b/>
          <w:szCs w:val="20"/>
        </w:rPr>
      </w:pPr>
      <w:r>
        <w:rPr>
          <w:rFonts w:cs="Arial"/>
          <w:b/>
          <w:szCs w:val="20"/>
        </w:rPr>
        <w:t>Required</w:t>
      </w:r>
      <w:r w:rsidR="00CD29C6">
        <w:rPr>
          <w:rFonts w:cs="Arial"/>
          <w:b/>
          <w:szCs w:val="20"/>
        </w:rPr>
        <w:t xml:space="preserve"> Address Information </w:t>
      </w:r>
    </w:p>
    <w:p w14:paraId="78408EC8" w14:textId="423AF1D9" w:rsidR="00CD29C6" w:rsidRPr="00C01A57" w:rsidRDefault="00FB6AD0" w:rsidP="00BA6FC8">
      <w:pPr>
        <w:numPr>
          <w:ilvl w:val="0"/>
          <w:numId w:val="17"/>
        </w:numPr>
        <w:rPr>
          <w:rFonts w:cs="Arial"/>
          <w:szCs w:val="20"/>
        </w:rPr>
      </w:pPr>
      <w:r>
        <w:rPr>
          <w:rFonts w:eastAsia="Times New Roman" w:cs="Arial"/>
          <w:szCs w:val="20"/>
        </w:rPr>
        <w:t xml:space="preserve">Bill </w:t>
      </w:r>
      <w:proofErr w:type="gramStart"/>
      <w:r>
        <w:rPr>
          <w:rFonts w:eastAsia="Times New Roman" w:cs="Arial"/>
          <w:szCs w:val="20"/>
        </w:rPr>
        <w:t>To</w:t>
      </w:r>
      <w:proofErr w:type="gramEnd"/>
      <w:r w:rsidR="004B248D">
        <w:rPr>
          <w:rFonts w:eastAsia="Times New Roman" w:cs="Arial"/>
          <w:szCs w:val="20"/>
        </w:rPr>
        <w:t xml:space="preserve"> and</w:t>
      </w:r>
      <w:r w:rsidR="00496AC3">
        <w:rPr>
          <w:rFonts w:eastAsia="Times New Roman" w:cs="Arial"/>
          <w:szCs w:val="20"/>
        </w:rPr>
        <w:t xml:space="preserve"> Remit To</w:t>
      </w:r>
      <w:r w:rsidR="00CD29C6" w:rsidRPr="00C01A57">
        <w:rPr>
          <w:rFonts w:cs="Arial"/>
          <w:szCs w:val="20"/>
        </w:rPr>
        <w:t xml:space="preserve"> ad</w:t>
      </w:r>
      <w:r w:rsidR="00CD29C6">
        <w:rPr>
          <w:rFonts w:cs="Arial"/>
          <w:szCs w:val="20"/>
        </w:rPr>
        <w:t>dress information is required on the invoice</w:t>
      </w:r>
    </w:p>
    <w:p w14:paraId="5FB28138" w14:textId="77777777" w:rsidR="00CD29C6" w:rsidRDefault="00CD29C6" w:rsidP="00CD29C6">
      <w:pPr>
        <w:rPr>
          <w:rFonts w:cs="Arial"/>
          <w:szCs w:val="20"/>
        </w:rPr>
      </w:pPr>
    </w:p>
    <w:p w14:paraId="5E143734" w14:textId="77777777" w:rsidR="00CD29C6" w:rsidRDefault="00CD29C6" w:rsidP="00CD29C6">
      <w:pPr>
        <w:rPr>
          <w:rFonts w:cs="Arial"/>
          <w:szCs w:val="20"/>
        </w:rPr>
      </w:pPr>
      <w:r w:rsidRPr="00F94909">
        <w:rPr>
          <w:rFonts w:cs="Arial"/>
          <w:b/>
          <w:szCs w:val="20"/>
          <w:u w:val="single"/>
        </w:rPr>
        <w:t>NOTE:</w:t>
      </w:r>
      <w:r w:rsidRPr="00A55070">
        <w:rPr>
          <w:rFonts w:cs="Arial"/>
          <w:szCs w:val="20"/>
        </w:rPr>
        <w:t xml:space="preserve"> Strict address validation is enforced.  When this rule is enabled, the system will check if the following </w:t>
      </w:r>
      <w:r>
        <w:rPr>
          <w:rFonts w:cs="Arial"/>
          <w:szCs w:val="20"/>
        </w:rPr>
        <w:t>EDI</w:t>
      </w:r>
      <w:r w:rsidRPr="00A55070">
        <w:rPr>
          <w:rFonts w:cs="Arial"/>
          <w:szCs w:val="20"/>
        </w:rPr>
        <w:t xml:space="preserve"> elements are present and if it has a value:</w:t>
      </w:r>
    </w:p>
    <w:p w14:paraId="4896BB61" w14:textId="77777777" w:rsidR="00CD29C6" w:rsidRPr="00A55070" w:rsidRDefault="00CD29C6" w:rsidP="00CD29C6">
      <w:pPr>
        <w:rPr>
          <w:rFonts w:cs="Arial"/>
          <w:szCs w:val="20"/>
        </w:rPr>
      </w:pPr>
    </w:p>
    <w:p w14:paraId="599F4AE2" w14:textId="77777777" w:rsidR="00CD29C6" w:rsidRPr="00A55070" w:rsidRDefault="00CD29C6" w:rsidP="00CD29C6">
      <w:pPr>
        <w:ind w:left="720"/>
        <w:rPr>
          <w:rFonts w:cs="Arial"/>
          <w:szCs w:val="20"/>
        </w:rPr>
      </w:pPr>
      <w:r w:rsidRPr="00A55070">
        <w:rPr>
          <w:rFonts w:cs="Arial"/>
          <w:szCs w:val="20"/>
        </w:rPr>
        <w:t>1. Name</w:t>
      </w:r>
    </w:p>
    <w:p w14:paraId="4F08A75A" w14:textId="77777777" w:rsidR="00CD29C6" w:rsidRPr="00A55070" w:rsidRDefault="00CD29C6" w:rsidP="00CD29C6">
      <w:pPr>
        <w:ind w:left="720"/>
        <w:rPr>
          <w:rFonts w:cs="Arial"/>
          <w:szCs w:val="20"/>
        </w:rPr>
      </w:pPr>
      <w:r w:rsidRPr="00A55070">
        <w:rPr>
          <w:rFonts w:cs="Arial"/>
          <w:szCs w:val="20"/>
        </w:rPr>
        <w:t xml:space="preserve">2. </w:t>
      </w:r>
      <w:proofErr w:type="spellStart"/>
      <w:r w:rsidRPr="00A55070">
        <w:rPr>
          <w:rFonts w:cs="Arial"/>
          <w:szCs w:val="20"/>
        </w:rPr>
        <w:t>PostalAddress.Street</w:t>
      </w:r>
      <w:proofErr w:type="spellEnd"/>
    </w:p>
    <w:p w14:paraId="1A090D13" w14:textId="77777777" w:rsidR="00CD29C6" w:rsidRPr="00A55070" w:rsidRDefault="00CD29C6" w:rsidP="00CD29C6">
      <w:pPr>
        <w:ind w:left="720"/>
        <w:rPr>
          <w:rFonts w:cs="Arial"/>
          <w:szCs w:val="20"/>
        </w:rPr>
      </w:pPr>
      <w:r w:rsidRPr="00A55070">
        <w:rPr>
          <w:rFonts w:cs="Arial"/>
          <w:szCs w:val="20"/>
        </w:rPr>
        <w:t xml:space="preserve">3. </w:t>
      </w:r>
      <w:proofErr w:type="spellStart"/>
      <w:r w:rsidRPr="00A55070">
        <w:rPr>
          <w:rFonts w:cs="Arial"/>
          <w:szCs w:val="20"/>
        </w:rPr>
        <w:t>PostalAddress.City</w:t>
      </w:r>
      <w:proofErr w:type="spellEnd"/>
    </w:p>
    <w:p w14:paraId="68476286" w14:textId="77777777" w:rsidR="00CD29C6" w:rsidRPr="00A55070" w:rsidRDefault="00CD29C6" w:rsidP="00CD29C6">
      <w:pPr>
        <w:ind w:left="720"/>
        <w:rPr>
          <w:rFonts w:cs="Arial"/>
          <w:szCs w:val="20"/>
        </w:rPr>
      </w:pPr>
      <w:r w:rsidRPr="00A55070">
        <w:rPr>
          <w:rFonts w:cs="Arial"/>
          <w:szCs w:val="20"/>
        </w:rPr>
        <w:t xml:space="preserve">4. </w:t>
      </w:r>
      <w:proofErr w:type="spellStart"/>
      <w:r w:rsidRPr="00A55070">
        <w:rPr>
          <w:rFonts w:cs="Arial"/>
          <w:szCs w:val="20"/>
        </w:rPr>
        <w:t>PostalAddress.State</w:t>
      </w:r>
      <w:proofErr w:type="spellEnd"/>
    </w:p>
    <w:p w14:paraId="159B999B" w14:textId="77777777" w:rsidR="00CD29C6" w:rsidRPr="00A55070" w:rsidRDefault="00CD29C6" w:rsidP="00CD29C6">
      <w:pPr>
        <w:ind w:left="720"/>
        <w:rPr>
          <w:rFonts w:cs="Arial"/>
          <w:szCs w:val="20"/>
        </w:rPr>
      </w:pPr>
      <w:r w:rsidRPr="00A55070">
        <w:rPr>
          <w:rFonts w:cs="Arial"/>
          <w:szCs w:val="20"/>
        </w:rPr>
        <w:t xml:space="preserve">5. </w:t>
      </w:r>
      <w:proofErr w:type="spellStart"/>
      <w:r w:rsidRPr="00A55070">
        <w:rPr>
          <w:rFonts w:cs="Arial"/>
          <w:szCs w:val="20"/>
        </w:rPr>
        <w:t>PostalAddress.PostalCode</w:t>
      </w:r>
      <w:proofErr w:type="spellEnd"/>
    </w:p>
    <w:p w14:paraId="7CF6BBFC" w14:textId="0D608A81" w:rsidR="00CD29C6" w:rsidRPr="00CD29C6" w:rsidRDefault="00CD29C6" w:rsidP="00CD29C6">
      <w:pPr>
        <w:ind w:firstLine="709"/>
      </w:pPr>
      <w:r w:rsidRPr="00A55070">
        <w:rPr>
          <w:rFonts w:cs="Arial"/>
          <w:szCs w:val="20"/>
        </w:rPr>
        <w:t xml:space="preserve">6. </w:t>
      </w:r>
      <w:proofErr w:type="spellStart"/>
      <w:r w:rsidRPr="00A55070">
        <w:rPr>
          <w:rFonts w:cs="Arial"/>
          <w:szCs w:val="20"/>
        </w:rPr>
        <w:t>PostalAddress.Country</w:t>
      </w:r>
      <w:proofErr w:type="spellEnd"/>
      <w:r w:rsidRPr="00A55070">
        <w:rPr>
          <w:rFonts w:cs="Arial"/>
          <w:szCs w:val="20"/>
        </w:rPr>
        <w:t xml:space="preserve"> </w:t>
      </w:r>
      <w:proofErr w:type="spellStart"/>
      <w:r w:rsidRPr="00A55070">
        <w:rPr>
          <w:rFonts w:cs="Arial"/>
          <w:szCs w:val="20"/>
        </w:rPr>
        <w:t>isoCountryCode</w:t>
      </w:r>
      <w:proofErr w:type="spellEnd"/>
      <w:r w:rsidRPr="00A55070">
        <w:rPr>
          <w:rFonts w:cs="Arial"/>
          <w:szCs w:val="20"/>
        </w:rPr>
        <w:t xml:space="preserve"> attribute</w:t>
      </w:r>
    </w:p>
    <w:p w14:paraId="0A2763AC" w14:textId="77777777" w:rsidR="00CD29C6" w:rsidRDefault="00CD29C6" w:rsidP="00CD29C6">
      <w:pPr>
        <w:rPr>
          <w:rFonts w:eastAsia="Times New Roman" w:cs="Arial"/>
          <w:szCs w:val="20"/>
        </w:rPr>
      </w:pPr>
    </w:p>
    <w:p w14:paraId="2EFC02CB" w14:textId="77777777" w:rsidR="00CD29C6" w:rsidRPr="00C77241" w:rsidRDefault="00CD29C6" w:rsidP="00CD29C6">
      <w:pPr>
        <w:rPr>
          <w:rFonts w:cs="Arial"/>
          <w:b/>
          <w:szCs w:val="20"/>
        </w:rPr>
      </w:pPr>
      <w:r w:rsidRPr="00C77241">
        <w:rPr>
          <w:rFonts w:cs="Arial"/>
          <w:b/>
          <w:szCs w:val="20"/>
        </w:rPr>
        <w:t>Other Invoice Requirements</w:t>
      </w:r>
    </w:p>
    <w:p w14:paraId="5ED41519" w14:textId="2D0FF964" w:rsidR="009573BB" w:rsidRPr="004B248D" w:rsidRDefault="00AD0203" w:rsidP="009573BB">
      <w:pPr>
        <w:numPr>
          <w:ilvl w:val="0"/>
          <w:numId w:val="6"/>
        </w:numPr>
        <w:rPr>
          <w:rFonts w:eastAsia="Times New Roman" w:cs="Arial"/>
          <w:szCs w:val="20"/>
        </w:rPr>
      </w:pPr>
      <w:r>
        <w:rPr>
          <w:rFonts w:cs="Arial"/>
          <w:szCs w:val="20"/>
        </w:rPr>
        <w:t>I</w:t>
      </w:r>
      <w:r w:rsidRPr="009573BB">
        <w:rPr>
          <w:rFonts w:cs="Arial"/>
          <w:szCs w:val="20"/>
        </w:rPr>
        <w:t>nvoice number</w:t>
      </w:r>
      <w:r>
        <w:rPr>
          <w:rFonts w:cs="Arial"/>
          <w:szCs w:val="20"/>
        </w:rPr>
        <w:t xml:space="preserve"> can be reused from </w:t>
      </w:r>
      <w:r w:rsidR="009573BB" w:rsidRPr="009573BB">
        <w:rPr>
          <w:rFonts w:cs="Arial"/>
          <w:szCs w:val="20"/>
        </w:rPr>
        <w:t>reject</w:t>
      </w:r>
      <w:r w:rsidR="004B248D">
        <w:rPr>
          <w:rFonts w:cs="Arial"/>
          <w:szCs w:val="20"/>
        </w:rPr>
        <w:t>ed or failed invoices</w:t>
      </w:r>
      <w:r w:rsidR="00754671">
        <w:rPr>
          <w:rFonts w:cs="Arial"/>
          <w:szCs w:val="20"/>
        </w:rPr>
        <w:t xml:space="preserve">, </w:t>
      </w:r>
      <w:r w:rsidR="004B248D">
        <w:rPr>
          <w:rFonts w:cs="Arial"/>
          <w:szCs w:val="20"/>
        </w:rPr>
        <w:t>canceled</w:t>
      </w:r>
    </w:p>
    <w:p w14:paraId="4FF11B1C" w14:textId="7BA6427A" w:rsidR="004B248D" w:rsidRPr="004B248D" w:rsidRDefault="004B248D" w:rsidP="004B248D">
      <w:pPr>
        <w:numPr>
          <w:ilvl w:val="0"/>
          <w:numId w:val="6"/>
        </w:numPr>
        <w:rPr>
          <w:rFonts w:eastAsia="Times New Roman" w:cs="Arial"/>
          <w:szCs w:val="20"/>
        </w:rPr>
      </w:pPr>
      <w:r>
        <w:rPr>
          <w:rFonts w:cs="Arial"/>
          <w:szCs w:val="20"/>
        </w:rPr>
        <w:t>I</w:t>
      </w:r>
      <w:r w:rsidRPr="009573BB">
        <w:rPr>
          <w:rFonts w:cs="Arial"/>
          <w:szCs w:val="20"/>
        </w:rPr>
        <w:t>nvoice number</w:t>
      </w:r>
      <w:r>
        <w:rPr>
          <w:rFonts w:cs="Arial"/>
          <w:szCs w:val="20"/>
        </w:rPr>
        <w:t xml:space="preserve"> can be reused from past calendar years</w:t>
      </w:r>
    </w:p>
    <w:p w14:paraId="2295A29A" w14:textId="1F566DCD" w:rsidR="00754671" w:rsidRPr="00FD58A2" w:rsidRDefault="00754671" w:rsidP="00DC527D">
      <w:pPr>
        <w:numPr>
          <w:ilvl w:val="0"/>
          <w:numId w:val="6"/>
        </w:numPr>
        <w:rPr>
          <w:rFonts w:eastAsia="Times New Roman" w:cs="Arial"/>
          <w:szCs w:val="20"/>
        </w:rPr>
      </w:pPr>
      <w:r w:rsidRPr="00FD58A2">
        <w:rPr>
          <w:rFonts w:cs="Arial"/>
          <w:szCs w:val="20"/>
        </w:rPr>
        <w:t xml:space="preserve">Invoice number cannot be reused from modified or </w:t>
      </w:r>
      <w:r w:rsidR="004B248D">
        <w:rPr>
          <w:rFonts w:cs="Arial"/>
          <w:szCs w:val="20"/>
        </w:rPr>
        <w:t>accepted invoices</w:t>
      </w:r>
    </w:p>
    <w:p w14:paraId="097AEBCF" w14:textId="22F9E9CE" w:rsidR="00E20E3B" w:rsidRPr="004B248D" w:rsidRDefault="00CD29C6" w:rsidP="009573BB">
      <w:pPr>
        <w:numPr>
          <w:ilvl w:val="0"/>
          <w:numId w:val="6"/>
        </w:numPr>
        <w:rPr>
          <w:rFonts w:eastAsia="Times New Roman" w:cs="Arial"/>
          <w:szCs w:val="20"/>
        </w:rPr>
      </w:pPr>
      <w:r w:rsidRPr="004B248D">
        <w:rPr>
          <w:rFonts w:eastAsia="Times New Roman" w:cs="Arial"/>
          <w:szCs w:val="20"/>
        </w:rPr>
        <w:t xml:space="preserve">Invoices cannot be backdated more than </w:t>
      </w:r>
      <w:r w:rsidR="002E100D">
        <w:rPr>
          <w:rFonts w:eastAsia="Times New Roman" w:cs="Arial"/>
          <w:b/>
          <w:bCs/>
          <w:szCs w:val="20"/>
        </w:rPr>
        <w:t>60</w:t>
      </w:r>
      <w:r w:rsidRPr="004B248D">
        <w:rPr>
          <w:rFonts w:eastAsia="Times New Roman" w:cs="Arial"/>
          <w:b/>
          <w:bCs/>
          <w:szCs w:val="20"/>
        </w:rPr>
        <w:t xml:space="preserve"> days</w:t>
      </w:r>
      <w:r w:rsidR="004B248D" w:rsidRPr="004B248D">
        <w:rPr>
          <w:rFonts w:eastAsia="Times New Roman" w:cs="Arial"/>
          <w:bCs/>
          <w:szCs w:val="20"/>
        </w:rPr>
        <w:t xml:space="preserve"> </w:t>
      </w:r>
    </w:p>
    <w:p w14:paraId="12B63EC6" w14:textId="2D97DE7D" w:rsidR="00CD29C6" w:rsidRPr="00CE1F41" w:rsidRDefault="004F149B" w:rsidP="00E20E3B">
      <w:pPr>
        <w:numPr>
          <w:ilvl w:val="0"/>
          <w:numId w:val="6"/>
        </w:numPr>
        <w:rPr>
          <w:rFonts w:eastAsia="Times New Roman" w:cs="Arial"/>
          <w:bCs/>
          <w:szCs w:val="20"/>
        </w:rPr>
      </w:pPr>
      <w:r>
        <w:rPr>
          <w:rFonts w:eastAsia="Times New Roman" w:cs="Arial"/>
          <w:bCs/>
          <w:szCs w:val="20"/>
        </w:rPr>
        <w:t>P</w:t>
      </w:r>
      <w:r w:rsidR="00E20E3B" w:rsidRPr="00CE1F41">
        <w:rPr>
          <w:rFonts w:eastAsia="Times New Roman" w:cs="Arial"/>
          <w:bCs/>
          <w:szCs w:val="20"/>
        </w:rPr>
        <w:t>ayment term</w:t>
      </w:r>
      <w:r>
        <w:rPr>
          <w:rFonts w:eastAsia="Times New Roman" w:cs="Arial"/>
          <w:bCs/>
          <w:szCs w:val="20"/>
        </w:rPr>
        <w:t>s</w:t>
      </w:r>
      <w:r w:rsidR="00E20E3B" w:rsidRPr="00CE1F41">
        <w:rPr>
          <w:rFonts w:eastAsia="Times New Roman" w:cs="Arial"/>
          <w:bCs/>
          <w:szCs w:val="20"/>
        </w:rPr>
        <w:t xml:space="preserve"> </w:t>
      </w:r>
      <w:r>
        <w:rPr>
          <w:rFonts w:eastAsia="Times New Roman" w:cs="Arial"/>
          <w:bCs/>
          <w:szCs w:val="20"/>
        </w:rPr>
        <w:t xml:space="preserve">are mandatory </w:t>
      </w:r>
      <w:r w:rsidR="00A67DF6">
        <w:rPr>
          <w:rFonts w:eastAsia="Times New Roman" w:cs="Arial"/>
          <w:bCs/>
          <w:szCs w:val="20"/>
        </w:rPr>
        <w:t xml:space="preserve"> </w:t>
      </w:r>
    </w:p>
    <w:p w14:paraId="1B5B73E6" w14:textId="53C6BE29" w:rsidR="00754671" w:rsidRDefault="00754671" w:rsidP="00754671">
      <w:pPr>
        <w:numPr>
          <w:ilvl w:val="0"/>
          <w:numId w:val="6"/>
        </w:numPr>
        <w:rPr>
          <w:rFonts w:eastAsia="Times New Roman" w:cs="Arial"/>
          <w:bCs/>
          <w:szCs w:val="20"/>
        </w:rPr>
      </w:pPr>
      <w:r>
        <w:rPr>
          <w:rFonts w:eastAsia="Times New Roman" w:cs="Arial"/>
          <w:bCs/>
          <w:szCs w:val="20"/>
        </w:rPr>
        <w:t xml:space="preserve">Suppliers cannot </w:t>
      </w:r>
      <w:r w:rsidRPr="004F6EE5">
        <w:rPr>
          <w:rFonts w:eastAsia="Times New Roman" w:cs="Arial"/>
          <w:bCs/>
          <w:szCs w:val="20"/>
        </w:rPr>
        <w:t xml:space="preserve">change price unit quantity, price unit, unit conversion, </w:t>
      </w:r>
      <w:proofErr w:type="gramStart"/>
      <w:r>
        <w:rPr>
          <w:rFonts w:eastAsia="Times New Roman" w:cs="Arial"/>
          <w:bCs/>
          <w:szCs w:val="20"/>
        </w:rPr>
        <w:t>currency</w:t>
      </w:r>
      <w:proofErr w:type="gramEnd"/>
      <w:r>
        <w:rPr>
          <w:rFonts w:eastAsia="Times New Roman" w:cs="Arial"/>
          <w:bCs/>
          <w:szCs w:val="20"/>
        </w:rPr>
        <w:t xml:space="preserve"> </w:t>
      </w:r>
      <w:r w:rsidRPr="004F6EE5">
        <w:rPr>
          <w:rFonts w:eastAsia="Times New Roman" w:cs="Arial"/>
          <w:bCs/>
          <w:szCs w:val="20"/>
        </w:rPr>
        <w:t xml:space="preserve">and pricing description for a line item on </w:t>
      </w:r>
      <w:r>
        <w:rPr>
          <w:rFonts w:eastAsia="Times New Roman" w:cs="Arial"/>
          <w:bCs/>
          <w:szCs w:val="20"/>
        </w:rPr>
        <w:t>Invoices</w:t>
      </w:r>
    </w:p>
    <w:p w14:paraId="605C6119" w14:textId="556D1DCC" w:rsidR="00754671" w:rsidRDefault="00754671" w:rsidP="00754671">
      <w:pPr>
        <w:numPr>
          <w:ilvl w:val="0"/>
          <w:numId w:val="6"/>
        </w:numPr>
        <w:rPr>
          <w:rFonts w:eastAsia="Times New Roman" w:cs="Arial"/>
          <w:bCs/>
          <w:szCs w:val="20"/>
        </w:rPr>
      </w:pPr>
      <w:r w:rsidRPr="000E54E6">
        <w:rPr>
          <w:rFonts w:eastAsia="Times New Roman" w:cs="Arial"/>
          <w:bCs/>
          <w:szCs w:val="20"/>
        </w:rPr>
        <w:lastRenderedPageBreak/>
        <w:t xml:space="preserve">Suppliers cannot change the Supplier Part ID and Auxiliary Part ID fields on </w:t>
      </w:r>
      <w:r>
        <w:rPr>
          <w:rFonts w:eastAsia="Times New Roman" w:cs="Arial"/>
          <w:bCs/>
          <w:szCs w:val="20"/>
        </w:rPr>
        <w:t>Invoices</w:t>
      </w:r>
      <w:r w:rsidR="004B248D">
        <w:rPr>
          <w:rFonts w:eastAsia="Times New Roman" w:cs="Arial"/>
          <w:bCs/>
          <w:szCs w:val="20"/>
        </w:rPr>
        <w:t xml:space="preserve"> at the line-item level</w:t>
      </w:r>
      <w:r w:rsidR="004B248D">
        <w:rPr>
          <w:rFonts w:eastAsia="Times New Roman" w:cs="Arial"/>
          <w:bCs/>
          <w:szCs w:val="20"/>
        </w:rPr>
        <w:tab/>
      </w:r>
    </w:p>
    <w:p w14:paraId="561CECDB" w14:textId="46D19C9A" w:rsidR="004B248D" w:rsidRPr="000E54E6" w:rsidRDefault="004B248D" w:rsidP="004B248D">
      <w:pPr>
        <w:numPr>
          <w:ilvl w:val="0"/>
          <w:numId w:val="6"/>
        </w:numPr>
        <w:rPr>
          <w:rFonts w:eastAsia="Times New Roman" w:cs="Arial"/>
          <w:bCs/>
          <w:szCs w:val="20"/>
        </w:rPr>
      </w:pPr>
      <w:r>
        <w:rPr>
          <w:rFonts w:eastAsia="Times New Roman" w:cs="Arial"/>
          <w:bCs/>
          <w:szCs w:val="20"/>
        </w:rPr>
        <w:t>S</w:t>
      </w:r>
      <w:r w:rsidRPr="004B248D">
        <w:rPr>
          <w:rFonts w:eastAsia="Times New Roman" w:cs="Arial"/>
          <w:bCs/>
          <w:szCs w:val="20"/>
        </w:rPr>
        <w:t xml:space="preserve">uppliers </w:t>
      </w:r>
      <w:r>
        <w:rPr>
          <w:rFonts w:eastAsia="Times New Roman" w:cs="Arial"/>
          <w:bCs/>
          <w:szCs w:val="20"/>
        </w:rPr>
        <w:t>can</w:t>
      </w:r>
      <w:r w:rsidRPr="004B248D">
        <w:rPr>
          <w:rFonts w:eastAsia="Times New Roman" w:cs="Arial"/>
          <w:bCs/>
          <w:szCs w:val="20"/>
        </w:rPr>
        <w:t xml:space="preserve"> add allo</w:t>
      </w:r>
      <w:r>
        <w:rPr>
          <w:rFonts w:eastAsia="Times New Roman" w:cs="Arial"/>
          <w:bCs/>
          <w:szCs w:val="20"/>
        </w:rPr>
        <w:t>wances and charges to invoices</w:t>
      </w:r>
      <w:r w:rsidRPr="004B248D">
        <w:rPr>
          <w:rFonts w:eastAsia="Times New Roman" w:cs="Arial"/>
          <w:bCs/>
          <w:szCs w:val="20"/>
        </w:rPr>
        <w:t xml:space="preserve"> </w:t>
      </w:r>
    </w:p>
    <w:p w14:paraId="70D0D85C" w14:textId="716C7E15" w:rsidR="00CE1F41" w:rsidRPr="00CE1F41" w:rsidRDefault="00CE1F41" w:rsidP="00CE1F41">
      <w:pPr>
        <w:numPr>
          <w:ilvl w:val="0"/>
          <w:numId w:val="6"/>
        </w:numPr>
        <w:rPr>
          <w:rFonts w:eastAsia="Times New Roman" w:cs="Arial"/>
          <w:bCs/>
          <w:szCs w:val="20"/>
        </w:rPr>
      </w:pPr>
      <w:r w:rsidRPr="00CE1F41">
        <w:rPr>
          <w:rFonts w:eastAsia="Times New Roman" w:cs="Arial"/>
          <w:bCs/>
          <w:szCs w:val="20"/>
        </w:rPr>
        <w:t>Invoice with net amounts</w:t>
      </w:r>
      <w:r w:rsidR="004B248D">
        <w:rPr>
          <w:rFonts w:eastAsia="Times New Roman" w:cs="Arial"/>
          <w:bCs/>
          <w:szCs w:val="20"/>
        </w:rPr>
        <w:t xml:space="preserve"> to exceed subtotals is allowed</w:t>
      </w:r>
    </w:p>
    <w:p w14:paraId="6EE6CE55" w14:textId="7EF69989" w:rsidR="00754671" w:rsidRDefault="00754671" w:rsidP="00754671">
      <w:pPr>
        <w:numPr>
          <w:ilvl w:val="0"/>
          <w:numId w:val="6"/>
        </w:numPr>
        <w:rPr>
          <w:rFonts w:eastAsia="Times New Roman" w:cs="Arial"/>
          <w:bCs/>
          <w:szCs w:val="20"/>
        </w:rPr>
      </w:pPr>
      <w:r w:rsidRPr="00CE1F41">
        <w:rPr>
          <w:rFonts w:eastAsia="Times New Roman" w:cs="Arial"/>
          <w:bCs/>
          <w:szCs w:val="20"/>
        </w:rPr>
        <w:t>Suppliers can</w:t>
      </w:r>
      <w:r w:rsidR="00136C14">
        <w:rPr>
          <w:rFonts w:eastAsia="Times New Roman" w:cs="Arial"/>
          <w:bCs/>
          <w:szCs w:val="20"/>
        </w:rPr>
        <w:t xml:space="preserve"> send line-item credit</w:t>
      </w:r>
      <w:r w:rsidR="0075248E">
        <w:rPr>
          <w:rFonts w:eastAsia="Times New Roman" w:cs="Arial"/>
          <w:bCs/>
          <w:szCs w:val="20"/>
        </w:rPr>
        <w:t>/debit</w:t>
      </w:r>
      <w:r w:rsidR="00136C14">
        <w:rPr>
          <w:rFonts w:eastAsia="Times New Roman" w:cs="Arial"/>
          <w:bCs/>
          <w:szCs w:val="20"/>
        </w:rPr>
        <w:t xml:space="preserve"> memo. </w:t>
      </w:r>
      <w:r w:rsidRPr="00CE1F41">
        <w:rPr>
          <w:rFonts w:eastAsia="Times New Roman" w:cs="Arial"/>
          <w:bCs/>
          <w:szCs w:val="20"/>
        </w:rPr>
        <w:t>Suppliers can use these memos to make</w:t>
      </w:r>
      <w:r w:rsidR="009A18FC">
        <w:rPr>
          <w:rFonts w:eastAsia="Times New Roman" w:cs="Arial"/>
          <w:bCs/>
          <w:szCs w:val="20"/>
        </w:rPr>
        <w:t xml:space="preserve"> </w:t>
      </w:r>
      <w:r w:rsidR="00991E5C">
        <w:rPr>
          <w:rFonts w:eastAsia="Times New Roman" w:cs="Arial"/>
          <w:bCs/>
          <w:szCs w:val="20"/>
        </w:rPr>
        <w:t>adjustment</w:t>
      </w:r>
      <w:r w:rsidR="009A18FC">
        <w:rPr>
          <w:rFonts w:eastAsia="Times New Roman" w:cs="Arial"/>
          <w:bCs/>
          <w:szCs w:val="20"/>
        </w:rPr>
        <w:t xml:space="preserve"> </w:t>
      </w:r>
      <w:r w:rsidRPr="00CE1F41">
        <w:rPr>
          <w:rFonts w:eastAsia="Times New Roman" w:cs="Arial"/>
          <w:bCs/>
          <w:szCs w:val="20"/>
        </w:rPr>
        <w:t>to taxes, shippin</w:t>
      </w:r>
      <w:r w:rsidR="004B248D">
        <w:rPr>
          <w:rFonts w:eastAsia="Times New Roman" w:cs="Arial"/>
          <w:bCs/>
          <w:szCs w:val="20"/>
        </w:rPr>
        <w:t>g, and special handling charges</w:t>
      </w:r>
    </w:p>
    <w:p w14:paraId="1CD91E1E" w14:textId="650B10E7" w:rsidR="004B248D" w:rsidRPr="00CE1F41" w:rsidRDefault="004B248D" w:rsidP="00754671">
      <w:pPr>
        <w:numPr>
          <w:ilvl w:val="0"/>
          <w:numId w:val="6"/>
        </w:numPr>
        <w:rPr>
          <w:rFonts w:eastAsia="Times New Roman" w:cs="Arial"/>
          <w:bCs/>
          <w:szCs w:val="20"/>
        </w:rPr>
      </w:pPr>
      <w:r>
        <w:rPr>
          <w:rFonts w:eastAsia="Times New Roman" w:cs="Arial"/>
          <w:bCs/>
          <w:szCs w:val="20"/>
        </w:rPr>
        <w:t>Supplier must provide reason for credit memo</w:t>
      </w:r>
    </w:p>
    <w:p w14:paraId="5613FD03" w14:textId="77777777" w:rsidR="00CD29C6" w:rsidRDefault="00CD29C6" w:rsidP="00CD29C6">
      <w:pPr>
        <w:rPr>
          <w:rFonts w:eastAsia="Times New Roman" w:cs="Arial"/>
          <w:szCs w:val="20"/>
        </w:rPr>
      </w:pPr>
    </w:p>
    <w:p w14:paraId="4FD7CA82" w14:textId="77777777" w:rsidR="00CD29C6" w:rsidRDefault="00CD29C6" w:rsidP="00CD29C6">
      <w:pPr>
        <w:rPr>
          <w:rFonts w:eastAsia="Times New Roman" w:cs="Arial"/>
          <w:b/>
          <w:bCs/>
          <w:szCs w:val="20"/>
          <w:u w:val="single"/>
        </w:rPr>
      </w:pPr>
    </w:p>
    <w:p w14:paraId="4732F417" w14:textId="6262088C" w:rsidR="002A196E" w:rsidRPr="009A18FC" w:rsidRDefault="00CD29C6" w:rsidP="00D06A0D">
      <w:pPr>
        <w:pStyle w:val="Heading2"/>
        <w:rPr>
          <w:u w:val="single"/>
        </w:rPr>
      </w:pPr>
      <w:bookmarkStart w:id="18" w:name="_Toc528666421"/>
      <w:bookmarkStart w:id="19" w:name="_Toc440029056"/>
      <w:bookmarkEnd w:id="8"/>
      <w:r w:rsidRPr="009A18FC">
        <w:rPr>
          <w:u w:val="single"/>
        </w:rPr>
        <w:t>Invoice Status Update Specifics</w:t>
      </w:r>
      <w:bookmarkEnd w:id="18"/>
      <w:r w:rsidR="004643D4" w:rsidRPr="009A18FC">
        <w:rPr>
          <w:u w:val="single"/>
        </w:rPr>
        <w:t xml:space="preserve"> </w:t>
      </w:r>
    </w:p>
    <w:p w14:paraId="65EEC876" w14:textId="4F01D565" w:rsidR="00595B13" w:rsidRDefault="00595B13" w:rsidP="00595B13"/>
    <w:p w14:paraId="14647330" w14:textId="1C0FEA7A" w:rsidR="009A18FC" w:rsidRDefault="009A18FC" w:rsidP="00595B13">
      <w:pPr>
        <w:rPr>
          <w:rFonts w:cs="Arial"/>
          <w:bCs/>
          <w:szCs w:val="20"/>
        </w:rPr>
      </w:pPr>
      <w:r w:rsidRPr="009A18FC">
        <w:rPr>
          <w:rFonts w:cs="Arial"/>
          <w:bCs/>
          <w:szCs w:val="20"/>
        </w:rPr>
        <w:t>After an invoice, has been received and processed by the SAP ERP system, status updates will be sent to Ariba Network</w:t>
      </w:r>
      <w:r>
        <w:rPr>
          <w:rFonts w:cs="Arial"/>
          <w:bCs/>
          <w:szCs w:val="20"/>
        </w:rPr>
        <w:t xml:space="preserve">. </w:t>
      </w:r>
    </w:p>
    <w:p w14:paraId="29A30EBB" w14:textId="77777777" w:rsidR="009A18FC" w:rsidRPr="009A18FC" w:rsidRDefault="009A18FC" w:rsidP="00595B13">
      <w:pPr>
        <w:rPr>
          <w:rFonts w:cs="Arial"/>
          <w:bCs/>
          <w:szCs w:val="20"/>
        </w:rPr>
      </w:pPr>
    </w:p>
    <w:p w14:paraId="69B92E50" w14:textId="77777777" w:rsidR="009A18FC" w:rsidRPr="007F6E0F" w:rsidRDefault="009A18FC" w:rsidP="009A18FC">
      <w:pPr>
        <w:spacing w:line="259" w:lineRule="auto"/>
        <w:jc w:val="both"/>
        <w:rPr>
          <w:sz w:val="22"/>
        </w:rPr>
      </w:pPr>
      <w:r>
        <w:rPr>
          <w:sz w:val="22"/>
        </w:rPr>
        <w:t>T</w:t>
      </w:r>
      <w:r w:rsidRPr="007F6E0F">
        <w:rPr>
          <w:sz w:val="22"/>
        </w:rPr>
        <w:t>he below are the status updated in AN based on the SAP ERP invoice status:</w:t>
      </w:r>
    </w:p>
    <w:p w14:paraId="02053A40" w14:textId="3E5CE877" w:rsidR="00595B13" w:rsidRDefault="00595B13" w:rsidP="00595B13"/>
    <w:tbl>
      <w:tblPr>
        <w:tblStyle w:val="TableGrid"/>
        <w:tblW w:w="0" w:type="auto"/>
        <w:tblLook w:val="04A0" w:firstRow="1" w:lastRow="0" w:firstColumn="1" w:lastColumn="0" w:noHBand="0" w:noVBand="1"/>
      </w:tblPr>
      <w:tblGrid>
        <w:gridCol w:w="3005"/>
        <w:gridCol w:w="3006"/>
      </w:tblGrid>
      <w:tr w:rsidR="00595B13" w:rsidRPr="007F6E0F" w14:paraId="185BA71F" w14:textId="77777777" w:rsidTr="00DC527D">
        <w:trPr>
          <w:trHeight w:val="107"/>
        </w:trPr>
        <w:tc>
          <w:tcPr>
            <w:tcW w:w="3005" w:type="dxa"/>
          </w:tcPr>
          <w:p w14:paraId="2D445B6C" w14:textId="77777777" w:rsidR="00595B13" w:rsidRPr="007F6E0F" w:rsidRDefault="00595B13" w:rsidP="00DC527D">
            <w:pPr>
              <w:spacing w:line="259" w:lineRule="auto"/>
              <w:jc w:val="both"/>
              <w:rPr>
                <w:b/>
                <w:sz w:val="22"/>
              </w:rPr>
            </w:pPr>
            <w:r w:rsidRPr="007F6E0F">
              <w:rPr>
                <w:b/>
                <w:sz w:val="22"/>
              </w:rPr>
              <w:t>Action in SAP ERP</w:t>
            </w:r>
          </w:p>
        </w:tc>
        <w:tc>
          <w:tcPr>
            <w:tcW w:w="3006" w:type="dxa"/>
          </w:tcPr>
          <w:p w14:paraId="25D5DBBD" w14:textId="77777777" w:rsidR="00595B13" w:rsidRPr="007F6E0F" w:rsidRDefault="00595B13" w:rsidP="00DC527D">
            <w:pPr>
              <w:spacing w:line="259" w:lineRule="auto"/>
              <w:jc w:val="both"/>
              <w:rPr>
                <w:b/>
                <w:sz w:val="22"/>
              </w:rPr>
            </w:pPr>
            <w:r w:rsidRPr="007F6E0F">
              <w:rPr>
                <w:b/>
                <w:sz w:val="22"/>
              </w:rPr>
              <w:t>Invoice Status on Ariba Network</w:t>
            </w:r>
          </w:p>
        </w:tc>
      </w:tr>
      <w:tr w:rsidR="00595B13" w:rsidRPr="007F6E0F" w14:paraId="10C40DD6" w14:textId="77777777" w:rsidTr="00DC527D">
        <w:tc>
          <w:tcPr>
            <w:tcW w:w="3005" w:type="dxa"/>
          </w:tcPr>
          <w:p w14:paraId="0F27125A" w14:textId="77777777" w:rsidR="00595B13" w:rsidRPr="00595B13" w:rsidRDefault="00595B13" w:rsidP="00DC527D">
            <w:pPr>
              <w:spacing w:line="259" w:lineRule="auto"/>
              <w:rPr>
                <w:rFonts w:cs="Arial"/>
                <w:bCs/>
                <w:szCs w:val="20"/>
              </w:rPr>
            </w:pPr>
            <w:r w:rsidRPr="00595B13">
              <w:rPr>
                <w:rFonts w:cs="Arial"/>
                <w:bCs/>
                <w:szCs w:val="20"/>
              </w:rPr>
              <w:t>The invoice is deleted (deletion of invoice with errors) or discarded in Forward Error Handling.</w:t>
            </w:r>
          </w:p>
        </w:tc>
        <w:tc>
          <w:tcPr>
            <w:tcW w:w="3006" w:type="dxa"/>
          </w:tcPr>
          <w:p w14:paraId="03DEADF4" w14:textId="77777777" w:rsidR="00595B13" w:rsidRPr="00595B13" w:rsidRDefault="00595B13" w:rsidP="00DC527D">
            <w:pPr>
              <w:spacing w:line="259" w:lineRule="auto"/>
              <w:jc w:val="both"/>
              <w:rPr>
                <w:rFonts w:cs="Arial"/>
                <w:bCs/>
                <w:szCs w:val="20"/>
              </w:rPr>
            </w:pPr>
            <w:r w:rsidRPr="00595B13">
              <w:rPr>
                <w:rFonts w:cs="Arial"/>
                <w:bCs/>
                <w:szCs w:val="20"/>
              </w:rPr>
              <w:t>rejected</w:t>
            </w:r>
          </w:p>
        </w:tc>
      </w:tr>
      <w:tr w:rsidR="00595B13" w:rsidRPr="007F6E0F" w14:paraId="1F33A0DE" w14:textId="77777777" w:rsidTr="00DC527D">
        <w:tc>
          <w:tcPr>
            <w:tcW w:w="3005" w:type="dxa"/>
          </w:tcPr>
          <w:p w14:paraId="4C5373F4" w14:textId="77777777" w:rsidR="00595B13" w:rsidRPr="00595B13" w:rsidRDefault="00595B13" w:rsidP="00DC527D">
            <w:pPr>
              <w:spacing w:line="259" w:lineRule="auto"/>
              <w:rPr>
                <w:rFonts w:cs="Arial"/>
                <w:bCs/>
                <w:szCs w:val="20"/>
              </w:rPr>
            </w:pPr>
            <w:r w:rsidRPr="00595B13">
              <w:rPr>
                <w:rFonts w:cs="Arial"/>
                <w:bCs/>
                <w:szCs w:val="20"/>
              </w:rPr>
              <w:t>The invoice is not posted (e.g. because it has errors or is parked).</w:t>
            </w:r>
          </w:p>
          <w:p w14:paraId="38942DBC" w14:textId="77777777" w:rsidR="00595B13" w:rsidRPr="00595B13" w:rsidRDefault="00595B13" w:rsidP="00DC527D">
            <w:pPr>
              <w:spacing w:line="259" w:lineRule="auto"/>
              <w:rPr>
                <w:rFonts w:cs="Arial"/>
                <w:bCs/>
                <w:szCs w:val="20"/>
              </w:rPr>
            </w:pPr>
            <w:r w:rsidRPr="00595B13">
              <w:rPr>
                <w:rFonts w:cs="Arial"/>
                <w:bCs/>
                <w:szCs w:val="20"/>
              </w:rPr>
              <w:t>The invoice is not released for payment</w:t>
            </w:r>
          </w:p>
        </w:tc>
        <w:tc>
          <w:tcPr>
            <w:tcW w:w="3006" w:type="dxa"/>
          </w:tcPr>
          <w:p w14:paraId="72BB86EA" w14:textId="77777777" w:rsidR="00595B13" w:rsidRPr="00595B13" w:rsidRDefault="00595B13" w:rsidP="00DC527D">
            <w:pPr>
              <w:spacing w:line="259" w:lineRule="auto"/>
              <w:jc w:val="both"/>
              <w:rPr>
                <w:rFonts w:cs="Arial"/>
                <w:bCs/>
                <w:szCs w:val="20"/>
              </w:rPr>
            </w:pPr>
            <w:r w:rsidRPr="00595B13">
              <w:rPr>
                <w:rFonts w:cs="Arial"/>
                <w:bCs/>
                <w:szCs w:val="20"/>
              </w:rPr>
              <w:t>processing</w:t>
            </w:r>
          </w:p>
        </w:tc>
      </w:tr>
      <w:tr w:rsidR="00595B13" w:rsidRPr="007F6E0F" w14:paraId="07660BC0" w14:textId="77777777" w:rsidTr="00DC527D">
        <w:tc>
          <w:tcPr>
            <w:tcW w:w="3005" w:type="dxa"/>
          </w:tcPr>
          <w:p w14:paraId="1AAF20D2" w14:textId="77777777" w:rsidR="00595B13" w:rsidRPr="00595B13" w:rsidRDefault="00595B13" w:rsidP="00DC527D">
            <w:pPr>
              <w:spacing w:line="259" w:lineRule="auto"/>
              <w:rPr>
                <w:rFonts w:cs="Arial"/>
                <w:bCs/>
                <w:szCs w:val="20"/>
              </w:rPr>
            </w:pPr>
            <w:r w:rsidRPr="00595B13">
              <w:rPr>
                <w:rFonts w:cs="Arial"/>
                <w:bCs/>
                <w:szCs w:val="20"/>
              </w:rPr>
              <w:t>The invoice is posted.</w:t>
            </w:r>
          </w:p>
        </w:tc>
        <w:tc>
          <w:tcPr>
            <w:tcW w:w="3006" w:type="dxa"/>
          </w:tcPr>
          <w:p w14:paraId="25E61951" w14:textId="77777777" w:rsidR="00595B13" w:rsidRPr="00595B13" w:rsidRDefault="00595B13" w:rsidP="00DC527D">
            <w:pPr>
              <w:spacing w:line="259" w:lineRule="auto"/>
              <w:jc w:val="both"/>
              <w:rPr>
                <w:rFonts w:cs="Arial"/>
                <w:bCs/>
                <w:szCs w:val="20"/>
              </w:rPr>
            </w:pPr>
            <w:r w:rsidRPr="00595B13">
              <w:rPr>
                <w:rFonts w:cs="Arial"/>
                <w:bCs/>
                <w:szCs w:val="20"/>
              </w:rPr>
              <w:t>Approved</w:t>
            </w:r>
          </w:p>
        </w:tc>
      </w:tr>
      <w:tr w:rsidR="00595B13" w:rsidRPr="007F6E0F" w14:paraId="45DF22ED" w14:textId="77777777" w:rsidTr="00DC527D">
        <w:trPr>
          <w:trHeight w:val="566"/>
        </w:trPr>
        <w:tc>
          <w:tcPr>
            <w:tcW w:w="3005" w:type="dxa"/>
          </w:tcPr>
          <w:p w14:paraId="70DD77A0" w14:textId="77777777" w:rsidR="00595B13" w:rsidRPr="00595B13" w:rsidRDefault="00595B13" w:rsidP="00DC527D">
            <w:pPr>
              <w:spacing w:line="259" w:lineRule="auto"/>
              <w:rPr>
                <w:rFonts w:cs="Arial"/>
                <w:bCs/>
                <w:szCs w:val="20"/>
              </w:rPr>
            </w:pPr>
            <w:r w:rsidRPr="00595B13">
              <w:rPr>
                <w:rFonts w:cs="Arial"/>
                <w:bCs/>
                <w:szCs w:val="20"/>
              </w:rPr>
              <w:t>The invoice is partially paid.</w:t>
            </w:r>
          </w:p>
        </w:tc>
        <w:tc>
          <w:tcPr>
            <w:tcW w:w="3006" w:type="dxa"/>
          </w:tcPr>
          <w:p w14:paraId="588D7570" w14:textId="77777777" w:rsidR="00595B13" w:rsidRPr="00595B13" w:rsidRDefault="00595B13" w:rsidP="00DC527D">
            <w:pPr>
              <w:spacing w:line="259" w:lineRule="auto"/>
              <w:jc w:val="both"/>
              <w:rPr>
                <w:rFonts w:cs="Arial"/>
                <w:bCs/>
                <w:szCs w:val="20"/>
              </w:rPr>
            </w:pPr>
            <w:r w:rsidRPr="00595B13">
              <w:rPr>
                <w:rFonts w:cs="Arial"/>
                <w:bCs/>
                <w:szCs w:val="20"/>
              </w:rPr>
              <w:t>paying</w:t>
            </w:r>
          </w:p>
        </w:tc>
      </w:tr>
      <w:tr w:rsidR="00595B13" w:rsidRPr="007F6E0F" w14:paraId="1A24E5F7" w14:textId="77777777" w:rsidTr="00DC527D">
        <w:tc>
          <w:tcPr>
            <w:tcW w:w="3005" w:type="dxa"/>
          </w:tcPr>
          <w:p w14:paraId="1C4BC4C0" w14:textId="77777777" w:rsidR="00595B13" w:rsidRPr="00595B13" w:rsidRDefault="00595B13" w:rsidP="00DC527D">
            <w:pPr>
              <w:spacing w:line="259" w:lineRule="auto"/>
              <w:rPr>
                <w:rFonts w:cs="Arial"/>
                <w:bCs/>
                <w:szCs w:val="20"/>
              </w:rPr>
            </w:pPr>
            <w:r w:rsidRPr="00595B13">
              <w:rPr>
                <w:rFonts w:cs="Arial"/>
                <w:bCs/>
                <w:szCs w:val="20"/>
              </w:rPr>
              <w:t>The invoice is paid.</w:t>
            </w:r>
          </w:p>
        </w:tc>
        <w:tc>
          <w:tcPr>
            <w:tcW w:w="3006" w:type="dxa"/>
          </w:tcPr>
          <w:p w14:paraId="092CE39E" w14:textId="77777777" w:rsidR="00595B13" w:rsidRPr="00595B13" w:rsidRDefault="00595B13" w:rsidP="00DC527D">
            <w:pPr>
              <w:spacing w:line="259" w:lineRule="auto"/>
              <w:jc w:val="both"/>
              <w:rPr>
                <w:rFonts w:cs="Arial"/>
                <w:bCs/>
                <w:szCs w:val="20"/>
              </w:rPr>
            </w:pPr>
            <w:r w:rsidRPr="00595B13">
              <w:rPr>
                <w:rFonts w:cs="Arial"/>
                <w:bCs/>
                <w:szCs w:val="20"/>
              </w:rPr>
              <w:t>paid</w:t>
            </w:r>
          </w:p>
        </w:tc>
      </w:tr>
      <w:tr w:rsidR="00595B13" w:rsidRPr="00016406" w14:paraId="1561D5F2" w14:textId="77777777" w:rsidTr="00DC527D">
        <w:tc>
          <w:tcPr>
            <w:tcW w:w="3005" w:type="dxa"/>
          </w:tcPr>
          <w:p w14:paraId="1496E5BD" w14:textId="77777777" w:rsidR="00595B13" w:rsidRPr="00595B13" w:rsidRDefault="00595B13" w:rsidP="00DC527D">
            <w:pPr>
              <w:spacing w:line="259" w:lineRule="auto"/>
              <w:rPr>
                <w:rFonts w:cs="Arial"/>
                <w:bCs/>
                <w:szCs w:val="20"/>
              </w:rPr>
            </w:pPr>
            <w:r w:rsidRPr="00595B13">
              <w:rPr>
                <w:rFonts w:cs="Arial"/>
                <w:bCs/>
                <w:szCs w:val="20"/>
              </w:rPr>
              <w:t>The invoice is reversed or cancelled by a cancellation invoice.</w:t>
            </w:r>
          </w:p>
        </w:tc>
        <w:tc>
          <w:tcPr>
            <w:tcW w:w="3006" w:type="dxa"/>
          </w:tcPr>
          <w:p w14:paraId="7B375918" w14:textId="77777777" w:rsidR="00595B13" w:rsidRPr="00595B13" w:rsidRDefault="00595B13" w:rsidP="00DC527D">
            <w:pPr>
              <w:spacing w:line="259" w:lineRule="auto"/>
              <w:jc w:val="both"/>
              <w:rPr>
                <w:rFonts w:cs="Arial"/>
                <w:bCs/>
                <w:szCs w:val="20"/>
              </w:rPr>
            </w:pPr>
            <w:r w:rsidRPr="00595B13">
              <w:rPr>
                <w:rFonts w:cs="Arial"/>
                <w:bCs/>
                <w:szCs w:val="20"/>
              </w:rPr>
              <w:t>cancelled</w:t>
            </w:r>
          </w:p>
        </w:tc>
      </w:tr>
    </w:tbl>
    <w:p w14:paraId="0D4EDFB2" w14:textId="77777777" w:rsidR="00595B13" w:rsidRPr="00595B13" w:rsidRDefault="00595B13" w:rsidP="00595B13"/>
    <w:p w14:paraId="116285B8" w14:textId="77777777" w:rsidR="00E16797" w:rsidRPr="0038722D" w:rsidRDefault="00E16797" w:rsidP="00E16797">
      <w:pPr>
        <w:pStyle w:val="Heading2"/>
        <w:rPr>
          <w:color w:val="FF0000"/>
          <w:u w:val="single"/>
        </w:rPr>
      </w:pPr>
    </w:p>
    <w:p w14:paraId="687AD196" w14:textId="1AD8C01D" w:rsidR="00CD29C6" w:rsidRDefault="00CD29C6" w:rsidP="00CD29C6"/>
    <w:p w14:paraId="084EE797" w14:textId="77777777" w:rsidR="00880AD1" w:rsidRPr="00CD29C6" w:rsidRDefault="00880AD1" w:rsidP="00CD29C6"/>
    <w:p w14:paraId="01572206" w14:textId="4BEAAC20" w:rsidR="000C1DB5" w:rsidRPr="00EE2723" w:rsidRDefault="00D17F5B" w:rsidP="00EE2723">
      <w:pPr>
        <w:pStyle w:val="Heading2"/>
        <w:rPr>
          <w:u w:val="single"/>
        </w:rPr>
      </w:pPr>
      <w:bookmarkStart w:id="20" w:name="_Toc528666422"/>
      <w:bookmarkEnd w:id="19"/>
      <w:r>
        <w:rPr>
          <w:u w:val="single"/>
        </w:rPr>
        <w:t xml:space="preserve">Ariba Network </w:t>
      </w:r>
      <w:r w:rsidR="000C1DB5" w:rsidRPr="00EE2723">
        <w:rPr>
          <w:u w:val="single"/>
        </w:rPr>
        <w:t>Transaction Validation Rules</w:t>
      </w:r>
      <w:bookmarkEnd w:id="20"/>
    </w:p>
    <w:p w14:paraId="06C0E8DF" w14:textId="77777777" w:rsidR="000C1DB5" w:rsidRDefault="000C1DB5" w:rsidP="000C1DB5">
      <w:pPr>
        <w:rPr>
          <w:rFonts w:cs="Arial"/>
          <w:szCs w:val="20"/>
        </w:rPr>
      </w:pPr>
    </w:p>
    <w:p w14:paraId="31B25854" w14:textId="557DB270" w:rsidR="000C1DB5" w:rsidRDefault="00D17F5B" w:rsidP="00BA6FC8">
      <w:pPr>
        <w:numPr>
          <w:ilvl w:val="0"/>
          <w:numId w:val="13"/>
        </w:numPr>
        <w:rPr>
          <w:rFonts w:cs="Arial"/>
          <w:bCs/>
          <w:szCs w:val="20"/>
        </w:rPr>
      </w:pPr>
      <w:r>
        <w:rPr>
          <w:rFonts w:cs="Arial"/>
          <w:szCs w:val="20"/>
        </w:rPr>
        <w:t>The c</w:t>
      </w:r>
      <w:r w:rsidR="000C1DB5" w:rsidRPr="006F07CE">
        <w:rPr>
          <w:rFonts w:cs="Arial"/>
          <w:bCs/>
          <w:szCs w:val="20"/>
        </w:rPr>
        <w:t xml:space="preserve">ustom validation rules </w:t>
      </w:r>
      <w:r>
        <w:rPr>
          <w:rFonts w:cs="Arial"/>
          <w:bCs/>
          <w:szCs w:val="20"/>
        </w:rPr>
        <w:t xml:space="preserve">have been set </w:t>
      </w:r>
      <w:r w:rsidR="000C1DB5">
        <w:rPr>
          <w:rFonts w:cs="Arial"/>
          <w:bCs/>
          <w:szCs w:val="20"/>
        </w:rPr>
        <w:t xml:space="preserve">on the Ariba Network </w:t>
      </w:r>
      <w:r w:rsidR="000C1DB5" w:rsidRPr="006F07CE">
        <w:rPr>
          <w:rFonts w:cs="Arial"/>
          <w:bCs/>
          <w:szCs w:val="20"/>
        </w:rPr>
        <w:t xml:space="preserve">which apply specifically to </w:t>
      </w:r>
      <w:r w:rsidR="000C1DB5">
        <w:rPr>
          <w:rFonts w:cs="Arial"/>
          <w:bCs/>
          <w:szCs w:val="20"/>
        </w:rPr>
        <w:t>PO</w:t>
      </w:r>
      <w:r w:rsidR="000C1DB5" w:rsidRPr="006F07CE">
        <w:rPr>
          <w:rFonts w:cs="Arial"/>
          <w:bCs/>
          <w:szCs w:val="20"/>
        </w:rPr>
        <w:t xml:space="preserve">s, Order Confirmations, </w:t>
      </w:r>
      <w:r w:rsidR="00BB4C5A">
        <w:rPr>
          <w:rFonts w:cs="Arial"/>
          <w:bCs/>
          <w:szCs w:val="20"/>
        </w:rPr>
        <w:t xml:space="preserve">ASN and </w:t>
      </w:r>
      <w:r w:rsidR="000C1DB5" w:rsidRPr="006F07CE">
        <w:rPr>
          <w:rFonts w:cs="Arial"/>
          <w:bCs/>
          <w:szCs w:val="20"/>
        </w:rPr>
        <w:t>PO based Invoice</w:t>
      </w:r>
      <w:r w:rsidR="000C1DB5">
        <w:rPr>
          <w:rFonts w:cs="Arial"/>
          <w:bCs/>
          <w:szCs w:val="20"/>
        </w:rPr>
        <w:t>s</w:t>
      </w:r>
      <w:r w:rsidR="000C1DB5" w:rsidRPr="006F07CE">
        <w:rPr>
          <w:rFonts w:cs="Arial"/>
          <w:bCs/>
          <w:szCs w:val="20"/>
        </w:rPr>
        <w:t xml:space="preserve">.  Review these settings from your supplier account on </w:t>
      </w:r>
      <w:r w:rsidR="000C1DB5">
        <w:rPr>
          <w:rFonts w:cs="Arial"/>
          <w:bCs/>
          <w:szCs w:val="20"/>
        </w:rPr>
        <w:t>the Ariba Network.</w:t>
      </w:r>
    </w:p>
    <w:p w14:paraId="72545263" w14:textId="17F81519" w:rsidR="000C1DB5" w:rsidRDefault="000C1DB5" w:rsidP="34AB4075">
      <w:pPr>
        <w:pStyle w:val="BodyCopy"/>
        <w:rPr>
          <w:rFonts w:eastAsia="Times New Roman" w:cs="Arial"/>
          <w:b/>
          <w:bCs/>
          <w:u w:val="single"/>
        </w:rPr>
      </w:pPr>
    </w:p>
    <w:p w14:paraId="234E1C8D" w14:textId="77777777" w:rsidR="00880AD1" w:rsidRDefault="00880AD1" w:rsidP="34AB4075">
      <w:pPr>
        <w:pStyle w:val="BodyCopy"/>
        <w:rPr>
          <w:rFonts w:eastAsia="Times New Roman" w:cs="Arial"/>
          <w:b/>
          <w:bCs/>
          <w:u w:val="single"/>
        </w:rPr>
      </w:pPr>
    </w:p>
    <w:p w14:paraId="7C750655" w14:textId="77777777" w:rsidR="00D06A0D" w:rsidRPr="00D06A0D" w:rsidRDefault="00D06A0D" w:rsidP="00D06A0D">
      <w:pPr>
        <w:rPr>
          <w:rFonts w:ascii="Cambria" w:eastAsia="Times New Roman" w:hAnsi="Cambria"/>
          <w:b/>
          <w:bCs/>
          <w:sz w:val="28"/>
          <w:szCs w:val="28"/>
        </w:rPr>
      </w:pPr>
      <w:r w:rsidRPr="00D06A0D">
        <w:rPr>
          <w:rFonts w:ascii="Cambria" w:eastAsia="Times New Roman" w:hAnsi="Cambria"/>
          <w:b/>
          <w:bCs/>
          <w:sz w:val="28"/>
          <w:szCs w:val="28"/>
        </w:rPr>
        <w:br w:type="page"/>
      </w:r>
    </w:p>
    <w:p w14:paraId="7F9A74AC" w14:textId="61C87857" w:rsidR="00434198" w:rsidRPr="009258B2" w:rsidRDefault="00F018E4" w:rsidP="009258B2">
      <w:pPr>
        <w:pStyle w:val="BodyCopy"/>
        <w:pBdr>
          <w:bottom w:val="single" w:sz="4" w:space="1" w:color="auto"/>
        </w:pBdr>
        <w:rPr>
          <w:b/>
          <w:color w:val="00B0F0"/>
          <w:sz w:val="36"/>
          <w:szCs w:val="36"/>
        </w:rPr>
      </w:pPr>
      <w:bookmarkStart w:id="21" w:name="_Toc440029058"/>
      <w:r>
        <w:rPr>
          <w:b/>
          <w:color w:val="00B0F0"/>
          <w:sz w:val="36"/>
          <w:szCs w:val="36"/>
        </w:rPr>
        <w:lastRenderedPageBreak/>
        <w:t>E&amp;J GALLO</w:t>
      </w:r>
      <w:r w:rsidR="00FD2398" w:rsidRPr="009258B2">
        <w:rPr>
          <w:b/>
          <w:color w:val="00B0F0"/>
          <w:sz w:val="36"/>
          <w:szCs w:val="36"/>
        </w:rPr>
        <w:t xml:space="preserve"> </w:t>
      </w:r>
      <w:r w:rsidR="00434198" w:rsidRPr="009258B2">
        <w:rPr>
          <w:b/>
          <w:color w:val="00B0F0"/>
          <w:sz w:val="36"/>
          <w:szCs w:val="36"/>
        </w:rPr>
        <w:t>DOCUMENTS SAMPLES</w:t>
      </w:r>
    </w:p>
    <w:p w14:paraId="68EAAB96" w14:textId="77777777" w:rsidR="00434198" w:rsidRDefault="00434198" w:rsidP="00434198">
      <w:pPr>
        <w:pStyle w:val="BodyCopy"/>
        <w:rPr>
          <w:sz w:val="22"/>
        </w:rPr>
      </w:pPr>
    </w:p>
    <w:p w14:paraId="74ED10AC" w14:textId="73D39066" w:rsidR="00434198" w:rsidRPr="0035224B" w:rsidRDefault="00434198" w:rsidP="00434198">
      <w:pPr>
        <w:pStyle w:val="BodyCopy"/>
        <w:rPr>
          <w:b/>
          <w:bCs/>
          <w:color w:val="FF0000"/>
          <w:sz w:val="22"/>
        </w:rPr>
      </w:pPr>
      <w:r w:rsidRPr="34AB4075">
        <w:rPr>
          <w:sz w:val="22"/>
        </w:rPr>
        <w:t>The following excel workbooks you will find cXML samples and EDI transaction guidelines accepted by the Ariba Network with</w:t>
      </w:r>
      <w:r w:rsidR="000E1E6C">
        <w:rPr>
          <w:sz w:val="22"/>
        </w:rPr>
        <w:t xml:space="preserve"> the additional requirements</w:t>
      </w:r>
      <w:r w:rsidRPr="34AB4075">
        <w:rPr>
          <w:b/>
          <w:bCs/>
          <w:sz w:val="22"/>
        </w:rPr>
        <w:t>.</w:t>
      </w:r>
    </w:p>
    <w:p w14:paraId="45A596B0" w14:textId="77777777" w:rsidR="00434198" w:rsidRDefault="00434198" w:rsidP="00434198">
      <w:pPr>
        <w:pStyle w:val="BodyCopy"/>
        <w:rPr>
          <w:rFonts w:eastAsia="Times New Roman" w:cs="Arial"/>
          <w:bCs/>
        </w:rPr>
      </w:pPr>
    </w:p>
    <w:p w14:paraId="5187EFDD" w14:textId="77777777" w:rsidR="00434198" w:rsidRDefault="00434198" w:rsidP="00434198">
      <w:pPr>
        <w:pStyle w:val="BodyCopy"/>
        <w:rPr>
          <w:rFonts w:eastAsia="Times New Roman" w:cs="Arial"/>
          <w:i/>
          <w:iCs/>
          <w:color w:val="FF0000"/>
          <w:sz w:val="18"/>
          <w:szCs w:val="18"/>
        </w:rPr>
      </w:pPr>
    </w:p>
    <w:p w14:paraId="1DA15C72" w14:textId="77777777" w:rsidR="00434198" w:rsidRDefault="00434198" w:rsidP="00434198">
      <w:pPr>
        <w:pStyle w:val="BodyCopy"/>
        <w:rPr>
          <w:rFonts w:eastAsia="Times New Roman" w:cs="Arial"/>
          <w:i/>
          <w:iCs/>
          <w:color w:val="FF0000"/>
          <w:sz w:val="18"/>
          <w:szCs w:val="18"/>
        </w:rPr>
      </w:pPr>
    </w:p>
    <w:p w14:paraId="711F613D" w14:textId="120976BF" w:rsidR="00434198" w:rsidRDefault="00434198" w:rsidP="00EE2723">
      <w:pPr>
        <w:pStyle w:val="Heading2"/>
        <w:rPr>
          <w:rFonts w:cs="Arial"/>
          <w:i/>
          <w:iCs/>
          <w:color w:val="FF0000"/>
          <w:sz w:val="18"/>
          <w:szCs w:val="18"/>
        </w:rPr>
      </w:pPr>
      <w:r w:rsidRPr="34AB4075">
        <w:rPr>
          <w:rFonts w:cs="Arial"/>
          <w:i/>
          <w:iCs/>
          <w:color w:val="FF0000"/>
          <w:sz w:val="18"/>
          <w:szCs w:val="18"/>
        </w:rPr>
        <w:t xml:space="preserve"> </w:t>
      </w:r>
      <w:bookmarkStart w:id="22" w:name="_Toc528666423"/>
      <w:bookmarkStart w:id="23" w:name="_Hlk514923777"/>
      <w:r w:rsidRPr="00EE2723">
        <w:rPr>
          <w:u w:val="single"/>
        </w:rPr>
        <w:t>EDI</w:t>
      </w:r>
      <w:r w:rsidR="00EE2723">
        <w:rPr>
          <w:u w:val="single"/>
        </w:rPr>
        <w:t xml:space="preserve"> Sample</w:t>
      </w:r>
      <w:bookmarkEnd w:id="22"/>
      <w:r w:rsidRPr="34AB4075">
        <w:rPr>
          <w:rFonts w:cs="Arial"/>
          <w:i/>
          <w:iCs/>
        </w:rPr>
        <w:t xml:space="preserve"> </w:t>
      </w:r>
      <w:bookmarkEnd w:id="23"/>
    </w:p>
    <w:p w14:paraId="5BE2627C" w14:textId="66993741" w:rsidR="00434198" w:rsidRDefault="00434198" w:rsidP="00434198">
      <w:pPr>
        <w:pStyle w:val="BodyCopy"/>
        <w:rPr>
          <w:rFonts w:eastAsia="Times New Roman" w:cs="Arial"/>
          <w:bCs/>
          <w:i/>
          <w:color w:val="FF0000"/>
          <w:sz w:val="18"/>
        </w:rPr>
      </w:pPr>
    </w:p>
    <w:p w14:paraId="15C19DFF" w14:textId="06066476" w:rsidR="00FD7E56" w:rsidRDefault="00FD7E56" w:rsidP="00434198">
      <w:pPr>
        <w:pStyle w:val="BodyCopy"/>
        <w:rPr>
          <w:i/>
          <w:iCs/>
          <w:color w:val="C00000"/>
          <w:sz w:val="22"/>
        </w:rPr>
      </w:pPr>
      <w:r>
        <w:rPr>
          <w:i/>
          <w:iCs/>
          <w:color w:val="C00000"/>
          <w:sz w:val="22"/>
        </w:rPr>
        <w:t xml:space="preserve">    </w:t>
      </w:r>
      <w:r w:rsidR="006F5305">
        <w:rPr>
          <w:i/>
          <w:iCs/>
          <w:color w:val="C00000"/>
          <w:sz w:val="22"/>
        </w:rPr>
        <w:object w:dxaOrig="1513" w:dyaOrig="988" w14:anchorId="41EE6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4" o:title=""/>
          </v:shape>
          <o:OLEObject Type="Embed" ProgID="Excel.Sheet.12" ShapeID="_x0000_i1025" DrawAspect="Icon" ObjectID="_1686376541" r:id="rId15"/>
        </w:object>
      </w:r>
    </w:p>
    <w:p w14:paraId="237A784F" w14:textId="77777777" w:rsidR="00FD7E56" w:rsidRDefault="00FD7E56" w:rsidP="00434198">
      <w:pPr>
        <w:pStyle w:val="BodyCopy"/>
        <w:rPr>
          <w:i/>
          <w:iCs/>
          <w:color w:val="C00000"/>
          <w:sz w:val="22"/>
        </w:rPr>
      </w:pPr>
    </w:p>
    <w:p w14:paraId="16E91CAB" w14:textId="010BC32B" w:rsidR="00434198" w:rsidRPr="000E1E6C" w:rsidRDefault="00434198" w:rsidP="00434198">
      <w:pPr>
        <w:pStyle w:val="BodyCopy"/>
        <w:rPr>
          <w:i/>
          <w:iCs/>
          <w:sz w:val="22"/>
        </w:rPr>
      </w:pPr>
      <w:r w:rsidRPr="000E1E6C">
        <w:rPr>
          <w:i/>
          <w:iCs/>
          <w:sz w:val="22"/>
        </w:rPr>
        <w:t xml:space="preserve">Please download / view latest EDI guidelines from </w:t>
      </w:r>
      <w:proofErr w:type="spellStart"/>
      <w:r w:rsidRPr="000E1E6C">
        <w:rPr>
          <w:i/>
          <w:iCs/>
          <w:sz w:val="22"/>
        </w:rPr>
        <w:t>ClG</w:t>
      </w:r>
      <w:proofErr w:type="spellEnd"/>
      <w:r w:rsidRPr="000E1E6C">
        <w:rPr>
          <w:i/>
          <w:iCs/>
          <w:sz w:val="22"/>
        </w:rPr>
        <w:t xml:space="preserve"> </w:t>
      </w:r>
      <w:r w:rsidR="003C2DE0" w:rsidRPr="000E1E6C">
        <w:rPr>
          <w:i/>
          <w:iCs/>
          <w:sz w:val="22"/>
        </w:rPr>
        <w:t xml:space="preserve">portal. </w:t>
      </w:r>
    </w:p>
    <w:p w14:paraId="51B828E9" w14:textId="5D07550F" w:rsidR="00C22D11" w:rsidRDefault="00C22D11" w:rsidP="00434198">
      <w:pPr>
        <w:pStyle w:val="BodyCopy"/>
        <w:rPr>
          <w:rFonts w:cs="Arial"/>
          <w:color w:val="FF0000"/>
          <w:sz w:val="22"/>
        </w:rPr>
      </w:pPr>
    </w:p>
    <w:p w14:paraId="35C68C6D" w14:textId="77777777" w:rsidR="008C2A6C" w:rsidRPr="00EE2723" w:rsidRDefault="008C2A6C" w:rsidP="008C2A6C">
      <w:pPr>
        <w:pStyle w:val="Heading2"/>
        <w:rPr>
          <w:u w:val="single"/>
        </w:rPr>
      </w:pPr>
      <w:bookmarkStart w:id="24" w:name="_Toc528666424"/>
      <w:r w:rsidRPr="00EE2723">
        <w:rPr>
          <w:u w:val="single"/>
        </w:rPr>
        <w:t>cXML</w:t>
      </w:r>
      <w:r>
        <w:rPr>
          <w:u w:val="single"/>
        </w:rPr>
        <w:t xml:space="preserve"> Sample</w:t>
      </w:r>
      <w:bookmarkEnd w:id="24"/>
    </w:p>
    <w:p w14:paraId="1D05F017" w14:textId="77777777" w:rsidR="008C2A6C" w:rsidRDefault="008C2A6C" w:rsidP="008C2A6C">
      <w:pPr>
        <w:pStyle w:val="BodyCopy"/>
        <w:rPr>
          <w:rFonts w:eastAsia="Times New Roman" w:cs="Arial"/>
          <w:b/>
          <w:bCs/>
        </w:rPr>
      </w:pPr>
    </w:p>
    <w:p w14:paraId="14303DB9" w14:textId="0F951A19" w:rsidR="008C2A6C" w:rsidRPr="000E1E6C" w:rsidRDefault="00DB6910" w:rsidP="008C2A6C">
      <w:pPr>
        <w:pStyle w:val="BodyCopy"/>
        <w:rPr>
          <w:rFonts w:eastAsia="Times New Roman" w:cs="Arial"/>
          <w:b/>
          <w:bCs/>
        </w:rPr>
      </w:pPr>
      <w:r>
        <w:rPr>
          <w:rFonts w:eastAsia="Times New Roman" w:cs="Arial"/>
          <w:b/>
          <w:bCs/>
        </w:rPr>
        <w:object w:dxaOrig="1513" w:dyaOrig="988" w14:anchorId="6616DA11">
          <v:shape id="_x0000_i1026" type="#_x0000_t75" style="width:75.75pt;height:49.5pt" o:ole="">
            <v:imagedata r:id="rId16" o:title=""/>
          </v:shape>
          <o:OLEObject Type="Embed" ProgID="Excel.Sheet.12" ShapeID="_x0000_i1026" DrawAspect="Icon" ObjectID="_1686376542" r:id="rId17"/>
        </w:object>
      </w:r>
      <w:r w:rsidR="008C2A6C" w:rsidRPr="000E1E6C">
        <w:rPr>
          <w:rFonts w:eastAsia="Times New Roman" w:cs="Arial"/>
          <w:b/>
          <w:bCs/>
        </w:rPr>
        <w:t xml:space="preserve">    </w:t>
      </w:r>
    </w:p>
    <w:p w14:paraId="19BC9AC8" w14:textId="77777777" w:rsidR="008C2A6C" w:rsidRPr="000E1E6C" w:rsidRDefault="008C2A6C" w:rsidP="008C2A6C">
      <w:pPr>
        <w:pStyle w:val="BodyCopy"/>
        <w:rPr>
          <w:rFonts w:eastAsia="Times New Roman" w:cs="Arial"/>
          <w:b/>
          <w:bCs/>
        </w:rPr>
      </w:pPr>
    </w:p>
    <w:p w14:paraId="738AA373" w14:textId="77777777" w:rsidR="008C2A6C" w:rsidRPr="000E1E6C" w:rsidRDefault="008C2A6C" w:rsidP="008C2A6C">
      <w:pPr>
        <w:pStyle w:val="BodyCopy"/>
        <w:rPr>
          <w:i/>
          <w:iCs/>
          <w:sz w:val="22"/>
        </w:rPr>
      </w:pPr>
      <w:r w:rsidRPr="000E1E6C">
        <w:rPr>
          <w:i/>
          <w:iCs/>
          <w:sz w:val="22"/>
        </w:rPr>
        <w:t xml:space="preserve">&lt;Please note: The cXML documents are validated against the </w:t>
      </w:r>
      <w:proofErr w:type="spellStart"/>
      <w:r w:rsidRPr="000E1E6C">
        <w:rPr>
          <w:i/>
          <w:iCs/>
          <w:sz w:val="22"/>
        </w:rPr>
        <w:t>dtd</w:t>
      </w:r>
      <w:proofErr w:type="spellEnd"/>
      <w:r w:rsidRPr="000E1E6C">
        <w:rPr>
          <w:i/>
          <w:iCs/>
          <w:sz w:val="22"/>
        </w:rPr>
        <w:t xml:space="preserve">, the latest version(s) available at </w:t>
      </w:r>
      <w:hyperlink r:id="rId18">
        <w:r w:rsidRPr="000E1E6C">
          <w:rPr>
            <w:i/>
            <w:iCs/>
            <w:sz w:val="22"/>
          </w:rPr>
          <w:t>www.cXML.org</w:t>
        </w:r>
      </w:hyperlink>
      <w:r w:rsidRPr="000E1E6C">
        <w:rPr>
          <w:i/>
          <w:iCs/>
          <w:sz w:val="22"/>
        </w:rPr>
        <w:t xml:space="preserve"> &gt; cXML documents can be sent to the URL via https post based on the authentication preferred</w:t>
      </w:r>
    </w:p>
    <w:p w14:paraId="7D5707EC" w14:textId="77777777" w:rsidR="008C2A6C" w:rsidRDefault="008C2A6C" w:rsidP="00434198">
      <w:pPr>
        <w:pStyle w:val="BodyCopy"/>
        <w:rPr>
          <w:rFonts w:cs="Arial"/>
          <w:color w:val="FF0000"/>
          <w:sz w:val="22"/>
        </w:rPr>
      </w:pPr>
    </w:p>
    <w:p w14:paraId="691C4576" w14:textId="1A444D1F" w:rsidR="00C22D11" w:rsidRDefault="00C22D11" w:rsidP="00434198">
      <w:pPr>
        <w:pStyle w:val="BodyCopy"/>
        <w:rPr>
          <w:rFonts w:cs="Arial"/>
          <w:color w:val="FF0000"/>
          <w:sz w:val="22"/>
        </w:rPr>
      </w:pPr>
    </w:p>
    <w:p w14:paraId="494F66DE" w14:textId="5C7FCB11" w:rsidR="00C22D11" w:rsidRPr="00C22D11" w:rsidRDefault="00C22D11" w:rsidP="00C22D11">
      <w:pPr>
        <w:pStyle w:val="Heading2"/>
        <w:rPr>
          <w:u w:val="single"/>
        </w:rPr>
      </w:pPr>
      <w:bookmarkStart w:id="25" w:name="_Toc528666425"/>
      <w:r w:rsidRPr="00C22D11">
        <w:rPr>
          <w:u w:val="single"/>
        </w:rPr>
        <w:t>GUSI Sample</w:t>
      </w:r>
      <w:bookmarkEnd w:id="25"/>
    </w:p>
    <w:p w14:paraId="419CAFDA" w14:textId="79319C8E" w:rsidR="00434198" w:rsidRDefault="00434198" w:rsidP="00434198">
      <w:pPr>
        <w:pStyle w:val="BodyCopy"/>
        <w:rPr>
          <w:rFonts w:cs="Arial"/>
          <w:color w:val="FF0000"/>
          <w:sz w:val="22"/>
        </w:rPr>
      </w:pPr>
    </w:p>
    <w:p w14:paraId="7F4FFEA6" w14:textId="1A1176FE" w:rsidR="00C22D11" w:rsidRPr="000E1E6C" w:rsidRDefault="00C22D11" w:rsidP="00434198">
      <w:pPr>
        <w:pStyle w:val="BodyCopy"/>
        <w:rPr>
          <w:i/>
          <w:iCs/>
          <w:sz w:val="22"/>
        </w:rPr>
      </w:pPr>
      <w:r w:rsidRPr="000E1E6C">
        <w:rPr>
          <w:i/>
          <w:iCs/>
          <w:sz w:val="22"/>
        </w:rPr>
        <w:t xml:space="preserve">Not Applicable </w:t>
      </w:r>
    </w:p>
    <w:p w14:paraId="2B0EBD40" w14:textId="77777777" w:rsidR="00FD7E56" w:rsidRPr="00C22D11" w:rsidRDefault="00FD7E56" w:rsidP="00434198">
      <w:pPr>
        <w:pStyle w:val="BodyCopy"/>
        <w:rPr>
          <w:rFonts w:cs="Arial"/>
          <w:i/>
          <w:iCs/>
          <w:color w:val="C00000"/>
          <w:sz w:val="22"/>
        </w:rPr>
      </w:pPr>
    </w:p>
    <w:p w14:paraId="633D67CB" w14:textId="6D2C5D08" w:rsidR="00434198" w:rsidRDefault="00434198" w:rsidP="00434198">
      <w:pPr>
        <w:pStyle w:val="BodyCopy"/>
        <w:rPr>
          <w:rFonts w:cs="Arial"/>
          <w:color w:val="FF0000"/>
          <w:sz w:val="22"/>
        </w:rPr>
      </w:pPr>
    </w:p>
    <w:p w14:paraId="32EEEC5D" w14:textId="6D8D20D3" w:rsidR="00D06A0D" w:rsidRPr="005467E3" w:rsidRDefault="34AB4075" w:rsidP="34AB4075">
      <w:pPr>
        <w:pStyle w:val="Heading1"/>
        <w:pBdr>
          <w:bottom w:val="single" w:sz="4" w:space="1" w:color="auto"/>
        </w:pBdr>
        <w:rPr>
          <w:sz w:val="24"/>
          <w:szCs w:val="24"/>
        </w:rPr>
      </w:pPr>
      <w:bookmarkStart w:id="26" w:name="_Toc528666426"/>
      <w:r w:rsidRPr="005467E3">
        <w:rPr>
          <w:sz w:val="24"/>
          <w:szCs w:val="24"/>
        </w:rPr>
        <w:t>Supplemental Documentation</w:t>
      </w:r>
      <w:bookmarkEnd w:id="21"/>
      <w:bookmarkEnd w:id="26"/>
    </w:p>
    <w:p w14:paraId="34F4ABD8" w14:textId="77777777" w:rsidR="00D06A0D" w:rsidRPr="00D06A0D" w:rsidRDefault="00D06A0D" w:rsidP="00D06A0D">
      <w:pPr>
        <w:rPr>
          <w:rFonts w:cs="Arial"/>
        </w:rPr>
      </w:pPr>
    </w:p>
    <w:p w14:paraId="08307084" w14:textId="1F48DBA2" w:rsidR="00D06A0D" w:rsidRPr="00D06A0D" w:rsidRDefault="34AB4075" w:rsidP="34AB4075">
      <w:pPr>
        <w:rPr>
          <w:rFonts w:cs="Arial"/>
        </w:rPr>
      </w:pPr>
      <w:r w:rsidRPr="34AB4075">
        <w:rPr>
          <w:rFonts w:cs="Arial"/>
        </w:rPr>
        <w:t xml:space="preserve">This document contains </w:t>
      </w:r>
      <w:r w:rsidR="00F018E4">
        <w:rPr>
          <w:rFonts w:cs="Arial"/>
        </w:rPr>
        <w:t>E&amp;J GALLO</w:t>
      </w:r>
      <w:r w:rsidRPr="34AB4075">
        <w:rPr>
          <w:rFonts w:cs="Arial"/>
        </w:rPr>
        <w:t xml:space="preserve"> specific information regarding transaction requirements.  Information in this document does </w:t>
      </w:r>
      <w:r w:rsidRPr="34AB4075">
        <w:rPr>
          <w:rFonts w:cs="Arial"/>
          <w:b/>
          <w:bCs/>
        </w:rPr>
        <w:t xml:space="preserve">NOT </w:t>
      </w:r>
      <w:r w:rsidRPr="34AB4075">
        <w:rPr>
          <w:rFonts w:cs="Arial"/>
        </w:rPr>
        <w:t>cover the complete technical aspects of integrating with the Ariba Network.  Below are two sections for supplemental documentation to be used with this document for EDI or cXML transaction formats.  Only refer to the section that pertains to the format your organization with be sending/receiving from the Ariba Network (EDI or cXML).</w:t>
      </w:r>
    </w:p>
    <w:p w14:paraId="23A1981A" w14:textId="77777777" w:rsidR="00D06A0D" w:rsidRPr="00D06A0D" w:rsidRDefault="00D06A0D" w:rsidP="00D06A0D">
      <w:pPr>
        <w:rPr>
          <w:rFonts w:cs="Arial"/>
        </w:rPr>
      </w:pPr>
    </w:p>
    <w:p w14:paraId="1982AC7C" w14:textId="77777777" w:rsidR="00D06A0D" w:rsidRPr="00D06A0D" w:rsidRDefault="34AB4075" w:rsidP="34AB4075">
      <w:pPr>
        <w:rPr>
          <w:rFonts w:cs="Arial"/>
          <w:b/>
          <w:bCs/>
          <w:u w:val="single"/>
        </w:rPr>
      </w:pPr>
      <w:r w:rsidRPr="34AB4075">
        <w:rPr>
          <w:rFonts w:cs="Arial"/>
          <w:b/>
          <w:bCs/>
          <w:color w:val="774A39" w:themeColor="accent5"/>
          <w:u w:val="single"/>
        </w:rPr>
        <w:t xml:space="preserve">cXML Section </w:t>
      </w:r>
      <w:r w:rsidRPr="34AB4075">
        <w:rPr>
          <w:rFonts w:cs="Arial"/>
          <w:b/>
          <w:bCs/>
          <w:u w:val="single"/>
        </w:rPr>
        <w:t>for Supplemental Documentation</w:t>
      </w:r>
    </w:p>
    <w:p w14:paraId="703181A7" w14:textId="77777777" w:rsidR="00D06A0D" w:rsidRPr="00D06A0D" w:rsidRDefault="34AB4075" w:rsidP="34AB4075">
      <w:pPr>
        <w:rPr>
          <w:rFonts w:cs="Arial"/>
        </w:rPr>
      </w:pPr>
      <w:r w:rsidRPr="34AB4075">
        <w:rPr>
          <w:rFonts w:cs="Arial"/>
        </w:rPr>
        <w:t>New cXML supplier to Ariba Network must:</w:t>
      </w:r>
    </w:p>
    <w:p w14:paraId="1044611D" w14:textId="77777777" w:rsidR="00D06A0D" w:rsidRPr="00D06A0D" w:rsidRDefault="34AB4075" w:rsidP="00BA6FC8">
      <w:pPr>
        <w:numPr>
          <w:ilvl w:val="0"/>
          <w:numId w:val="5"/>
        </w:numPr>
        <w:rPr>
          <w:rFonts w:cs="Arial"/>
        </w:rPr>
      </w:pPr>
      <w:r w:rsidRPr="34AB4075">
        <w:rPr>
          <w:rFonts w:cs="Arial"/>
        </w:rPr>
        <w:t>Support a DTD (document type definition) validation tool internally and download the document type definitions (DTD’s) for all supported transactions.</w:t>
      </w:r>
    </w:p>
    <w:p w14:paraId="7D2D13E2" w14:textId="77777777" w:rsidR="00D06A0D" w:rsidRPr="00D06A0D" w:rsidRDefault="34AB4075" w:rsidP="00BA6FC8">
      <w:pPr>
        <w:numPr>
          <w:ilvl w:val="0"/>
          <w:numId w:val="5"/>
        </w:numPr>
        <w:rPr>
          <w:rFonts w:cs="Arial"/>
        </w:rPr>
      </w:pPr>
      <w:r w:rsidRPr="34AB4075">
        <w:rPr>
          <w:rFonts w:cs="Arial"/>
        </w:rPr>
        <w:t>Support HTTPS protocol.  Ariba supports HTTPS (not HTTP) only for cXML transactions.</w:t>
      </w:r>
    </w:p>
    <w:p w14:paraId="36B7D53E" w14:textId="77777777" w:rsidR="00D06A0D" w:rsidRPr="00D06A0D" w:rsidRDefault="34AB4075" w:rsidP="00BA6FC8">
      <w:pPr>
        <w:numPr>
          <w:ilvl w:val="0"/>
          <w:numId w:val="5"/>
        </w:numPr>
        <w:rPr>
          <w:rFonts w:cs="Arial"/>
        </w:rPr>
      </w:pPr>
      <w:r w:rsidRPr="34AB4075">
        <w:rPr>
          <w:rFonts w:cs="Arial"/>
        </w:rPr>
        <w:t xml:space="preserve">Review the cXML Solutions Guide and cXML User Guides.  </w:t>
      </w:r>
      <w:r w:rsidR="2F329028">
        <w:br/>
      </w:r>
    </w:p>
    <w:p w14:paraId="52E2C876" w14:textId="77777777" w:rsidR="00D06A0D" w:rsidRPr="00D06A0D" w:rsidRDefault="00D06A0D" w:rsidP="00D06A0D">
      <w:pPr>
        <w:rPr>
          <w:rFonts w:cs="Arial"/>
        </w:rPr>
      </w:pPr>
    </w:p>
    <w:p w14:paraId="483BB51E" w14:textId="77777777" w:rsidR="00D06A0D" w:rsidRPr="009F2B9F" w:rsidRDefault="34AB4075" w:rsidP="34AB4075">
      <w:pPr>
        <w:rPr>
          <w:rFonts w:cs="Arial"/>
          <w:lang w:val="fr-FR"/>
        </w:rPr>
      </w:pPr>
      <w:proofErr w:type="spellStart"/>
      <w:r w:rsidRPr="34AB4075">
        <w:rPr>
          <w:rFonts w:cs="Arial"/>
          <w:b/>
          <w:bCs/>
          <w:lang w:val="fr-FR"/>
        </w:rPr>
        <w:t>cXML</w:t>
      </w:r>
      <w:proofErr w:type="spellEnd"/>
      <w:r w:rsidRPr="34AB4075">
        <w:rPr>
          <w:rFonts w:cs="Arial"/>
          <w:b/>
          <w:bCs/>
          <w:lang w:val="fr-FR"/>
        </w:rPr>
        <w:t xml:space="preserve"> Document Type Définitions (</w:t>
      </w:r>
      <w:proofErr w:type="spellStart"/>
      <w:r w:rsidRPr="34AB4075">
        <w:rPr>
          <w:rFonts w:cs="Arial"/>
          <w:b/>
          <w:bCs/>
          <w:lang w:val="fr-FR"/>
        </w:rPr>
        <w:t>DTD’s</w:t>
      </w:r>
      <w:proofErr w:type="spellEnd"/>
      <w:r w:rsidRPr="34AB4075">
        <w:rPr>
          <w:rFonts w:cs="Arial"/>
          <w:b/>
          <w:bCs/>
          <w:lang w:val="fr-FR"/>
        </w:rPr>
        <w:t>):</w:t>
      </w:r>
    </w:p>
    <w:p w14:paraId="1002BB80" w14:textId="77777777" w:rsidR="00D06A0D" w:rsidRPr="00D06A0D" w:rsidRDefault="00C0509C" w:rsidP="00BA6FC8">
      <w:pPr>
        <w:numPr>
          <w:ilvl w:val="0"/>
          <w:numId w:val="6"/>
        </w:numPr>
        <w:rPr>
          <w:rFonts w:cs="Arial"/>
        </w:rPr>
      </w:pPr>
      <w:hyperlink r:id="rId19">
        <w:r w:rsidR="34AB4075" w:rsidRPr="34AB4075">
          <w:rPr>
            <w:rStyle w:val="Hyperlink"/>
            <w:rFonts w:cs="Arial"/>
          </w:rPr>
          <w:t>http://cxml.org</w:t>
        </w:r>
      </w:hyperlink>
      <w:r w:rsidR="34AB4075" w:rsidRPr="34AB4075">
        <w:rPr>
          <w:rFonts w:cs="Arial"/>
        </w:rPr>
        <w:t xml:space="preserve"> Download </w:t>
      </w:r>
      <w:hyperlink r:id="rId20">
        <w:r w:rsidR="34AB4075" w:rsidRPr="34AB4075">
          <w:rPr>
            <w:rFonts w:cs="Arial"/>
          </w:rPr>
          <w:t>InvoiceDetail.zip</w:t>
        </w:r>
      </w:hyperlink>
      <w:r w:rsidR="34AB4075" w:rsidRPr="34AB4075">
        <w:rPr>
          <w:rFonts w:cs="Arial"/>
        </w:rPr>
        <w:t xml:space="preserve"> for the InvoiceDetailRequest.dtd.</w:t>
      </w:r>
    </w:p>
    <w:p w14:paraId="52422DE6" w14:textId="77777777" w:rsidR="00D06A0D" w:rsidRPr="00D06A0D" w:rsidRDefault="00C0509C" w:rsidP="00BA6FC8">
      <w:pPr>
        <w:numPr>
          <w:ilvl w:val="0"/>
          <w:numId w:val="6"/>
        </w:numPr>
        <w:rPr>
          <w:rFonts w:cs="Arial"/>
        </w:rPr>
      </w:pPr>
      <w:hyperlink r:id="rId21">
        <w:r w:rsidR="34AB4075" w:rsidRPr="34AB4075">
          <w:rPr>
            <w:rStyle w:val="Hyperlink"/>
            <w:rFonts w:cs="Arial"/>
          </w:rPr>
          <w:t>http://cxml.org</w:t>
        </w:r>
      </w:hyperlink>
      <w:r w:rsidR="34AB4075" w:rsidRPr="34AB4075">
        <w:rPr>
          <w:rFonts w:cs="Arial"/>
        </w:rPr>
        <w:t xml:space="preserve"> Download cXML.DTD for the </w:t>
      </w:r>
      <w:proofErr w:type="spellStart"/>
      <w:r w:rsidR="34AB4075" w:rsidRPr="34AB4075">
        <w:rPr>
          <w:rFonts w:cs="Arial"/>
        </w:rPr>
        <w:t>OrderRequest</w:t>
      </w:r>
      <w:proofErr w:type="spellEnd"/>
    </w:p>
    <w:p w14:paraId="0ABA99F6" w14:textId="77777777" w:rsidR="00D06A0D" w:rsidRPr="00D06A0D" w:rsidRDefault="00C0509C" w:rsidP="00BA6FC8">
      <w:pPr>
        <w:numPr>
          <w:ilvl w:val="0"/>
          <w:numId w:val="6"/>
        </w:numPr>
        <w:rPr>
          <w:rFonts w:cs="Arial"/>
          <w:b/>
          <w:bCs/>
        </w:rPr>
      </w:pPr>
      <w:hyperlink r:id="rId22">
        <w:r w:rsidR="34AB4075" w:rsidRPr="34AB4075">
          <w:rPr>
            <w:rStyle w:val="Hyperlink"/>
            <w:rFonts w:cs="Arial"/>
          </w:rPr>
          <w:t>http://cxml.org</w:t>
        </w:r>
      </w:hyperlink>
      <w:r w:rsidR="34AB4075" w:rsidRPr="34AB4075">
        <w:rPr>
          <w:rFonts w:cs="Arial"/>
        </w:rPr>
        <w:t xml:space="preserve"> Download Fulfill.dtd for </w:t>
      </w:r>
      <w:proofErr w:type="spellStart"/>
      <w:r w:rsidR="34AB4075" w:rsidRPr="34AB4075">
        <w:rPr>
          <w:rFonts w:cs="Arial"/>
        </w:rPr>
        <w:t>ConfirmationRequest</w:t>
      </w:r>
      <w:proofErr w:type="spellEnd"/>
      <w:r w:rsidR="34AB4075" w:rsidRPr="34AB4075">
        <w:rPr>
          <w:rFonts w:cs="Arial"/>
        </w:rPr>
        <w:t>/</w:t>
      </w:r>
      <w:proofErr w:type="spellStart"/>
      <w:r w:rsidR="34AB4075" w:rsidRPr="34AB4075">
        <w:rPr>
          <w:rFonts w:cs="Arial"/>
        </w:rPr>
        <w:t>ShipNoticeRequest</w:t>
      </w:r>
      <w:proofErr w:type="spellEnd"/>
    </w:p>
    <w:p w14:paraId="1A1A1E8A" w14:textId="30EAFE33" w:rsidR="005467E3" w:rsidRDefault="005467E3" w:rsidP="00D06A0D">
      <w:pPr>
        <w:rPr>
          <w:rFonts w:cs="Arial"/>
        </w:rPr>
      </w:pPr>
    </w:p>
    <w:p w14:paraId="4226B5D5" w14:textId="621A74E8" w:rsidR="00F762BE" w:rsidRDefault="00F762BE" w:rsidP="00D06A0D">
      <w:pPr>
        <w:rPr>
          <w:rFonts w:cs="Arial"/>
        </w:rPr>
      </w:pPr>
    </w:p>
    <w:p w14:paraId="2C03E1E4" w14:textId="2BFDBA1A" w:rsidR="00F762BE" w:rsidRDefault="00F762BE" w:rsidP="00D06A0D">
      <w:pPr>
        <w:rPr>
          <w:rFonts w:cs="Arial"/>
        </w:rPr>
      </w:pPr>
    </w:p>
    <w:p w14:paraId="3FD93BDB" w14:textId="0BDA142F" w:rsidR="00F762BE" w:rsidRDefault="00F762BE" w:rsidP="00D06A0D">
      <w:pPr>
        <w:rPr>
          <w:rFonts w:cs="Arial"/>
        </w:rPr>
      </w:pPr>
    </w:p>
    <w:p w14:paraId="4844F776" w14:textId="18D6400A" w:rsidR="00F762BE" w:rsidRDefault="00F762BE" w:rsidP="00D06A0D">
      <w:pPr>
        <w:rPr>
          <w:rFonts w:cs="Arial"/>
        </w:rPr>
      </w:pPr>
    </w:p>
    <w:p w14:paraId="6E636EC3" w14:textId="77777777" w:rsidR="00F762BE" w:rsidRDefault="00F762BE" w:rsidP="00D06A0D">
      <w:pPr>
        <w:rPr>
          <w:rFonts w:cs="Arial"/>
        </w:rPr>
      </w:pPr>
    </w:p>
    <w:p w14:paraId="2EA1F3EC" w14:textId="3784F25A" w:rsidR="00D06A0D" w:rsidRPr="00D06A0D" w:rsidRDefault="00D06A0D" w:rsidP="00D06A0D">
      <w:pPr>
        <w:rPr>
          <w:rFonts w:cs="Arial"/>
        </w:rPr>
      </w:pPr>
    </w:p>
    <w:p w14:paraId="6162DD97" w14:textId="77777777" w:rsidR="00D06A0D" w:rsidRPr="00D06A0D" w:rsidRDefault="34AB4075" w:rsidP="34AB4075">
      <w:pPr>
        <w:rPr>
          <w:rFonts w:cs="Arial"/>
        </w:rPr>
      </w:pPr>
      <w:r w:rsidRPr="34AB4075">
        <w:rPr>
          <w:rFonts w:cs="Arial"/>
          <w:b/>
          <w:bCs/>
        </w:rPr>
        <w:t xml:space="preserve">Recommended Resources: </w:t>
      </w:r>
      <w:r w:rsidRPr="34AB4075">
        <w:rPr>
          <w:rFonts w:cs="Arial"/>
        </w:rPr>
        <w:t xml:space="preserve">The </w:t>
      </w:r>
      <w:hyperlink r:id="rId23">
        <w:r w:rsidRPr="34AB4075">
          <w:rPr>
            <w:rStyle w:val="Hyperlink"/>
            <w:rFonts w:cs="Arial"/>
          </w:rPr>
          <w:t>Ariba cXML Solutions Guide</w:t>
        </w:r>
      </w:hyperlink>
      <w:r w:rsidRPr="34AB4075">
        <w:rPr>
          <w:rFonts w:cs="Arial"/>
        </w:rPr>
        <w:t xml:space="preserve"> (URL to post documents to Ariba).  May also be downloaded via login to your supplier account (</w:t>
      </w:r>
      <w:hyperlink r:id="rId24">
        <w:r w:rsidRPr="34AB4075">
          <w:rPr>
            <w:rStyle w:val="Hyperlink"/>
            <w:rFonts w:cs="Arial"/>
          </w:rPr>
          <w:t>https://supplier.ariba.com</w:t>
        </w:r>
      </w:hyperlink>
      <w:r w:rsidRPr="34AB4075">
        <w:rPr>
          <w:rFonts w:cs="Arial"/>
        </w:rPr>
        <w:t>) on the Ariba Network:</w:t>
      </w:r>
    </w:p>
    <w:p w14:paraId="0E087117" w14:textId="32257536" w:rsidR="00D06A0D" w:rsidRPr="00D06A0D" w:rsidRDefault="34AB4075" w:rsidP="00BA6FC8">
      <w:pPr>
        <w:pStyle w:val="ListParagraph"/>
        <w:numPr>
          <w:ilvl w:val="0"/>
          <w:numId w:val="8"/>
        </w:numPr>
        <w:tabs>
          <w:tab w:val="clear" w:pos="284"/>
          <w:tab w:val="clear" w:pos="567"/>
          <w:tab w:val="clear" w:pos="851"/>
        </w:tabs>
        <w:rPr>
          <w:rFonts w:cs="Arial"/>
        </w:rPr>
      </w:pPr>
      <w:r w:rsidRPr="34AB4075">
        <w:rPr>
          <w:rFonts w:cs="Arial"/>
        </w:rPr>
        <w:t>Click the</w:t>
      </w:r>
      <w:r w:rsidR="00C74887">
        <w:rPr>
          <w:rFonts w:cs="Arial"/>
        </w:rPr>
        <w:t xml:space="preserve"> ‘Help’ link in the upper right</w:t>
      </w:r>
      <w:r w:rsidRPr="34AB4075">
        <w:rPr>
          <w:rFonts w:cs="Arial"/>
        </w:rPr>
        <w:t xml:space="preserve">hand section of the page.  </w:t>
      </w:r>
    </w:p>
    <w:p w14:paraId="5AF189A4" w14:textId="1CB3CA4C" w:rsidR="00D06A0D" w:rsidRPr="00D06A0D" w:rsidRDefault="34AB4075" w:rsidP="00BA6FC8">
      <w:pPr>
        <w:pStyle w:val="ListParagraph"/>
        <w:numPr>
          <w:ilvl w:val="0"/>
          <w:numId w:val="8"/>
        </w:numPr>
        <w:tabs>
          <w:tab w:val="clear" w:pos="284"/>
          <w:tab w:val="clear" w:pos="567"/>
          <w:tab w:val="clear" w:pos="851"/>
        </w:tabs>
        <w:rPr>
          <w:rFonts w:cs="Arial"/>
        </w:rPr>
      </w:pPr>
      <w:r w:rsidRPr="34AB4075">
        <w:rPr>
          <w:rFonts w:cs="Arial"/>
        </w:rPr>
        <w:t>Sel</w:t>
      </w:r>
      <w:r w:rsidR="00006802">
        <w:rPr>
          <w:rFonts w:cs="Arial"/>
        </w:rPr>
        <w:t>ect ‘Help Center’ from the drop</w:t>
      </w:r>
      <w:r w:rsidRPr="34AB4075">
        <w:rPr>
          <w:rFonts w:cs="Arial"/>
        </w:rPr>
        <w:t xml:space="preserve">down menu.  </w:t>
      </w:r>
    </w:p>
    <w:p w14:paraId="7FE5A0E3" w14:textId="77777777" w:rsidR="00D06A0D" w:rsidRPr="00D06A0D" w:rsidRDefault="34AB4075" w:rsidP="00BA6FC8">
      <w:pPr>
        <w:pStyle w:val="ListParagraph"/>
        <w:numPr>
          <w:ilvl w:val="0"/>
          <w:numId w:val="8"/>
        </w:numPr>
        <w:tabs>
          <w:tab w:val="clear" w:pos="284"/>
          <w:tab w:val="clear" w:pos="567"/>
          <w:tab w:val="clear" w:pos="851"/>
        </w:tabs>
        <w:rPr>
          <w:u w:val="single"/>
        </w:rPr>
      </w:pPr>
      <w:r w:rsidRPr="34AB4075">
        <w:rPr>
          <w:rFonts w:cs="Arial"/>
        </w:rPr>
        <w:t>Enter Search… key words or full document name.</w:t>
      </w:r>
    </w:p>
    <w:p w14:paraId="5214E2C8" w14:textId="77777777" w:rsidR="00D06A0D" w:rsidRPr="00F54E11" w:rsidRDefault="34AB4075" w:rsidP="00BA6FC8">
      <w:pPr>
        <w:pStyle w:val="ListParagraph"/>
        <w:numPr>
          <w:ilvl w:val="0"/>
          <w:numId w:val="8"/>
        </w:numPr>
        <w:tabs>
          <w:tab w:val="clear" w:pos="284"/>
          <w:tab w:val="clear" w:pos="567"/>
          <w:tab w:val="clear" w:pos="851"/>
        </w:tabs>
        <w:rPr>
          <w:u w:val="single"/>
        </w:rPr>
      </w:pPr>
      <w:r w:rsidRPr="34AB4075">
        <w:rPr>
          <w:rFonts w:cs="Arial"/>
        </w:rPr>
        <w:t>Click on the pdf document name to open and download.</w:t>
      </w:r>
      <w:r w:rsidRPr="34AB4075">
        <w:rPr>
          <w:b/>
          <w:bCs/>
          <w:u w:val="single"/>
        </w:rPr>
        <w:t xml:space="preserve"> </w:t>
      </w:r>
      <w:r w:rsidR="2F329028">
        <w:br/>
      </w:r>
    </w:p>
    <w:p w14:paraId="4F856998" w14:textId="480F8536" w:rsidR="005467E3" w:rsidRPr="0038722D" w:rsidRDefault="005467E3" w:rsidP="34AB4075">
      <w:pPr>
        <w:rPr>
          <w:rFonts w:cs="Arial"/>
          <w:b/>
          <w:bCs/>
          <w:color w:val="FF0000"/>
          <w:u w:val="single"/>
        </w:rPr>
      </w:pPr>
    </w:p>
    <w:p w14:paraId="4131464A" w14:textId="1236CA9D" w:rsidR="00C74887" w:rsidRDefault="00C74887" w:rsidP="34AB4075">
      <w:pPr>
        <w:rPr>
          <w:rFonts w:cs="Arial"/>
          <w:b/>
          <w:bCs/>
          <w:u w:val="single"/>
        </w:rPr>
      </w:pPr>
    </w:p>
    <w:p w14:paraId="5B07A7F9" w14:textId="77777777" w:rsidR="00AB70C9" w:rsidRDefault="00AB70C9" w:rsidP="34AB4075">
      <w:pPr>
        <w:rPr>
          <w:rFonts w:cs="Arial"/>
          <w:b/>
          <w:bCs/>
          <w:u w:val="single"/>
        </w:rPr>
      </w:pPr>
    </w:p>
    <w:p w14:paraId="04C8AFCE" w14:textId="2D244DC0" w:rsidR="00D06A0D" w:rsidRPr="005467E3" w:rsidRDefault="00934003" w:rsidP="005467E3">
      <w:pPr>
        <w:pStyle w:val="Heading2"/>
        <w:rPr>
          <w:u w:val="single"/>
        </w:rPr>
      </w:pPr>
      <w:bookmarkStart w:id="27" w:name="_Toc528666427"/>
      <w:r w:rsidRPr="005467E3">
        <w:rPr>
          <w:u w:val="single"/>
        </w:rPr>
        <w:t>Cloud Integration Gateway Connection Requirements</w:t>
      </w:r>
      <w:bookmarkEnd w:id="27"/>
    </w:p>
    <w:p w14:paraId="65EAAFE8" w14:textId="77777777" w:rsidR="00934003" w:rsidRPr="00D06A0D" w:rsidRDefault="00934003" w:rsidP="34AB4075">
      <w:pPr>
        <w:rPr>
          <w:rFonts w:cs="Arial"/>
          <w:b/>
          <w:bCs/>
          <w:u w:val="single"/>
        </w:rPr>
      </w:pPr>
    </w:p>
    <w:p w14:paraId="11C5360D" w14:textId="552E46DF" w:rsidR="00934003" w:rsidRDefault="008C462D" w:rsidP="34AB4075">
      <w:pPr>
        <w:rPr>
          <w:rFonts w:cs="Arial"/>
        </w:rPr>
      </w:pPr>
      <w:r>
        <w:rPr>
          <w:rFonts w:cs="Arial"/>
        </w:rPr>
        <w:t>S</w:t>
      </w:r>
      <w:r w:rsidR="00D17F5B">
        <w:rPr>
          <w:rFonts w:cs="Arial"/>
        </w:rPr>
        <w:t>u</w:t>
      </w:r>
      <w:r w:rsidR="00934003" w:rsidRPr="34AB4075">
        <w:rPr>
          <w:rFonts w:cs="Arial"/>
        </w:rPr>
        <w:t>ppliers</w:t>
      </w:r>
      <w:r w:rsidR="34AB4075" w:rsidRPr="34AB4075">
        <w:rPr>
          <w:rFonts w:cs="Arial"/>
        </w:rPr>
        <w:t xml:space="preserve"> will use the Cloud Integration Gateway</w:t>
      </w:r>
      <w:r w:rsidR="00934003">
        <w:rPr>
          <w:rFonts w:cs="Arial"/>
        </w:rPr>
        <w:t xml:space="preserve"> to connect to Ariba Network</w:t>
      </w:r>
      <w:r w:rsidR="34AB4075" w:rsidRPr="34AB4075">
        <w:rPr>
          <w:rFonts w:cs="Arial"/>
        </w:rPr>
        <w:t>.</w:t>
      </w:r>
    </w:p>
    <w:p w14:paraId="7AE3E28B" w14:textId="564C2BC3" w:rsidR="00E83E83" w:rsidRDefault="34AB4075" w:rsidP="34AB4075">
      <w:pPr>
        <w:rPr>
          <w:rFonts w:cs="Arial"/>
        </w:rPr>
      </w:pPr>
      <w:r w:rsidRPr="34AB4075">
        <w:rPr>
          <w:rFonts w:cs="Arial"/>
        </w:rPr>
        <w:t xml:space="preserve">The required </w:t>
      </w:r>
      <w:r w:rsidR="00934003">
        <w:rPr>
          <w:rFonts w:cs="Arial"/>
        </w:rPr>
        <w:t xml:space="preserve">connection </w:t>
      </w:r>
      <w:r w:rsidRPr="34AB4075">
        <w:rPr>
          <w:rFonts w:cs="Arial"/>
        </w:rPr>
        <w:t xml:space="preserve">Specifications are embedded (in the mapping specification section above) and is also available under the ‘Resources’ section in the Cloud Integration Gateway upon supplier login. </w:t>
      </w:r>
    </w:p>
    <w:p w14:paraId="4054DFCC" w14:textId="77777777" w:rsidR="00D93C10" w:rsidRDefault="00D93C10" w:rsidP="00D06A0D">
      <w:pPr>
        <w:rPr>
          <w:rFonts w:cs="Arial"/>
        </w:rPr>
      </w:pPr>
    </w:p>
    <w:p w14:paraId="4E2BC86C" w14:textId="51788424" w:rsidR="00D93C10" w:rsidRDefault="34AB4075" w:rsidP="34AB4075">
      <w:pPr>
        <w:rPr>
          <w:rFonts w:cs="Arial"/>
        </w:rPr>
      </w:pPr>
      <w:r w:rsidRPr="34AB4075">
        <w:rPr>
          <w:rFonts w:cs="Arial"/>
        </w:rPr>
        <w:t>To establish AS2 connectivity with Cloud Integration Gateway, please complete the information in attached file.</w:t>
      </w:r>
    </w:p>
    <w:p w14:paraId="71DDB349" w14:textId="52858934" w:rsidR="00D06A0D" w:rsidRDefault="00D06A0D" w:rsidP="00D06A0D">
      <w:pPr>
        <w:rPr>
          <w:rFonts w:ascii="Cambria" w:eastAsia="Times New Roman" w:hAnsi="Cambria"/>
          <w:b/>
          <w:bCs/>
          <w:sz w:val="28"/>
          <w:szCs w:val="28"/>
        </w:rPr>
      </w:pPr>
    </w:p>
    <w:p w14:paraId="67ED787D" w14:textId="2BBD6726" w:rsidR="00F762BE" w:rsidRPr="00D06A0D" w:rsidRDefault="00F762BE" w:rsidP="00D06A0D">
      <w:pPr>
        <w:rPr>
          <w:rFonts w:ascii="Cambria" w:eastAsia="Times New Roman" w:hAnsi="Cambria"/>
          <w:b/>
          <w:bCs/>
          <w:sz w:val="28"/>
          <w:szCs w:val="28"/>
        </w:rPr>
      </w:pPr>
      <w:r>
        <w:rPr>
          <w:rFonts w:ascii="Cambria" w:eastAsia="Times New Roman" w:hAnsi="Cambria"/>
          <w:b/>
          <w:bCs/>
          <w:sz w:val="28"/>
          <w:szCs w:val="28"/>
        </w:rPr>
        <w:fldChar w:fldCharType="begin"/>
      </w:r>
      <w:r>
        <w:rPr>
          <w:rFonts w:ascii="Cambria" w:eastAsia="Times New Roman" w:hAnsi="Cambria"/>
          <w:b/>
          <w:bCs/>
          <w:sz w:val="28"/>
          <w:szCs w:val="28"/>
        </w:rPr>
        <w:instrText xml:space="preserve"> LINK Excel.Sheet.12 "C:\\Seller Integration\\ARIBA Solution Guides\\Projects\\CIG\\CIG Forms\\Cloud Integration Gateway - Ariba - AS2 Connectivity Form - Sept 2018- V3.xlsx" "" \a \p \f 0 </w:instrText>
      </w:r>
      <w:r>
        <w:rPr>
          <w:rFonts w:ascii="Cambria" w:eastAsia="Times New Roman" w:hAnsi="Cambria"/>
          <w:b/>
          <w:bCs/>
          <w:sz w:val="28"/>
          <w:szCs w:val="28"/>
        </w:rPr>
        <w:fldChar w:fldCharType="separate"/>
      </w:r>
      <w:r w:rsidR="00C0509C">
        <w:rPr>
          <w:rFonts w:ascii="Cambria" w:eastAsia="Times New Roman" w:hAnsi="Cambria"/>
          <w:b/>
          <w:bCs/>
          <w:sz w:val="28"/>
          <w:szCs w:val="28"/>
        </w:rPr>
        <w:object w:dxaOrig="1478" w:dyaOrig="973" w14:anchorId="7D844826">
          <v:shape id="_x0000_i1027" type="#_x0000_t75" style="width:73.5pt;height:48.75pt" o:ole="">
            <v:imagedata r:id="rId25" o:title=""/>
          </v:shape>
        </w:object>
      </w:r>
      <w:r>
        <w:rPr>
          <w:rFonts w:ascii="Cambria" w:eastAsia="Times New Roman" w:hAnsi="Cambria"/>
          <w:b/>
          <w:bCs/>
          <w:sz w:val="28"/>
          <w:szCs w:val="28"/>
        </w:rPr>
        <w:fldChar w:fldCharType="end"/>
      </w:r>
    </w:p>
    <w:p w14:paraId="4EF9FA9B" w14:textId="77777777" w:rsidR="00DB50FF" w:rsidRDefault="00DB50FF" w:rsidP="00D06A0D">
      <w:pPr>
        <w:pStyle w:val="Heading1"/>
        <w:pBdr>
          <w:bottom w:val="single" w:sz="4" w:space="1" w:color="auto"/>
        </w:pBdr>
      </w:pPr>
      <w:bookmarkStart w:id="28" w:name="_Toc440029059"/>
    </w:p>
    <w:p w14:paraId="6901F6EE" w14:textId="77777777" w:rsidR="00DB50FF" w:rsidRDefault="00DB50FF" w:rsidP="00DB50FF"/>
    <w:p w14:paraId="141FF4F4" w14:textId="245374BA" w:rsidR="4375F7FB" w:rsidRDefault="34AB4075" w:rsidP="34AB4075">
      <w:pPr>
        <w:rPr>
          <w:rFonts w:cs="Arial"/>
        </w:rPr>
      </w:pPr>
      <w:r w:rsidRPr="34AB4075">
        <w:rPr>
          <w:rFonts w:cs="Arial"/>
        </w:rPr>
        <w:t>To establish VAN connectivity with Cloud Integration Gateway, please complete the information in attached file.</w:t>
      </w:r>
    </w:p>
    <w:p w14:paraId="30B1D159" w14:textId="60289F6A" w:rsidR="00934003" w:rsidRDefault="00934003" w:rsidP="34AB4075">
      <w:pPr>
        <w:rPr>
          <w:rFonts w:eastAsia="Times New Roman" w:cs="Arial"/>
        </w:rPr>
      </w:pPr>
    </w:p>
    <w:p w14:paraId="117895AE" w14:textId="291EC16A" w:rsidR="002258DA" w:rsidRDefault="00F762BE" w:rsidP="34AB4075">
      <w:pPr>
        <w:rPr>
          <w:rFonts w:eastAsia="Times New Roman" w:cs="Arial"/>
        </w:rPr>
      </w:pPr>
      <w:r>
        <w:rPr>
          <w:rFonts w:eastAsia="Times New Roman" w:cs="Arial"/>
        </w:rPr>
        <w:object w:dxaOrig="1478" w:dyaOrig="973" w14:anchorId="1BEECB56">
          <v:shape id="_x0000_i1028" type="#_x0000_t75" style="width:73.5pt;height:48.75pt" o:ole="">
            <v:imagedata r:id="rId26" o:title=""/>
          </v:shape>
          <o:OLEObject Type="Embed" ProgID="Excel.Sheet.12" ShapeID="_x0000_i1028" DrawAspect="Icon" ObjectID="_1686376543" r:id="rId27"/>
        </w:object>
      </w:r>
    </w:p>
    <w:p w14:paraId="2CBB3C3F" w14:textId="62C1F6F1" w:rsidR="4375F7FB" w:rsidRDefault="4375F7FB" w:rsidP="4375F7FB"/>
    <w:p w14:paraId="1A86F172" w14:textId="67F628EF" w:rsidR="00DB50FF" w:rsidRDefault="00DB50FF" w:rsidP="00D06A0D">
      <w:pPr>
        <w:pStyle w:val="Heading1"/>
        <w:pBdr>
          <w:bottom w:val="single" w:sz="4" w:space="1" w:color="auto"/>
        </w:pBdr>
      </w:pPr>
    </w:p>
    <w:p w14:paraId="4F14F537" w14:textId="6358F7B1" w:rsidR="00C12F14" w:rsidRDefault="00C12F14" w:rsidP="00C12F14">
      <w:pPr>
        <w:rPr>
          <w:rFonts w:eastAsia="Times New Roman"/>
          <w:b/>
          <w:bCs/>
          <w:caps/>
          <w:szCs w:val="28"/>
        </w:rPr>
      </w:pPr>
    </w:p>
    <w:p w14:paraId="0B6671DE" w14:textId="743D5640" w:rsidR="00934003" w:rsidRDefault="00934003" w:rsidP="00934003">
      <w:pPr>
        <w:rPr>
          <w:rFonts w:cs="Arial"/>
        </w:rPr>
      </w:pPr>
      <w:r w:rsidRPr="34AB4075">
        <w:rPr>
          <w:rFonts w:cs="Arial"/>
        </w:rPr>
        <w:t xml:space="preserve">To establish </w:t>
      </w:r>
      <w:r>
        <w:rPr>
          <w:rFonts w:cs="Arial"/>
        </w:rPr>
        <w:t>HTTPS</w:t>
      </w:r>
      <w:r w:rsidRPr="34AB4075">
        <w:rPr>
          <w:rFonts w:cs="Arial"/>
        </w:rPr>
        <w:t xml:space="preserve"> connectivity with Cloud Integration Gateway, please complete the information in attached file.</w:t>
      </w:r>
    </w:p>
    <w:p w14:paraId="7022BF92" w14:textId="0DF33AE6" w:rsidR="00934003" w:rsidRDefault="00934003" w:rsidP="00934003">
      <w:pPr>
        <w:rPr>
          <w:rFonts w:cs="Arial"/>
        </w:rPr>
      </w:pPr>
      <w:r>
        <w:rPr>
          <w:rFonts w:cs="Arial"/>
        </w:rPr>
        <w:tab/>
      </w:r>
    </w:p>
    <w:p w14:paraId="47273623" w14:textId="5E556B40" w:rsidR="00934003" w:rsidRDefault="00934003" w:rsidP="00934003">
      <w:pPr>
        <w:rPr>
          <w:rFonts w:eastAsia="Times New Roman" w:cs="Arial"/>
        </w:rPr>
      </w:pPr>
    </w:p>
    <w:p w14:paraId="6723257A" w14:textId="0E578738" w:rsidR="00C12F14" w:rsidRDefault="00F762BE" w:rsidP="00C12F14">
      <w:pPr>
        <w:rPr>
          <w:rFonts w:eastAsia="Times New Roman"/>
          <w:b/>
          <w:bCs/>
          <w:caps/>
          <w:szCs w:val="28"/>
        </w:rPr>
      </w:pPr>
      <w:r>
        <w:rPr>
          <w:rFonts w:eastAsia="Times New Roman"/>
          <w:b/>
          <w:bCs/>
          <w:caps/>
          <w:szCs w:val="28"/>
        </w:rPr>
        <w:object w:dxaOrig="1478" w:dyaOrig="973" w14:anchorId="4EEB38B3">
          <v:shape id="_x0000_i1029" type="#_x0000_t75" style="width:73.5pt;height:48.75pt" o:ole="">
            <v:imagedata r:id="rId28" o:title=""/>
          </v:shape>
          <o:OLEObject Type="Embed" ProgID="Excel.Sheet.12" ShapeID="_x0000_i1029" DrawAspect="Icon" ObjectID="_1686376544" r:id="rId29"/>
        </w:object>
      </w:r>
    </w:p>
    <w:p w14:paraId="09EDD679" w14:textId="4F1E52CC" w:rsidR="00C12F14" w:rsidRDefault="00C12F14" w:rsidP="00C12F14"/>
    <w:p w14:paraId="595B460F" w14:textId="777B7CF0" w:rsidR="003D78EA" w:rsidRDefault="003D78EA" w:rsidP="00C12F14"/>
    <w:p w14:paraId="5774FF7E" w14:textId="77777777" w:rsidR="003D78EA" w:rsidRPr="00C12F14" w:rsidRDefault="003D78EA" w:rsidP="00C12F14"/>
    <w:p w14:paraId="4990D2AD" w14:textId="77777777" w:rsidR="00C12F14" w:rsidRDefault="00C12F14" w:rsidP="34AB4075">
      <w:pPr>
        <w:pStyle w:val="Heading1"/>
        <w:pBdr>
          <w:bottom w:val="single" w:sz="4" w:space="1" w:color="auto"/>
        </w:pBdr>
      </w:pPr>
    </w:p>
    <w:p w14:paraId="06886438" w14:textId="7D0643B2" w:rsidR="00D06A0D" w:rsidRPr="00D06A0D" w:rsidRDefault="34AB4075" w:rsidP="34AB4075">
      <w:pPr>
        <w:pStyle w:val="Heading1"/>
        <w:pBdr>
          <w:bottom w:val="single" w:sz="4" w:space="1" w:color="auto"/>
        </w:pBdr>
      </w:pPr>
      <w:bookmarkStart w:id="29" w:name="_Toc528666428"/>
      <w:r w:rsidRPr="34AB4075">
        <w:t>Ariba Network Support Information</w:t>
      </w:r>
      <w:bookmarkEnd w:id="28"/>
      <w:bookmarkEnd w:id="29"/>
    </w:p>
    <w:p w14:paraId="79BADF99" w14:textId="77777777" w:rsidR="00D06A0D" w:rsidRPr="00D06A0D" w:rsidRDefault="00D06A0D" w:rsidP="00D06A0D">
      <w:pPr>
        <w:rPr>
          <w:rFonts w:cs="Arial"/>
          <w:iCs/>
        </w:rPr>
      </w:pPr>
    </w:p>
    <w:p w14:paraId="5AE47713" w14:textId="60D2D8BC" w:rsidR="00D06A0D" w:rsidRPr="00D06A0D" w:rsidRDefault="34AB4075" w:rsidP="34AB4075">
      <w:pPr>
        <w:rPr>
          <w:rFonts w:cs="Arial"/>
        </w:rPr>
      </w:pPr>
      <w:r w:rsidRPr="34AB4075">
        <w:rPr>
          <w:rFonts w:cs="Arial"/>
        </w:rPr>
        <w:t xml:space="preserve">Supplier Integration (SI) support is available to </w:t>
      </w:r>
      <w:r w:rsidR="00F018E4">
        <w:rPr>
          <w:rFonts w:cs="Arial"/>
        </w:rPr>
        <w:t>E&amp;J GALLO</w:t>
      </w:r>
      <w:r w:rsidR="00DD6F5D">
        <w:rPr>
          <w:rFonts w:cs="Arial"/>
        </w:rPr>
        <w:t xml:space="preserve"> </w:t>
      </w:r>
      <w:r w:rsidRPr="34AB4075">
        <w:rPr>
          <w:rFonts w:cs="Arial"/>
        </w:rPr>
        <w:t xml:space="preserve">suppliers.  SI support is available during the test phase and two weeks post-go live with </w:t>
      </w:r>
      <w:r w:rsidR="00F018E4">
        <w:rPr>
          <w:rFonts w:cs="Arial"/>
        </w:rPr>
        <w:t>E&amp;J GALLO</w:t>
      </w:r>
      <w:r w:rsidRPr="34AB4075">
        <w:rPr>
          <w:rFonts w:cs="Arial"/>
        </w:rPr>
        <w:t xml:space="preserve"> or until the first production transactions are exchanged.  After that period, suppliers must leverage Ariba Technical Support for any production issues.  To contact SI support, send an email to askaribatech@ariba.com. Be sure to list </w:t>
      </w:r>
      <w:r w:rsidR="00F018E4">
        <w:rPr>
          <w:rFonts w:cs="Arial"/>
        </w:rPr>
        <w:t>E&amp;J GALLO</w:t>
      </w:r>
      <w:r w:rsidR="00DD6F5D">
        <w:rPr>
          <w:rFonts w:cs="Arial"/>
        </w:rPr>
        <w:t xml:space="preserve"> </w:t>
      </w:r>
      <w:r w:rsidRPr="34AB4075">
        <w:rPr>
          <w:rFonts w:cs="Arial"/>
        </w:rPr>
        <w:t>in the subject line of the email.</w:t>
      </w:r>
      <w:r w:rsidR="2F329028">
        <w:br/>
      </w:r>
    </w:p>
    <w:p w14:paraId="243FAC7A" w14:textId="77777777" w:rsidR="00D06A0D" w:rsidRPr="00D06A0D" w:rsidRDefault="34AB4075" w:rsidP="34AB4075">
      <w:pPr>
        <w:rPr>
          <w:rFonts w:cs="Arial"/>
        </w:rPr>
      </w:pPr>
      <w:r w:rsidRPr="34AB4075">
        <w:rPr>
          <w:rFonts w:cs="Arial"/>
        </w:rPr>
        <w:t xml:space="preserve">Depending on your transaction volume across all Buyers on the Ariba Network you will be automatically subscribed to a Supplier Membership Program Subscription.  These subscriptions provide your organization access to many premium features and services that are exclusively available to members at these levels.  The Premier, Enterprise, and Enterprise Plus levels provide ongoing technical electronic document support.  To find out more go to: </w:t>
      </w:r>
      <w:r w:rsidR="2F329028">
        <w:br/>
      </w:r>
      <w:r w:rsidR="2F329028">
        <w:br/>
      </w:r>
      <w:hyperlink r:id="rId30">
        <w:r w:rsidRPr="34AB4075">
          <w:rPr>
            <w:rStyle w:val="Hyperlink"/>
            <w:rFonts w:cs="Arial"/>
          </w:rPr>
          <w:t>http://www.ariba.com/assets/uploads/documents/Datasheets/SMP_Subscription_Datasheet.pdf</w:t>
        </w:r>
      </w:hyperlink>
      <w:r w:rsidRPr="34AB4075">
        <w:rPr>
          <w:rFonts w:cs="Arial"/>
        </w:rPr>
        <w:t>.</w:t>
      </w:r>
    </w:p>
    <w:p w14:paraId="13F404C3" w14:textId="77777777" w:rsidR="00D06A0D" w:rsidRPr="00D06A0D" w:rsidRDefault="34AB4075" w:rsidP="34AB4075">
      <w:pPr>
        <w:rPr>
          <w:rFonts w:cs="Arial"/>
        </w:rPr>
      </w:pPr>
      <w:r w:rsidRPr="34AB4075">
        <w:rPr>
          <w:rFonts w:cs="Arial"/>
        </w:rPr>
        <w:t xml:space="preserve">To find out your Program Subscription, log on to </w:t>
      </w:r>
      <w:hyperlink r:id="rId31">
        <w:r w:rsidRPr="34AB4075">
          <w:rPr>
            <w:rStyle w:val="Hyperlink"/>
            <w:rFonts w:cs="Arial"/>
          </w:rPr>
          <w:t>https://supplier.ariba.com</w:t>
        </w:r>
      </w:hyperlink>
      <w:r w:rsidRPr="34AB4075">
        <w:rPr>
          <w:rFonts w:cs="Arial"/>
        </w:rPr>
        <w:t xml:space="preserve">, click the Property Navigator toolbar on the upper right corner of the page and select </w:t>
      </w:r>
      <w:r w:rsidRPr="34AB4075">
        <w:rPr>
          <w:rFonts w:cs="Arial"/>
          <w:b/>
          <w:bCs/>
        </w:rPr>
        <w:t>Service Subscriptions</w:t>
      </w:r>
      <w:r w:rsidRPr="34AB4075">
        <w:rPr>
          <w:rFonts w:cs="Arial"/>
        </w:rPr>
        <w:t xml:space="preserve"> in the drop down box. </w:t>
      </w:r>
      <w:r w:rsidR="2F329028">
        <w:br/>
      </w:r>
    </w:p>
    <w:p w14:paraId="7C7FC42E" w14:textId="77777777" w:rsidR="00D06A0D" w:rsidRPr="00D06A0D" w:rsidRDefault="34AB4075" w:rsidP="34AB4075">
      <w:pPr>
        <w:rPr>
          <w:rFonts w:cs="Arial"/>
        </w:rPr>
      </w:pPr>
      <w:r w:rsidRPr="34AB4075">
        <w:rPr>
          <w:rFonts w:cs="Arial"/>
          <w:b/>
          <w:bCs/>
        </w:rPr>
        <w:t>Until subscribed to one of Ariba’s support programs</w:t>
      </w:r>
      <w:r w:rsidRPr="34AB4075">
        <w:rPr>
          <w:rFonts w:cs="Arial"/>
        </w:rPr>
        <w:t>, limited assistance regarding account registration, access and configuration is available from Ariba:</w:t>
      </w:r>
      <w:r w:rsidR="2F329028">
        <w:br/>
      </w:r>
    </w:p>
    <w:p w14:paraId="025EA536" w14:textId="77777777" w:rsidR="00D06A0D" w:rsidRPr="00D06A0D" w:rsidRDefault="34AB4075" w:rsidP="34AB4075">
      <w:pPr>
        <w:rPr>
          <w:rFonts w:cs="Arial"/>
          <w:b/>
          <w:bCs/>
        </w:rPr>
      </w:pPr>
      <w:r w:rsidRPr="34AB4075">
        <w:rPr>
          <w:rFonts w:cs="Arial"/>
          <w:b/>
          <w:bCs/>
        </w:rPr>
        <w:t xml:space="preserve">By Telephone: </w:t>
      </w:r>
    </w:p>
    <w:p w14:paraId="5A4778C6" w14:textId="77777777" w:rsidR="00D06A0D" w:rsidRPr="00D06A0D" w:rsidRDefault="00D06A0D" w:rsidP="00D06A0D">
      <w:pPr>
        <w:rPr>
          <w:rFonts w:cs="Arial"/>
          <w:bCs/>
        </w:rPr>
      </w:pPr>
    </w:p>
    <w:p w14:paraId="3B612D1B" w14:textId="77777777" w:rsidR="00D06A0D" w:rsidRPr="00D06A0D" w:rsidRDefault="34AB4075" w:rsidP="34AB4075">
      <w:pPr>
        <w:rPr>
          <w:rFonts w:cs="Arial"/>
        </w:rPr>
      </w:pPr>
      <w:r w:rsidRPr="34AB4075">
        <w:rPr>
          <w:rFonts w:cs="Arial"/>
        </w:rPr>
        <w:t xml:space="preserve">Europe, Middle </w:t>
      </w:r>
      <w:proofErr w:type="gramStart"/>
      <w:r w:rsidRPr="34AB4075">
        <w:rPr>
          <w:rFonts w:cs="Arial"/>
        </w:rPr>
        <w:t>East</w:t>
      </w:r>
      <w:proofErr w:type="gramEnd"/>
      <w:r w:rsidRPr="34AB4075">
        <w:rPr>
          <w:rFonts w:cs="Arial"/>
        </w:rPr>
        <w:t xml:space="preserve"> and Africa:  +44 (0) 20 7187 4185</w:t>
      </w:r>
    </w:p>
    <w:p w14:paraId="7BCEC264" w14:textId="77777777" w:rsidR="00D06A0D" w:rsidRPr="00D06A0D" w:rsidRDefault="00D06A0D" w:rsidP="00D06A0D">
      <w:pPr>
        <w:rPr>
          <w:rFonts w:cs="Arial"/>
          <w:bCs/>
        </w:rPr>
      </w:pPr>
    </w:p>
    <w:p w14:paraId="5E841595" w14:textId="77777777" w:rsidR="00D06A0D" w:rsidRPr="00D06A0D" w:rsidRDefault="34AB4075" w:rsidP="34AB4075">
      <w:pPr>
        <w:rPr>
          <w:rFonts w:cs="Arial"/>
        </w:rPr>
      </w:pPr>
      <w:r w:rsidRPr="34AB4075">
        <w:rPr>
          <w:rFonts w:cs="Arial"/>
        </w:rPr>
        <w:t>US/Canada toll free: 1-866-218-2155</w:t>
      </w:r>
    </w:p>
    <w:p w14:paraId="74BBDCAA" w14:textId="77777777" w:rsidR="00D06A0D" w:rsidRPr="00D06A0D" w:rsidRDefault="00D06A0D" w:rsidP="00D06A0D">
      <w:pPr>
        <w:rPr>
          <w:rFonts w:cs="Arial"/>
          <w:bCs/>
        </w:rPr>
      </w:pPr>
    </w:p>
    <w:p w14:paraId="097E9D93" w14:textId="77777777" w:rsidR="00D06A0D" w:rsidRPr="00D06A0D" w:rsidRDefault="34AB4075" w:rsidP="34AB4075">
      <w:pPr>
        <w:rPr>
          <w:rFonts w:cs="Arial"/>
        </w:rPr>
      </w:pPr>
      <w:r w:rsidRPr="34AB4075">
        <w:rPr>
          <w:rFonts w:cs="Arial"/>
        </w:rPr>
        <w:t>North/South America +1-412-222-6170</w:t>
      </w:r>
    </w:p>
    <w:p w14:paraId="7D6682E2" w14:textId="77777777" w:rsidR="00D06A0D" w:rsidRPr="00D06A0D" w:rsidRDefault="00D06A0D" w:rsidP="00D06A0D">
      <w:pPr>
        <w:rPr>
          <w:rFonts w:cs="Arial"/>
          <w:bCs/>
        </w:rPr>
      </w:pPr>
    </w:p>
    <w:p w14:paraId="2A7023A5" w14:textId="77777777" w:rsidR="00D06A0D" w:rsidRPr="00D06A0D" w:rsidRDefault="34AB4075" w:rsidP="34AB4075">
      <w:pPr>
        <w:rPr>
          <w:rFonts w:cs="Arial"/>
          <w:b/>
          <w:bCs/>
        </w:rPr>
      </w:pPr>
      <w:r w:rsidRPr="34AB4075">
        <w:rPr>
          <w:rFonts w:cs="Arial"/>
        </w:rPr>
        <w:t>Asia Pacific: +65 6311 4585</w:t>
      </w:r>
    </w:p>
    <w:p w14:paraId="4F1D5351" w14:textId="77777777" w:rsidR="00D06A0D" w:rsidRPr="00D06A0D" w:rsidRDefault="00D06A0D" w:rsidP="00D06A0D">
      <w:pPr>
        <w:rPr>
          <w:rFonts w:cs="Arial"/>
          <w:b/>
          <w:bCs/>
        </w:rPr>
      </w:pPr>
    </w:p>
    <w:p w14:paraId="14C0B9BC" w14:textId="77777777" w:rsidR="00D06A0D" w:rsidRPr="00D06A0D" w:rsidRDefault="34AB4075" w:rsidP="34AB4075">
      <w:pPr>
        <w:rPr>
          <w:rFonts w:cs="Arial"/>
          <w:b/>
          <w:bCs/>
        </w:rPr>
      </w:pPr>
      <w:r w:rsidRPr="34AB4075">
        <w:rPr>
          <w:rFonts w:cs="Arial"/>
          <w:b/>
          <w:bCs/>
        </w:rPr>
        <w:t>By Web:</w:t>
      </w:r>
    </w:p>
    <w:p w14:paraId="33DDC8FE" w14:textId="77777777" w:rsidR="00D06A0D" w:rsidRPr="00D06A0D" w:rsidRDefault="00D06A0D" w:rsidP="00D06A0D">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06A0D" w:rsidRPr="0098330F" w14:paraId="46DCAC84" w14:textId="77777777" w:rsidTr="34AB4075">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14:paraId="375513BB" w14:textId="77777777" w:rsidR="00D06A0D" w:rsidRPr="00D06A0D" w:rsidRDefault="34AB4075" w:rsidP="34AB4075">
            <w:pPr>
              <w:rPr>
                <w:rFonts w:cs="Arial"/>
                <w:b/>
                <w:bCs/>
              </w:rPr>
            </w:pPr>
            <w:r w:rsidRPr="34AB4075">
              <w:rPr>
                <w:rFonts w:cs="Arial"/>
                <w:b/>
                <w:bCs/>
              </w:rPr>
              <w:t>If you can log into your Ariba Network Account</w:t>
            </w:r>
          </w:p>
        </w:tc>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14:paraId="67EBBC4F" w14:textId="77777777" w:rsidR="00D06A0D" w:rsidRPr="00D06A0D" w:rsidRDefault="34AB4075" w:rsidP="34AB4075">
            <w:pPr>
              <w:rPr>
                <w:rFonts w:cs="Arial"/>
                <w:b/>
                <w:bCs/>
              </w:rPr>
            </w:pPr>
            <w:r w:rsidRPr="34AB4075">
              <w:rPr>
                <w:rFonts w:cs="Arial"/>
                <w:b/>
                <w:bCs/>
              </w:rPr>
              <w:t>If you cannot log into your account</w:t>
            </w:r>
          </w:p>
        </w:tc>
      </w:tr>
      <w:tr w:rsidR="00D06A0D" w:rsidRPr="0098330F" w14:paraId="3F27A041" w14:textId="77777777" w:rsidTr="34AB4075">
        <w:trPr>
          <w:trHeight w:val="1043"/>
        </w:trPr>
        <w:tc>
          <w:tcPr>
            <w:tcW w:w="4428" w:type="dxa"/>
            <w:tcBorders>
              <w:top w:val="single" w:sz="4" w:space="0" w:color="auto"/>
              <w:left w:val="single" w:sz="4" w:space="0" w:color="auto"/>
              <w:bottom w:val="single" w:sz="4" w:space="0" w:color="auto"/>
              <w:right w:val="single" w:sz="4" w:space="0" w:color="auto"/>
            </w:tcBorders>
            <w:shd w:val="clear" w:color="auto" w:fill="auto"/>
          </w:tcPr>
          <w:p w14:paraId="0A9772B5" w14:textId="77777777" w:rsidR="00D06A0D" w:rsidRPr="00D06A0D" w:rsidRDefault="34AB4075" w:rsidP="00BA6FC8">
            <w:pPr>
              <w:numPr>
                <w:ilvl w:val="0"/>
                <w:numId w:val="7"/>
              </w:numPr>
              <w:rPr>
                <w:rFonts w:cs="Arial"/>
              </w:rPr>
            </w:pPr>
            <w:r w:rsidRPr="34AB4075">
              <w:rPr>
                <w:rFonts w:cs="Arial"/>
              </w:rPr>
              <w:t xml:space="preserve">Login at </w:t>
            </w:r>
            <w:hyperlink r:id="rId32">
              <w:r w:rsidRPr="34AB4075">
                <w:rPr>
                  <w:rStyle w:val="Hyperlink"/>
                  <w:rFonts w:cs="Arial"/>
                </w:rPr>
                <w:t>http://supplier.ariba.com</w:t>
              </w:r>
            </w:hyperlink>
            <w:r w:rsidRPr="34AB4075">
              <w:rPr>
                <w:rFonts w:cs="Arial"/>
              </w:rPr>
              <w:t xml:space="preserve"> </w:t>
            </w:r>
          </w:p>
          <w:p w14:paraId="2FFF97FF" w14:textId="77777777" w:rsidR="00D06A0D" w:rsidRPr="00D06A0D" w:rsidRDefault="34AB4075" w:rsidP="00BA6FC8">
            <w:pPr>
              <w:numPr>
                <w:ilvl w:val="0"/>
                <w:numId w:val="7"/>
              </w:numPr>
              <w:rPr>
                <w:rFonts w:cs="Arial"/>
              </w:rPr>
            </w:pPr>
            <w:r w:rsidRPr="34AB4075">
              <w:rPr>
                <w:rFonts w:cs="Arial"/>
              </w:rPr>
              <w:t xml:space="preserve">Once logged in, click on the </w:t>
            </w:r>
            <w:r w:rsidRPr="34AB4075">
              <w:rPr>
                <w:rFonts w:cs="Arial"/>
                <w:i/>
                <w:iCs/>
              </w:rPr>
              <w:t>‘Help</w:t>
            </w:r>
            <w:r w:rsidRPr="34AB4075">
              <w:rPr>
                <w:rFonts w:cs="Arial"/>
              </w:rPr>
              <w:t xml:space="preserve">’ link located on the upper </w:t>
            </w:r>
            <w:proofErr w:type="gramStart"/>
            <w:r w:rsidRPr="34AB4075">
              <w:rPr>
                <w:rFonts w:cs="Arial"/>
              </w:rPr>
              <w:t>right hand</w:t>
            </w:r>
            <w:proofErr w:type="gramEnd"/>
            <w:r w:rsidRPr="34AB4075">
              <w:rPr>
                <w:rFonts w:cs="Arial"/>
              </w:rPr>
              <w:t xml:space="preserve"> side of the page and choose </w:t>
            </w:r>
            <w:r w:rsidRPr="34AB4075">
              <w:rPr>
                <w:rFonts w:cs="Arial"/>
                <w:i/>
                <w:iCs/>
              </w:rPr>
              <w:t>Help Center.</w:t>
            </w:r>
          </w:p>
          <w:p w14:paraId="77AC5687" w14:textId="77777777" w:rsidR="00D06A0D" w:rsidRPr="00D06A0D" w:rsidRDefault="34AB4075" w:rsidP="00BA6FC8">
            <w:pPr>
              <w:numPr>
                <w:ilvl w:val="0"/>
                <w:numId w:val="7"/>
              </w:numPr>
              <w:rPr>
                <w:rFonts w:cs="Arial"/>
              </w:rPr>
            </w:pPr>
            <w:r w:rsidRPr="34AB4075">
              <w:rPr>
                <w:rFonts w:cs="Arial"/>
              </w:rPr>
              <w:t xml:space="preserve">Select Support located in the top </w:t>
            </w:r>
            <w:proofErr w:type="gramStart"/>
            <w:r w:rsidRPr="34AB4075">
              <w:rPr>
                <w:rFonts w:cs="Arial"/>
              </w:rPr>
              <w:t>right hand</w:t>
            </w:r>
            <w:proofErr w:type="gramEnd"/>
            <w:r w:rsidRPr="34AB4075">
              <w:rPr>
                <w:rFonts w:cs="Arial"/>
              </w:rPr>
              <w:t xml:space="preserve"> side of the page.</w:t>
            </w:r>
          </w:p>
          <w:p w14:paraId="380B09D1" w14:textId="77777777" w:rsidR="00D06A0D" w:rsidRPr="00D06A0D" w:rsidRDefault="34AB4075" w:rsidP="00BA6FC8">
            <w:pPr>
              <w:numPr>
                <w:ilvl w:val="0"/>
                <w:numId w:val="7"/>
              </w:numPr>
              <w:rPr>
                <w:rFonts w:cs="Arial"/>
              </w:rPr>
            </w:pPr>
            <w:r w:rsidRPr="34AB4075">
              <w:rPr>
                <w:rFonts w:cs="Arial"/>
              </w:rPr>
              <w:t xml:space="preserve">Options in the bottom right hand side of the page are Live Chat or By Phone.  </w:t>
            </w:r>
          </w:p>
          <w:p w14:paraId="749FCC0B" w14:textId="77777777" w:rsidR="00D06A0D" w:rsidRPr="00D06A0D" w:rsidRDefault="34AB4075" w:rsidP="00BA6FC8">
            <w:pPr>
              <w:numPr>
                <w:ilvl w:val="0"/>
                <w:numId w:val="7"/>
              </w:numPr>
              <w:rPr>
                <w:rFonts w:cs="Arial"/>
              </w:rPr>
            </w:pPr>
            <w:r w:rsidRPr="34AB4075">
              <w:rPr>
                <w:rFonts w:cs="Arial"/>
              </w:rPr>
              <w:t>An Online Service Request can also be submitted by selecting the “Start” button in the top center of the page.</w:t>
            </w:r>
          </w:p>
        </w:tc>
        <w:tc>
          <w:tcPr>
            <w:tcW w:w="4428" w:type="dxa"/>
            <w:tcBorders>
              <w:top w:val="single" w:sz="4" w:space="0" w:color="auto"/>
              <w:left w:val="single" w:sz="4" w:space="0" w:color="auto"/>
              <w:bottom w:val="single" w:sz="4" w:space="0" w:color="auto"/>
              <w:right w:val="single" w:sz="4" w:space="0" w:color="auto"/>
            </w:tcBorders>
            <w:shd w:val="clear" w:color="auto" w:fill="auto"/>
          </w:tcPr>
          <w:p w14:paraId="3A04A817" w14:textId="77777777" w:rsidR="00D06A0D" w:rsidRPr="00D06A0D" w:rsidRDefault="34AB4075" w:rsidP="00BA6FC8">
            <w:pPr>
              <w:numPr>
                <w:ilvl w:val="0"/>
                <w:numId w:val="7"/>
              </w:numPr>
              <w:rPr>
                <w:rFonts w:cs="Arial"/>
              </w:rPr>
            </w:pPr>
            <w:r w:rsidRPr="34AB4075">
              <w:rPr>
                <w:rFonts w:cs="Arial"/>
              </w:rPr>
              <w:t xml:space="preserve">Go to </w:t>
            </w:r>
            <w:hyperlink r:id="rId33">
              <w:r w:rsidRPr="34AB4075">
                <w:rPr>
                  <w:rStyle w:val="Hyperlink"/>
                  <w:rFonts w:cs="Arial"/>
                </w:rPr>
                <w:t>http://supplier.ariba.com</w:t>
              </w:r>
            </w:hyperlink>
            <w:r w:rsidRPr="34AB4075">
              <w:rPr>
                <w:rFonts w:cs="Arial"/>
              </w:rPr>
              <w:t xml:space="preserve"> </w:t>
            </w:r>
          </w:p>
          <w:p w14:paraId="31C3E4D0" w14:textId="77777777" w:rsidR="00D06A0D" w:rsidRPr="00D06A0D" w:rsidRDefault="34AB4075" w:rsidP="00BA6FC8">
            <w:pPr>
              <w:numPr>
                <w:ilvl w:val="0"/>
                <w:numId w:val="7"/>
              </w:numPr>
              <w:rPr>
                <w:rFonts w:cs="Arial"/>
              </w:rPr>
            </w:pPr>
            <w:r w:rsidRPr="34AB4075">
              <w:rPr>
                <w:rFonts w:cs="Arial"/>
              </w:rPr>
              <w:t xml:space="preserve">For login issues select the </w:t>
            </w:r>
            <w:r w:rsidRPr="34AB4075">
              <w:rPr>
                <w:rFonts w:cs="Arial"/>
                <w:i/>
                <w:iCs/>
              </w:rPr>
              <w:t>“Forgot Username”</w:t>
            </w:r>
            <w:r w:rsidRPr="34AB4075">
              <w:rPr>
                <w:rFonts w:cs="Arial"/>
              </w:rPr>
              <w:t xml:space="preserve"> or </w:t>
            </w:r>
            <w:r w:rsidRPr="34AB4075">
              <w:rPr>
                <w:rFonts w:cs="Arial"/>
                <w:i/>
                <w:iCs/>
              </w:rPr>
              <w:t xml:space="preserve">“Forgot Password” </w:t>
            </w:r>
            <w:r w:rsidRPr="34AB4075">
              <w:rPr>
                <w:rFonts w:cs="Arial"/>
              </w:rPr>
              <w:t>links near the top of the page.</w:t>
            </w:r>
          </w:p>
          <w:p w14:paraId="7052E5CD" w14:textId="77777777" w:rsidR="00D06A0D" w:rsidRPr="00D06A0D" w:rsidRDefault="34AB4075" w:rsidP="00BA6FC8">
            <w:pPr>
              <w:numPr>
                <w:ilvl w:val="0"/>
                <w:numId w:val="7"/>
              </w:numPr>
              <w:rPr>
                <w:rFonts w:cs="Arial"/>
              </w:rPr>
            </w:pPr>
            <w:r w:rsidRPr="34AB4075">
              <w:rPr>
                <w:rFonts w:cs="Arial"/>
              </w:rPr>
              <w:t xml:space="preserve">Fill out the web form and select the </w:t>
            </w:r>
            <w:r w:rsidRPr="34AB4075">
              <w:rPr>
                <w:rFonts w:cs="Arial"/>
                <w:i/>
                <w:iCs/>
              </w:rPr>
              <w:t>Submit</w:t>
            </w:r>
            <w:r w:rsidRPr="34AB4075">
              <w:rPr>
                <w:rFonts w:cs="Arial"/>
              </w:rPr>
              <w:t xml:space="preserve"> button.</w:t>
            </w:r>
          </w:p>
        </w:tc>
      </w:tr>
      <w:bookmarkEnd w:id="3"/>
    </w:tbl>
    <w:p w14:paraId="2137870C" w14:textId="77777777" w:rsidR="008B3626" w:rsidRDefault="008B3626" w:rsidP="00D06A0D">
      <w:pPr>
        <w:pStyle w:val="BodyCopy"/>
        <w:rPr>
          <w:b/>
        </w:rPr>
      </w:pPr>
    </w:p>
    <w:p w14:paraId="27426A2E" w14:textId="77777777" w:rsidR="009F3736" w:rsidRDefault="009F3736" w:rsidP="00D06A0D">
      <w:pPr>
        <w:pStyle w:val="BodyCopy"/>
        <w:rPr>
          <w:b/>
        </w:rPr>
      </w:pPr>
    </w:p>
    <w:p w14:paraId="00DE89EE" w14:textId="77777777" w:rsidR="009F3736" w:rsidRDefault="009F3736" w:rsidP="00D06A0D">
      <w:pPr>
        <w:pStyle w:val="BodyCopy"/>
        <w:rPr>
          <w:b/>
        </w:rPr>
      </w:pPr>
    </w:p>
    <w:p w14:paraId="1C30E3CC" w14:textId="77777777" w:rsidR="009F3736" w:rsidRDefault="009F3736" w:rsidP="00D06A0D">
      <w:pPr>
        <w:pStyle w:val="BodyCopy"/>
        <w:rPr>
          <w:b/>
        </w:rPr>
      </w:pPr>
    </w:p>
    <w:p w14:paraId="4C5A643E" w14:textId="77777777" w:rsidR="009F3736" w:rsidRDefault="009F3736" w:rsidP="00D06A0D">
      <w:pPr>
        <w:pStyle w:val="BodyCopy"/>
        <w:rPr>
          <w:b/>
        </w:rPr>
      </w:pPr>
    </w:p>
    <w:p w14:paraId="4E80D584" w14:textId="77777777" w:rsidR="009F3736" w:rsidRDefault="009F3736" w:rsidP="00D06A0D">
      <w:pPr>
        <w:pStyle w:val="BodyCopy"/>
        <w:rPr>
          <w:b/>
        </w:rPr>
      </w:pPr>
    </w:p>
    <w:p w14:paraId="351E446C" w14:textId="77777777" w:rsidR="00D06A0D" w:rsidRPr="00D06A0D" w:rsidRDefault="00D06A0D" w:rsidP="00D06A0D">
      <w:pPr>
        <w:sectPr w:rsidR="00D06A0D" w:rsidRPr="00D06A0D" w:rsidSect="008C1234">
          <w:headerReference w:type="first" r:id="rId34"/>
          <w:footerReference w:type="first" r:id="rId35"/>
          <w:pgSz w:w="11907" w:h="16840" w:code="9"/>
          <w:pgMar w:top="1987" w:right="1138" w:bottom="1411" w:left="1138" w:header="850" w:footer="850" w:gutter="0"/>
          <w:cols w:space="708"/>
          <w:titlePg/>
          <w:docGrid w:linePitch="360"/>
        </w:sectPr>
      </w:pPr>
    </w:p>
    <w:p w14:paraId="2E02816C" w14:textId="081F7C85" w:rsidR="0075054F" w:rsidRDefault="0075054F" w:rsidP="00E92673"/>
    <w:p w14:paraId="3AF8BAD5" w14:textId="73243FEA" w:rsidR="00DC5E26" w:rsidRPr="00DC5E26" w:rsidRDefault="00DC5E26" w:rsidP="00DC5E26"/>
    <w:p w14:paraId="50B4D93C" w14:textId="306EC3C0" w:rsidR="00DC5E26" w:rsidRPr="00DC5E26" w:rsidRDefault="008634C7" w:rsidP="008634C7">
      <w:pPr>
        <w:tabs>
          <w:tab w:val="left" w:pos="6465"/>
        </w:tabs>
      </w:pPr>
      <w:r>
        <w:tab/>
      </w:r>
    </w:p>
    <w:p w14:paraId="7B7C2080" w14:textId="63F7D18C" w:rsidR="00DC5E26" w:rsidRPr="00DC5E26" w:rsidRDefault="00DC5E26" w:rsidP="00DC5E26"/>
    <w:p w14:paraId="352EDC39" w14:textId="61C353EB" w:rsidR="00DC5E26" w:rsidRPr="00DC5E26" w:rsidRDefault="00DC5E26" w:rsidP="00DC5E26"/>
    <w:p w14:paraId="1D7736B7" w14:textId="3590324D" w:rsidR="00DC5E26" w:rsidRDefault="006703D0" w:rsidP="006703D0">
      <w:pPr>
        <w:tabs>
          <w:tab w:val="left" w:pos="7425"/>
        </w:tabs>
      </w:pPr>
      <w:r>
        <w:tab/>
      </w:r>
    </w:p>
    <w:p w14:paraId="5DB94775" w14:textId="62F0F67C" w:rsidR="00DC5E26" w:rsidRDefault="00DC5E26" w:rsidP="00DC5E26">
      <w:pPr>
        <w:tabs>
          <w:tab w:val="left" w:pos="7890"/>
        </w:tabs>
      </w:pPr>
      <w:r>
        <w:tab/>
      </w:r>
    </w:p>
    <w:p w14:paraId="512CDABF" w14:textId="40D0BA36" w:rsidR="00C556AC" w:rsidRDefault="00C556AC" w:rsidP="00C556AC"/>
    <w:p w14:paraId="228487E1" w14:textId="515D898B" w:rsidR="00C556AC" w:rsidRPr="00C556AC" w:rsidRDefault="00C556AC" w:rsidP="00C556AC">
      <w:pPr>
        <w:tabs>
          <w:tab w:val="left" w:pos="7455"/>
        </w:tabs>
      </w:pPr>
      <w:r>
        <w:tab/>
      </w:r>
    </w:p>
    <w:sectPr w:rsidR="00C556AC" w:rsidRPr="00C556AC" w:rsidSect="00EC24B1">
      <w:headerReference w:type="first" r:id="rId36"/>
      <w:footerReference w:type="first" r:id="rId37"/>
      <w:pgSz w:w="11907" w:h="16840"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57F18" w14:textId="77777777" w:rsidR="00C0509C" w:rsidRDefault="00C0509C" w:rsidP="00D2195C">
      <w:r>
        <w:separator/>
      </w:r>
    </w:p>
    <w:p w14:paraId="17797797" w14:textId="77777777" w:rsidR="00C0509C" w:rsidRDefault="00C0509C"/>
  </w:endnote>
  <w:endnote w:type="continuationSeparator" w:id="0">
    <w:p w14:paraId="1A6118E3" w14:textId="77777777" w:rsidR="00C0509C" w:rsidRDefault="00C0509C" w:rsidP="00D2195C">
      <w:r>
        <w:continuationSeparator/>
      </w:r>
    </w:p>
    <w:p w14:paraId="1A048E4A" w14:textId="77777777" w:rsidR="00C0509C" w:rsidRDefault="00C05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E384F" w14:textId="58614487" w:rsidR="005D1A48" w:rsidRPr="00756366" w:rsidRDefault="005D1A48" w:rsidP="008425F8">
    <w:pPr>
      <w:pStyle w:val="Footer"/>
      <w:tabs>
        <w:tab w:val="clear" w:pos="4536"/>
        <w:tab w:val="clear" w:pos="9072"/>
        <w:tab w:val="right" w:pos="9639"/>
      </w:tabs>
      <w:rPr>
        <w:sz w:val="18"/>
        <w:szCs w:val="18"/>
      </w:rPr>
    </w:pPr>
    <w:r>
      <w:rPr>
        <w:noProof/>
      </w:rPr>
      <mc:AlternateContent>
        <mc:Choice Requires="wps">
          <w:drawing>
            <wp:anchor distT="0" distB="0" distL="114300" distR="114300" simplePos="0" relativeHeight="251660288" behindDoc="1" locked="0" layoutInCell="1" allowOverlap="1" wp14:anchorId="6D83996A" wp14:editId="6CA1693F">
              <wp:simplePos x="0" y="0"/>
              <wp:positionH relativeFrom="column">
                <wp:posOffset>28575</wp:posOffset>
              </wp:positionH>
              <wp:positionV relativeFrom="paragraph">
                <wp:posOffset>-116840</wp:posOffset>
              </wp:positionV>
              <wp:extent cx="6120130" cy="4445"/>
              <wp:effectExtent l="0" t="0" r="13970" b="14605"/>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A952E" id="Rectangle 25" o:spid="_x0000_s1026" style="position:absolute;margin-left:2.25pt;margin-top:-9.2pt;width:481.9pt;height:.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" fillcolor="black" strokeweight="1pt"/>
          </w:pict>
        </mc:Fallback>
      </mc:AlternateContent>
    </w:r>
    <w:r w:rsidRPr="00756366">
      <w:rPr>
        <w:sz w:val="18"/>
        <w:szCs w:val="18"/>
      </w:rPr>
      <w:tab/>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3A3D2E">
      <w:rPr>
        <w:noProof/>
        <w:sz w:val="18"/>
        <w:szCs w:val="18"/>
      </w:rPr>
      <w:t>12</w:t>
    </w:r>
    <w:r w:rsidRPr="0075636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BA4C7" w14:textId="77777777" w:rsidR="005D1A48" w:rsidRDefault="005D1A48" w:rsidP="0076305D">
    <w:pPr>
      <w:jc w:val="right"/>
    </w:pPr>
    <w:r>
      <w:tab/>
    </w:r>
    <w:r>
      <w:tab/>
    </w:r>
  </w:p>
  <w:p w14:paraId="22C05FF8" w14:textId="77777777" w:rsidR="005D1A48" w:rsidRDefault="005D1A48">
    <w:pPr>
      <w:pStyle w:val="Footer"/>
    </w:pPr>
  </w:p>
  <w:p w14:paraId="146F0CF2" w14:textId="77777777" w:rsidR="005D1A48" w:rsidRDefault="005D1A48">
    <w:pPr>
      <w:pStyle w:val="Footer"/>
    </w:pPr>
    <w:r>
      <w:rPr>
        <w:noProof/>
      </w:rPr>
      <mc:AlternateContent>
        <mc:Choice Requires="wpg">
          <w:drawing>
            <wp:anchor distT="0" distB="0" distL="114300" distR="114300" simplePos="0" relativeHeight="251681792" behindDoc="0" locked="0" layoutInCell="1" allowOverlap="1" wp14:anchorId="4D85BA17" wp14:editId="1E40D61B">
              <wp:simplePos x="0" y="0"/>
              <wp:positionH relativeFrom="column">
                <wp:posOffset>-6465</wp:posOffset>
              </wp:positionH>
              <wp:positionV relativeFrom="page">
                <wp:posOffset>9853260</wp:posOffset>
              </wp:positionV>
              <wp:extent cx="6147333" cy="427990"/>
              <wp:effectExtent l="0" t="0" r="6350" b="0"/>
              <wp:wrapNone/>
              <wp:docPr id="14" name="Group 14"/>
              <wp:cNvGraphicFramePr/>
              <a:graphic xmlns:a="http://schemas.openxmlformats.org/drawingml/2006/main">
                <a:graphicData uri="http://schemas.microsoft.com/office/word/2010/wordprocessingGroup">
                  <wpg:wgp>
                    <wpg:cNvGrpSpPr/>
                    <wpg:grpSpPr>
                      <a:xfrm>
                        <a:off x="0" y="0"/>
                        <a:ext cx="6147333" cy="427990"/>
                        <a:chOff x="-9434" y="0"/>
                        <a:chExt cx="6147841" cy="429371"/>
                      </a:xfrm>
                    </wpg:grpSpPr>
                    <pic:pic xmlns:pic="http://schemas.openxmlformats.org/drawingml/2006/picture">
                      <pic:nvPicPr>
                        <pic:cNvPr id="11"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71714" y="0"/>
                          <a:ext cx="866693" cy="429371"/>
                        </a:xfrm>
                        <a:prstGeom prst="rect">
                          <a:avLst/>
                        </a:prstGeom>
                        <a:noFill/>
                        <a:ln>
                          <a:noFill/>
                        </a:ln>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434" y="119270"/>
                          <a:ext cx="11793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F847DF" id="Group 14" o:spid="_x0000_s1026" style="position:absolute;margin-left:-.5pt;margin-top:775.85pt;width:484.05pt;height:33.7pt;z-index:251681792;mso-position-vertical-relative:page;mso-width-relative:margin;mso-height-relative:margin" coordorigin="-94" coordsize="6147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717;width:8667;height: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">
                <v:imagedata r:id="rId3" o:title=" SAP_grad_R_pref"/>
              </v:shape>
              <v:shape id="Picture 5" o:spid="_x0000_s1028" type="#_x0000_t75" style="position:absolute;left:-94;top:1192;width:11792;height: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">
                <v:imagedata r:id="rId4" o:title=""/>
              </v:shape>
              <w10:wrap anchory="page"/>
            </v:group>
          </w:pict>
        </mc:Fallback>
      </mc:AlternateContent>
    </w:r>
  </w:p>
  <w:p w14:paraId="1B1C319D" w14:textId="77777777" w:rsidR="005D1A48" w:rsidRDefault="005D1A48" w:rsidP="00EB126F">
    <w:pPr>
      <w:pStyle w:val="Footer"/>
      <w:tabs>
        <w:tab w:val="clear" w:pos="9072"/>
        <w:tab w:val="right" w:pos="9639"/>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0DB59" w14:textId="77777777" w:rsidR="005D1A48" w:rsidRDefault="005D1A48" w:rsidP="00101F58">
    <w:pPr>
      <w:pStyle w:val="Footer"/>
    </w:pPr>
    <w:r>
      <w:tab/>
    </w:r>
  </w:p>
  <w:p w14:paraId="342AC3FF" w14:textId="77777777" w:rsidR="005D1A48" w:rsidRDefault="005D1A48">
    <w:pPr>
      <w:pStyle w:val="Footer"/>
    </w:pPr>
  </w:p>
  <w:p w14:paraId="1F9743B8" w14:textId="77777777" w:rsidR="005D1A48" w:rsidRDefault="005D1A48">
    <w:pPr>
      <w:pStyle w:val="Footer"/>
    </w:pPr>
    <w:r>
      <w:rPr>
        <w:noProof/>
      </w:rPr>
      <mc:AlternateContent>
        <mc:Choice Requires="wps">
          <w:drawing>
            <wp:anchor distT="0" distB="0" distL="114300" distR="114300" simplePos="0" relativeHeight="251679744" behindDoc="1" locked="0" layoutInCell="1" allowOverlap="1" wp14:anchorId="7D59A1CF" wp14:editId="07777777">
              <wp:simplePos x="0" y="0"/>
              <wp:positionH relativeFrom="column">
                <wp:posOffset>0</wp:posOffset>
              </wp:positionH>
              <wp:positionV relativeFrom="paragraph">
                <wp:posOffset>40005</wp:posOffset>
              </wp:positionV>
              <wp:extent cx="6120130" cy="1905"/>
              <wp:effectExtent l="0" t="0" r="13970" b="17145"/>
              <wp:wrapNone/>
              <wp:docPr id="2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20130" cy="190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F1D0C" id="Rectangle 47" o:spid="_x0000_s1026" style="position:absolute;margin-left:0;margin-top:3.15pt;width:481.9pt;height:.15pt;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" fillcolor="black" strokeweight="1pt"/>
          </w:pict>
        </mc:Fallback>
      </mc:AlternateContent>
    </w:r>
  </w:p>
  <w:p w14:paraId="06809436" w14:textId="20FA3E1B" w:rsidR="005D1A48" w:rsidRPr="00E74A40" w:rsidRDefault="005D1A48" w:rsidP="00E74A40">
    <w:pPr>
      <w:pStyle w:val="Footer"/>
      <w:tabs>
        <w:tab w:val="clear" w:pos="4536"/>
        <w:tab w:val="clear" w:pos="9072"/>
        <w:tab w:val="right" w:pos="9639"/>
      </w:tabs>
      <w:rPr>
        <w:sz w:val="18"/>
        <w:szCs w:val="18"/>
      </w:rPr>
    </w:pPr>
    <w:r>
      <w:tab/>
    </w:r>
    <w:r w:rsidRPr="00756366">
      <w:rPr>
        <w:sz w:val="18"/>
        <w:szCs w:val="18"/>
      </w:rPr>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3A3D2E">
      <w:rPr>
        <w:noProof/>
        <w:sz w:val="18"/>
        <w:szCs w:val="18"/>
      </w:rPr>
      <w:t>2</w:t>
    </w:r>
    <w:r w:rsidRPr="00756366">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54A6A" w14:textId="77777777" w:rsidR="005D1A48" w:rsidRDefault="005D1A48" w:rsidP="0076305D">
    <w:pPr>
      <w:jc w:val="right"/>
    </w:pPr>
    <w:r>
      <w:tab/>
    </w:r>
    <w:r>
      <w:tab/>
    </w:r>
  </w:p>
  <w:p w14:paraId="44F97639" w14:textId="77777777" w:rsidR="005D1A48" w:rsidRDefault="005D1A48">
    <w:pPr>
      <w:pStyle w:val="Footer"/>
    </w:pPr>
  </w:p>
  <w:p w14:paraId="329B3522" w14:textId="77777777" w:rsidR="005D1A48" w:rsidRDefault="005D1A48" w:rsidP="00EB126F">
    <w:pPr>
      <w:pStyle w:val="Footer"/>
      <w:tabs>
        <w:tab w:val="clear" w:pos="4536"/>
        <w:tab w:val="clear" w:pos="9072"/>
        <w:tab w:val="right" w:pos="9639"/>
      </w:tabs>
    </w:pPr>
    <w:r>
      <w:tab/>
    </w:r>
  </w:p>
  <w:p w14:paraId="4760C3F6" w14:textId="77777777" w:rsidR="005D1A48" w:rsidRDefault="005D1A48">
    <w:pPr>
      <w:pStyle w:val="Footer"/>
    </w:pPr>
    <w:r>
      <w:rPr>
        <w:noProof/>
      </w:rPr>
      <mc:AlternateContent>
        <mc:Choice Requires="wpg">
          <w:drawing>
            <wp:anchor distT="0" distB="0" distL="114300" distR="114300" simplePos="0" relativeHeight="251683840" behindDoc="0" locked="0" layoutInCell="1" allowOverlap="1" wp14:anchorId="7D58BFB8" wp14:editId="50BFED0E">
              <wp:simplePos x="0" y="0"/>
              <wp:positionH relativeFrom="column">
                <wp:posOffset>4621</wp:posOffset>
              </wp:positionH>
              <wp:positionV relativeFrom="page">
                <wp:posOffset>9855724</wp:posOffset>
              </wp:positionV>
              <wp:extent cx="6075864" cy="427990"/>
              <wp:effectExtent l="0" t="0" r="1270" b="0"/>
              <wp:wrapNone/>
              <wp:docPr id="15" name="Group 15"/>
              <wp:cNvGraphicFramePr/>
              <a:graphic xmlns:a="http://schemas.openxmlformats.org/drawingml/2006/main">
                <a:graphicData uri="http://schemas.microsoft.com/office/word/2010/wordprocessingGroup">
                  <wpg:wgp>
                    <wpg:cNvGrpSpPr/>
                    <wpg:grpSpPr>
                      <a:xfrm>
                        <a:off x="0" y="0"/>
                        <a:ext cx="6075864" cy="427990"/>
                        <a:chOff x="1099" y="0"/>
                        <a:chExt cx="6076867" cy="429371"/>
                      </a:xfrm>
                    </wpg:grpSpPr>
                    <pic:pic xmlns:pic="http://schemas.openxmlformats.org/drawingml/2006/picture">
                      <pic:nvPicPr>
                        <pic:cNvPr id="16"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11273" y="0"/>
                          <a:ext cx="866693" cy="429371"/>
                        </a:xfrm>
                        <a:prstGeom prst="rect">
                          <a:avLst/>
                        </a:prstGeom>
                        <a:noFill/>
                        <a:ln>
                          <a:noFill/>
                        </a:ln>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9" y="119270"/>
                          <a:ext cx="11794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A285CD" id="Group 15" o:spid="_x0000_s1026" style="position:absolute;margin-left:.35pt;margin-top:776.05pt;width:478.4pt;height:33.7pt;z-index:251683840;mso-position-vertical-relative:page;mso-width-relative:margin;mso-height-relative:margin" coordorigin="10" coordsize="6076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112;width:8667;height: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">
                <v:imagedata r:id="rId3" o:title=" SAP_grad_R_pref"/>
              </v:shape>
              <v:shape id="Picture 17" o:spid="_x0000_s1028" type="#_x0000_t75" style="position:absolute;left:10;top:1192;width:11795;height: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">
                <v:imagedata r:id="rId4" o:title=""/>
              </v:shape>
              <w10:wrap anchory="page"/>
            </v:group>
          </w:pict>
        </mc:Fallback>
      </mc:AlternateContent>
    </w:r>
  </w:p>
  <w:p w14:paraId="6F236CE4" w14:textId="77777777" w:rsidR="005D1A48" w:rsidRDefault="005D1A48">
    <w:pPr>
      <w:pStyle w:val="Footer"/>
    </w:pPr>
  </w:p>
  <w:p w14:paraId="2AE4DF14" w14:textId="77777777" w:rsidR="005D1A48" w:rsidRDefault="005D1A48" w:rsidP="00EB126F">
    <w:pPr>
      <w:pStyle w:val="Footer"/>
      <w:tabs>
        <w:tab w:val="clear" w:pos="9072"/>
        <w:tab w:val="right" w:pos="9639"/>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47DC4" w14:textId="77777777" w:rsidR="00C0509C" w:rsidRDefault="00C0509C" w:rsidP="00D2195C">
      <w:r>
        <w:separator/>
      </w:r>
    </w:p>
    <w:p w14:paraId="6E69A0D7" w14:textId="77777777" w:rsidR="00C0509C" w:rsidRDefault="00C0509C"/>
  </w:footnote>
  <w:footnote w:type="continuationSeparator" w:id="0">
    <w:p w14:paraId="3C354869" w14:textId="77777777" w:rsidR="00C0509C" w:rsidRDefault="00C0509C" w:rsidP="00D2195C">
      <w:r>
        <w:continuationSeparator/>
      </w:r>
    </w:p>
    <w:p w14:paraId="6327BA4F" w14:textId="77777777" w:rsidR="00C0509C" w:rsidRDefault="00C05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733CB" w14:textId="77777777" w:rsidR="005D1A48" w:rsidRPr="00935EE2" w:rsidRDefault="005D1A48" w:rsidP="34AB4075">
    <w:pPr>
      <w:pStyle w:val="Title"/>
      <w:tabs>
        <w:tab w:val="right" w:pos="9639"/>
      </w:tabs>
      <w:rPr>
        <w:b w:val="0"/>
        <w:sz w:val="18"/>
        <w:szCs w:val="18"/>
      </w:rPr>
    </w:pPr>
    <w:r>
      <w:rPr>
        <w:noProof/>
      </w:rPr>
      <mc:AlternateContent>
        <mc:Choice Requires="wps">
          <w:drawing>
            <wp:anchor distT="0" distB="0" distL="114300" distR="114300" simplePos="0" relativeHeight="251657216" behindDoc="1" locked="0" layoutInCell="1" allowOverlap="1" wp14:anchorId="45A41226" wp14:editId="42590E3A">
              <wp:simplePos x="0" y="0"/>
              <wp:positionH relativeFrom="column">
                <wp:posOffset>0</wp:posOffset>
              </wp:positionH>
              <wp:positionV relativeFrom="paragraph">
                <wp:posOffset>158115</wp:posOffset>
              </wp:positionV>
              <wp:extent cx="6120130" cy="9525"/>
              <wp:effectExtent l="0" t="0" r="13970" b="28575"/>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952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343C5" id="Rectangle 10" o:spid="_x0000_s1026" style="position:absolute;margin-left:0;margin-top:12.45pt;width:481.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" fillcolor="black" strokeweight="1pt"/>
          </w:pict>
        </mc:Fallback>
      </mc:AlternateContent>
    </w:r>
    <w:r w:rsidRPr="00D06A0D">
      <w:rPr>
        <w:b w:val="0"/>
        <w:caps/>
        <w:sz w:val="18"/>
        <w:szCs w:val="18"/>
      </w:rPr>
      <w:t xml:space="preserve"> </w:t>
    </w:r>
    <w:r>
      <w:rPr>
        <w:b w:val="0"/>
        <w:caps/>
        <w:sz w:val="18"/>
        <w:szCs w:val="18"/>
      </w:rPr>
      <w:t>Integrated seller transaction guideline</w:t>
    </w:r>
  </w:p>
  <w:p w14:paraId="14BA7CC7" w14:textId="77777777" w:rsidR="005D1A48" w:rsidRPr="00935EE2" w:rsidRDefault="005D1A48" w:rsidP="00B12D48">
    <w:pPr>
      <w:pStyle w:val="Title"/>
      <w:tabs>
        <w:tab w:val="right" w:pos="9639"/>
      </w:tabs>
      <w:rPr>
        <w:b w:val="0"/>
        <w:sz w:val="18"/>
        <w:szCs w:val="18"/>
      </w:rPr>
    </w:pPr>
    <w:r w:rsidRPr="00935EE2">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69532" w14:textId="77777777" w:rsidR="005D1A48" w:rsidRPr="00935EE2" w:rsidRDefault="005D1A48" w:rsidP="34AB4075">
    <w:pPr>
      <w:pStyle w:val="Title"/>
      <w:tabs>
        <w:tab w:val="right" w:pos="9639"/>
      </w:tabs>
      <w:rPr>
        <w:b w:val="0"/>
        <w:sz w:val="18"/>
        <w:szCs w:val="18"/>
      </w:rPr>
    </w:pPr>
    <w:r w:rsidRPr="34AB4075">
      <w:rPr>
        <w:b w:val="0"/>
        <w:caps/>
        <w:sz w:val="18"/>
        <w:szCs w:val="18"/>
      </w:rPr>
      <w:t>Integrated seller transaction guideline</w:t>
    </w:r>
  </w:p>
  <w:p w14:paraId="32222FBD" w14:textId="77777777" w:rsidR="005D1A48" w:rsidRPr="00101F58" w:rsidRDefault="005D1A48" w:rsidP="00584C9C">
    <w:pPr>
      <w:pStyle w:val="Header"/>
      <w:tabs>
        <w:tab w:val="clear" w:pos="9072"/>
        <w:tab w:val="right" w:pos="9900"/>
      </w:tabs>
    </w:pPr>
    <w:r>
      <w:rPr>
        <w:noProof/>
      </w:rPr>
      <mc:AlternateContent>
        <mc:Choice Requires="wps">
          <w:drawing>
            <wp:anchor distT="4294967293" distB="4294967293" distL="114300" distR="114300" simplePos="0" relativeHeight="251680768" behindDoc="0" locked="0" layoutInCell="1" allowOverlap="1" wp14:anchorId="230D17FC" wp14:editId="07777777">
              <wp:simplePos x="0" y="0"/>
              <wp:positionH relativeFrom="column">
                <wp:posOffset>0</wp:posOffset>
              </wp:positionH>
              <wp:positionV relativeFrom="paragraph">
                <wp:posOffset>17144</wp:posOffset>
              </wp:positionV>
              <wp:extent cx="6120130" cy="0"/>
              <wp:effectExtent l="0" t="0" r="13970" b="19050"/>
              <wp:wrapNone/>
              <wp:docPr id="3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E4574" id="_x0000_t32" coordsize="21600,21600" o:spt="32" o:oned="t" path="m,l21600,21600e" filled="f">
              <v:path arrowok="t" fillok="f" o:connecttype="none"/>
              <o:lock v:ext="edit" shapetype="t"/>
            </v:shapetype>
            <v:shape id="AutoShape 48" o:spid="_x0000_s1026" type="#_x0000_t32" style="position:absolute;margin-left:0;margin-top:1.35pt;width:481.9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55F2" w14:textId="77777777" w:rsidR="005D1A48" w:rsidRPr="001237CC" w:rsidRDefault="005D1A48">
    <w:pPr>
      <w:pStyle w:val="Header"/>
    </w:pPr>
    <w:r>
      <w:rPr>
        <w:noProof/>
      </w:rPr>
      <mc:AlternateContent>
        <mc:Choice Requires="wps">
          <w:drawing>
            <wp:anchor distT="0" distB="0" distL="114300" distR="114300" simplePos="0" relativeHeight="251685888" behindDoc="0" locked="0" layoutInCell="1" allowOverlap="1" wp14:anchorId="617E890A" wp14:editId="7BB9C59E">
              <wp:simplePos x="0" y="0"/>
              <wp:positionH relativeFrom="column">
                <wp:posOffset>3804202</wp:posOffset>
              </wp:positionH>
              <wp:positionV relativeFrom="page">
                <wp:posOffset>1232452</wp:posOffset>
              </wp:positionV>
              <wp:extent cx="2361600" cy="2810786"/>
              <wp:effectExtent l="0" t="0" r="0" b="889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600" cy="2810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2692" w14:textId="0DE317AF" w:rsidR="003D78EA" w:rsidRPr="003D78EA" w:rsidRDefault="003D78EA" w:rsidP="003D78EA">
                          <w:pPr>
                            <w:rPr>
                              <w:rFonts w:cs="Arial"/>
                              <w:sz w:val="10"/>
                              <w:szCs w:val="10"/>
                            </w:rPr>
                          </w:pPr>
                          <w:r w:rsidRPr="003D78EA">
                            <w:rPr>
                              <w:rFonts w:cs="Arial"/>
                              <w:sz w:val="10"/>
                              <w:szCs w:val="10"/>
                            </w:rPr>
                            <w:t>© 201</w:t>
                          </w:r>
                          <w:r w:rsidR="00265DE5">
                            <w:rPr>
                              <w:rFonts w:cs="Arial"/>
                              <w:sz w:val="10"/>
                              <w:szCs w:val="10"/>
                            </w:rPr>
                            <w:t>8</w:t>
                          </w:r>
                          <w:r w:rsidR="006703D0">
                            <w:rPr>
                              <w:rFonts w:cs="Arial"/>
                              <w:sz w:val="10"/>
                              <w:szCs w:val="10"/>
                            </w:rPr>
                            <w:t>-2021</w:t>
                          </w:r>
                          <w:r w:rsidRPr="003D78EA">
                            <w:rPr>
                              <w:rFonts w:cs="Arial"/>
                              <w:sz w:val="10"/>
                              <w:szCs w:val="10"/>
                            </w:rPr>
                            <w:t xml:space="preserve"> SAP SE or an SAP affiliate company. All rights reserved.</w:t>
                          </w:r>
                        </w:p>
                        <w:p w14:paraId="6EAE7CAA" w14:textId="77777777" w:rsidR="003D78EA" w:rsidRPr="003D78EA" w:rsidRDefault="003D78EA" w:rsidP="003D78EA">
                          <w:pPr>
                            <w:rPr>
                              <w:rFonts w:cs="Arial"/>
                              <w:sz w:val="10"/>
                              <w:szCs w:val="10"/>
                            </w:rPr>
                          </w:pPr>
                          <w:r w:rsidRPr="003D78EA">
                            <w:rPr>
                              <w:rFonts w:cs="Arial"/>
                              <w:sz w:val="10"/>
                              <w:szCs w:val="10"/>
                            </w:rPr>
                            <w:t>No part of this publication may be reproduced or transmitted in any form</w:t>
                          </w:r>
                        </w:p>
                        <w:p w14:paraId="36F1667E" w14:textId="77777777" w:rsidR="003D78EA" w:rsidRPr="003D78EA" w:rsidRDefault="003D78EA" w:rsidP="003D78EA">
                          <w:pPr>
                            <w:rPr>
                              <w:rFonts w:cs="Arial"/>
                              <w:sz w:val="10"/>
                              <w:szCs w:val="10"/>
                            </w:rPr>
                          </w:pPr>
                          <w:r w:rsidRPr="003D78EA">
                            <w:rPr>
                              <w:rFonts w:cs="Arial"/>
                              <w:sz w:val="10"/>
                              <w:szCs w:val="10"/>
                            </w:rPr>
                            <w:t>or for any purpose without the express permission of SAP SE or an SAP affiliate company.</w:t>
                          </w:r>
                        </w:p>
                        <w:p w14:paraId="65F5B66E" w14:textId="77777777" w:rsidR="003D78EA" w:rsidRPr="003D78EA" w:rsidRDefault="003D78EA" w:rsidP="003D78EA">
                          <w:pPr>
                            <w:rPr>
                              <w:rFonts w:cs="Arial"/>
                              <w:sz w:val="10"/>
                              <w:szCs w:val="10"/>
                            </w:rPr>
                          </w:pPr>
                          <w:r w:rsidRPr="003D78EA">
                            <w:rPr>
                              <w:rFonts w:cs="Arial"/>
                              <w:sz w:val="10"/>
                              <w:szCs w:val="10"/>
                            </w:rPr>
                            <w:t>SAP and other SAP products and services mentioned herein as well as their respective logos are trademarks or registered trademarks of SAP SE (or an SAP affiliate company) in Germany and other countries. Please see</w:t>
                          </w:r>
                        </w:p>
                        <w:p w14:paraId="1E647ED1" w14:textId="77777777" w:rsidR="003D78EA" w:rsidRPr="003D78EA" w:rsidRDefault="003D78EA" w:rsidP="003D78EA">
                          <w:pPr>
                            <w:rPr>
                              <w:rFonts w:cs="Arial"/>
                              <w:sz w:val="10"/>
                              <w:szCs w:val="10"/>
                            </w:rPr>
                          </w:pPr>
                          <w:r w:rsidRPr="003D78EA">
                            <w:rPr>
                              <w:rFonts w:cs="Arial"/>
                              <w:sz w:val="10"/>
                              <w:szCs w:val="10"/>
                            </w:rPr>
                            <w:t>http://www.sap.com/corporate-en/legal/copyright/index.epx#trademark for additional trademark information and notices. Some software products marketed by SAP SE and its distributors contain proprietary software components of</w:t>
                          </w:r>
                        </w:p>
                        <w:p w14:paraId="1061DE23" w14:textId="77777777" w:rsidR="003D78EA" w:rsidRPr="003D78EA" w:rsidRDefault="003D78EA" w:rsidP="003D78EA">
                          <w:pPr>
                            <w:rPr>
                              <w:rFonts w:cs="Arial"/>
                              <w:sz w:val="10"/>
                              <w:szCs w:val="10"/>
                            </w:rPr>
                          </w:pPr>
                          <w:r w:rsidRPr="003D78EA">
                            <w:rPr>
                              <w:rFonts w:cs="Arial"/>
                              <w:sz w:val="10"/>
                              <w:szCs w:val="10"/>
                            </w:rPr>
                            <w:t>other software vendors.</w:t>
                          </w:r>
                        </w:p>
                        <w:p w14:paraId="15939FC3" w14:textId="77777777" w:rsidR="003D78EA" w:rsidRPr="003D78EA" w:rsidRDefault="003D78EA" w:rsidP="003D78EA">
                          <w:pPr>
                            <w:rPr>
                              <w:rFonts w:cs="Arial"/>
                              <w:sz w:val="10"/>
                              <w:szCs w:val="10"/>
                            </w:rPr>
                          </w:pPr>
                          <w:r w:rsidRPr="003D78EA">
                            <w:rPr>
                              <w:rFonts w:cs="Arial"/>
                              <w:sz w:val="10"/>
                              <w:szCs w:val="10"/>
                            </w:rPr>
                            <w:t>National product specifications may vary.</w:t>
                          </w:r>
                        </w:p>
                        <w:p w14:paraId="5B64B469" w14:textId="77777777" w:rsidR="003D78EA" w:rsidRPr="003D78EA" w:rsidRDefault="003D78EA" w:rsidP="003D78EA">
                          <w:pPr>
                            <w:rPr>
                              <w:rFonts w:cs="Arial"/>
                              <w:sz w:val="10"/>
                              <w:szCs w:val="10"/>
                            </w:rPr>
                          </w:pPr>
                          <w:r w:rsidRPr="003D78EA">
                            <w:rPr>
                              <w:rFonts w:cs="Arial"/>
                              <w:sz w:val="10"/>
                              <w:szCs w:val="10"/>
                            </w:rPr>
                            <w:t>These materials are provided by SAP SE or an SAP affiliate company for informational purposes only, without representation or warranty of any kind, and SAP SE or its affiliated companies shall not be liable for errors or omissions</w:t>
                          </w:r>
                        </w:p>
                        <w:p w14:paraId="4169FF4E" w14:textId="77777777" w:rsidR="003D78EA" w:rsidRPr="003D78EA" w:rsidRDefault="003D78EA" w:rsidP="003D78EA">
                          <w:pPr>
                            <w:rPr>
                              <w:rFonts w:cs="Arial"/>
                              <w:sz w:val="10"/>
                              <w:szCs w:val="10"/>
                            </w:rPr>
                          </w:pPr>
                          <w:r w:rsidRPr="003D78EA">
                            <w:rPr>
                              <w:rFonts w:cs="Arial"/>
                              <w:sz w:val="10"/>
                              <w:szCs w:val="10"/>
                            </w:rPr>
                            <w:t>with respect to the materials. The only warranties for SAP SE or SAP affiliate company products and services are those that are set forth in the express warranty statements accompanying such products and services, if any.</w:t>
                          </w:r>
                        </w:p>
                        <w:p w14:paraId="1A74210A" w14:textId="77777777" w:rsidR="003D78EA" w:rsidRPr="003D78EA" w:rsidRDefault="003D78EA" w:rsidP="003D78EA">
                          <w:pPr>
                            <w:rPr>
                              <w:rFonts w:cs="Arial"/>
                              <w:sz w:val="10"/>
                              <w:szCs w:val="10"/>
                            </w:rPr>
                          </w:pPr>
                          <w:r w:rsidRPr="003D78EA">
                            <w:rPr>
                              <w:rFonts w:cs="Arial"/>
                              <w:sz w:val="10"/>
                              <w:szCs w:val="10"/>
                            </w:rPr>
                            <w:t>Nothing herein should be construed as constituting an additional warranty.</w:t>
                          </w:r>
                        </w:p>
                        <w:p w14:paraId="74243DF8" w14:textId="77777777" w:rsidR="003D78EA" w:rsidRPr="003D78EA" w:rsidRDefault="003D78EA" w:rsidP="003D78EA">
                          <w:pPr>
                            <w:rPr>
                              <w:rFonts w:cs="Arial"/>
                              <w:sz w:val="10"/>
                              <w:szCs w:val="10"/>
                            </w:rPr>
                          </w:pPr>
                          <w:proofErr w:type="gramStart"/>
                          <w:r w:rsidRPr="003D78EA">
                            <w:rPr>
                              <w:rFonts w:cs="Arial"/>
                              <w:sz w:val="10"/>
                              <w:szCs w:val="10"/>
                            </w:rPr>
                            <w:t>In particular, SAP SE</w:t>
                          </w:r>
                          <w:proofErr w:type="gramEnd"/>
                          <w:r w:rsidRPr="003D78EA">
                            <w:rPr>
                              <w:rFonts w:cs="Arial"/>
                              <w:sz w:val="10"/>
                              <w:szCs w:val="10"/>
                            </w:rPr>
                            <w:t xml:space="preserve"> or its affiliated companies have no obligation to pursue any course of business outlined in this document or any related presentation, or to develop or release any functionality mentioned therein. This document,</w:t>
                          </w:r>
                        </w:p>
                        <w:p w14:paraId="2D6A3BEB" w14:textId="77777777" w:rsidR="003D78EA" w:rsidRPr="003D78EA" w:rsidRDefault="003D78EA" w:rsidP="003D78EA">
                          <w:pPr>
                            <w:rPr>
                              <w:rFonts w:cs="Arial"/>
                              <w:sz w:val="10"/>
                              <w:szCs w:val="10"/>
                            </w:rPr>
                          </w:pPr>
                          <w:r w:rsidRPr="003D78EA">
                            <w:rPr>
                              <w:rFonts w:cs="Arial"/>
                              <w:sz w:val="10"/>
                              <w:szCs w:val="10"/>
                            </w:rPr>
                            <w:t>or any related presentation, and SAP SE’s or its affiliated companies’ strategy and possible future developments, products, and/or platform directions and functionality are all subject to change and may be changed by SAP SE or its</w:t>
                          </w:r>
                        </w:p>
                        <w:p w14:paraId="5F8984B4" w14:textId="77777777" w:rsidR="003D78EA" w:rsidRPr="003D78EA" w:rsidRDefault="003D78EA" w:rsidP="003D78EA">
                          <w:pPr>
                            <w:rPr>
                              <w:rFonts w:cs="Arial"/>
                              <w:sz w:val="10"/>
                              <w:szCs w:val="10"/>
                            </w:rPr>
                          </w:pPr>
                          <w:r w:rsidRPr="003D78EA">
                            <w:rPr>
                              <w:rFonts w:cs="Arial"/>
                              <w:sz w:val="10"/>
                              <w:szCs w:val="10"/>
                            </w:rPr>
                            <w:t>affiliated companies at any time for any reason without notice. The information in this document is not a commitment, promise, or legal obligation to deliver any material, code, or functionality. All forward-looking statements are</w:t>
                          </w:r>
                        </w:p>
                        <w:p w14:paraId="39B4E188" w14:textId="77777777" w:rsidR="003D78EA" w:rsidRPr="003D78EA" w:rsidRDefault="003D78EA" w:rsidP="003D78EA">
                          <w:pPr>
                            <w:rPr>
                              <w:rFonts w:cs="Arial"/>
                              <w:sz w:val="10"/>
                              <w:szCs w:val="10"/>
                            </w:rPr>
                          </w:pPr>
                          <w:r w:rsidRPr="003D78EA">
                            <w:rPr>
                              <w:rFonts w:cs="Arial"/>
                              <w:sz w:val="10"/>
                              <w:szCs w:val="10"/>
                            </w:rPr>
                            <w:t xml:space="preserve">subject to various risks and uncertainties that could cause actual results to differ materially from expectations. Readers are cautioned not to place undue reliance on these forward-looking statements, which speak only as of </w:t>
                          </w:r>
                          <w:proofErr w:type="gramStart"/>
                          <w:r w:rsidRPr="003D78EA">
                            <w:rPr>
                              <w:rFonts w:cs="Arial"/>
                              <w:sz w:val="10"/>
                              <w:szCs w:val="10"/>
                            </w:rPr>
                            <w:t>their</w:t>
                          </w:r>
                          <w:proofErr w:type="gramEnd"/>
                        </w:p>
                        <w:p w14:paraId="4B0E474D" w14:textId="6B3CE6B6" w:rsidR="005D1A48" w:rsidRPr="009F2B9F" w:rsidRDefault="003D78EA" w:rsidP="003D78EA">
                          <w:pPr>
                            <w:rPr>
                              <w:rFonts w:cs="Arial"/>
                              <w:sz w:val="10"/>
                              <w:szCs w:val="10"/>
                            </w:rPr>
                          </w:pPr>
                          <w:r w:rsidRPr="003D78EA">
                            <w:rPr>
                              <w:rFonts w:cs="Arial"/>
                              <w:sz w:val="10"/>
                              <w:szCs w:val="10"/>
                            </w:rPr>
                            <w:t>dates, and they should not be relied upon in making purchasing decisions.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E890A" id="_x0000_t202" coordsize="21600,21600" o:spt="202" path="m,l,21600r21600,l21600,xe">
              <v:stroke joinstyle="miter"/>
              <v:path gradientshapeok="t" o:connecttype="rect"/>
            </v:shapetype>
            <v:shape id="Text Box 16" o:spid="_x0000_s1026" type="#_x0000_t202" style="position:absolute;margin-left:299.55pt;margin-top:97.05pt;width:185.95pt;height:2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" filled="f" stroked="f">
              <v:textbox>
                <w:txbxContent>
                  <w:p w14:paraId="33A22692" w14:textId="0DE317AF" w:rsidR="003D78EA" w:rsidRPr="003D78EA" w:rsidRDefault="003D78EA" w:rsidP="003D78EA">
                    <w:pPr>
                      <w:rPr>
                        <w:rFonts w:cs="Arial"/>
                        <w:sz w:val="10"/>
                        <w:szCs w:val="10"/>
                      </w:rPr>
                    </w:pPr>
                    <w:r w:rsidRPr="003D78EA">
                      <w:rPr>
                        <w:rFonts w:cs="Arial"/>
                        <w:sz w:val="10"/>
                        <w:szCs w:val="10"/>
                      </w:rPr>
                      <w:t>© 201</w:t>
                    </w:r>
                    <w:r w:rsidR="00265DE5">
                      <w:rPr>
                        <w:rFonts w:cs="Arial"/>
                        <w:sz w:val="10"/>
                        <w:szCs w:val="10"/>
                      </w:rPr>
                      <w:t>8</w:t>
                    </w:r>
                    <w:r w:rsidR="006703D0">
                      <w:rPr>
                        <w:rFonts w:cs="Arial"/>
                        <w:sz w:val="10"/>
                        <w:szCs w:val="10"/>
                      </w:rPr>
                      <w:t>-2021</w:t>
                    </w:r>
                    <w:r w:rsidRPr="003D78EA">
                      <w:rPr>
                        <w:rFonts w:cs="Arial"/>
                        <w:sz w:val="10"/>
                        <w:szCs w:val="10"/>
                      </w:rPr>
                      <w:t xml:space="preserve"> SAP SE or an SAP affiliate company. All rights reserved.</w:t>
                    </w:r>
                  </w:p>
                  <w:p w14:paraId="6EAE7CAA" w14:textId="77777777" w:rsidR="003D78EA" w:rsidRPr="003D78EA" w:rsidRDefault="003D78EA" w:rsidP="003D78EA">
                    <w:pPr>
                      <w:rPr>
                        <w:rFonts w:cs="Arial"/>
                        <w:sz w:val="10"/>
                        <w:szCs w:val="10"/>
                      </w:rPr>
                    </w:pPr>
                    <w:r w:rsidRPr="003D78EA">
                      <w:rPr>
                        <w:rFonts w:cs="Arial"/>
                        <w:sz w:val="10"/>
                        <w:szCs w:val="10"/>
                      </w:rPr>
                      <w:t>No part of this publication may be reproduced or transmitted in any form</w:t>
                    </w:r>
                  </w:p>
                  <w:p w14:paraId="36F1667E" w14:textId="77777777" w:rsidR="003D78EA" w:rsidRPr="003D78EA" w:rsidRDefault="003D78EA" w:rsidP="003D78EA">
                    <w:pPr>
                      <w:rPr>
                        <w:rFonts w:cs="Arial"/>
                        <w:sz w:val="10"/>
                        <w:szCs w:val="10"/>
                      </w:rPr>
                    </w:pPr>
                    <w:r w:rsidRPr="003D78EA">
                      <w:rPr>
                        <w:rFonts w:cs="Arial"/>
                        <w:sz w:val="10"/>
                        <w:szCs w:val="10"/>
                      </w:rPr>
                      <w:t>or for any purpose without the express permission of SAP SE or an SAP affiliate company.</w:t>
                    </w:r>
                  </w:p>
                  <w:p w14:paraId="65F5B66E" w14:textId="77777777" w:rsidR="003D78EA" w:rsidRPr="003D78EA" w:rsidRDefault="003D78EA" w:rsidP="003D78EA">
                    <w:pPr>
                      <w:rPr>
                        <w:rFonts w:cs="Arial"/>
                        <w:sz w:val="10"/>
                        <w:szCs w:val="10"/>
                      </w:rPr>
                    </w:pPr>
                    <w:r w:rsidRPr="003D78EA">
                      <w:rPr>
                        <w:rFonts w:cs="Arial"/>
                        <w:sz w:val="10"/>
                        <w:szCs w:val="10"/>
                      </w:rPr>
                      <w:t>SAP and other SAP products and services mentioned herein as well as their respective logos are trademarks or registered trademarks of SAP SE (or an SAP affiliate company) in Germany and other countries. Please see</w:t>
                    </w:r>
                  </w:p>
                  <w:p w14:paraId="1E647ED1" w14:textId="77777777" w:rsidR="003D78EA" w:rsidRPr="003D78EA" w:rsidRDefault="003D78EA" w:rsidP="003D78EA">
                    <w:pPr>
                      <w:rPr>
                        <w:rFonts w:cs="Arial"/>
                        <w:sz w:val="10"/>
                        <w:szCs w:val="10"/>
                      </w:rPr>
                    </w:pPr>
                    <w:r w:rsidRPr="003D78EA">
                      <w:rPr>
                        <w:rFonts w:cs="Arial"/>
                        <w:sz w:val="10"/>
                        <w:szCs w:val="10"/>
                      </w:rPr>
                      <w:t>http://www.sap.com/corporate-en/legal/copyright/index.epx#trademark for additional trademark information and notices. Some software products marketed by SAP SE and its distributors contain proprietary software components of</w:t>
                    </w:r>
                  </w:p>
                  <w:p w14:paraId="1061DE23" w14:textId="77777777" w:rsidR="003D78EA" w:rsidRPr="003D78EA" w:rsidRDefault="003D78EA" w:rsidP="003D78EA">
                    <w:pPr>
                      <w:rPr>
                        <w:rFonts w:cs="Arial"/>
                        <w:sz w:val="10"/>
                        <w:szCs w:val="10"/>
                      </w:rPr>
                    </w:pPr>
                    <w:r w:rsidRPr="003D78EA">
                      <w:rPr>
                        <w:rFonts w:cs="Arial"/>
                        <w:sz w:val="10"/>
                        <w:szCs w:val="10"/>
                      </w:rPr>
                      <w:t>other software vendors.</w:t>
                    </w:r>
                  </w:p>
                  <w:p w14:paraId="15939FC3" w14:textId="77777777" w:rsidR="003D78EA" w:rsidRPr="003D78EA" w:rsidRDefault="003D78EA" w:rsidP="003D78EA">
                    <w:pPr>
                      <w:rPr>
                        <w:rFonts w:cs="Arial"/>
                        <w:sz w:val="10"/>
                        <w:szCs w:val="10"/>
                      </w:rPr>
                    </w:pPr>
                    <w:r w:rsidRPr="003D78EA">
                      <w:rPr>
                        <w:rFonts w:cs="Arial"/>
                        <w:sz w:val="10"/>
                        <w:szCs w:val="10"/>
                      </w:rPr>
                      <w:t>National product specifications may vary.</w:t>
                    </w:r>
                  </w:p>
                  <w:p w14:paraId="5B64B469" w14:textId="77777777" w:rsidR="003D78EA" w:rsidRPr="003D78EA" w:rsidRDefault="003D78EA" w:rsidP="003D78EA">
                    <w:pPr>
                      <w:rPr>
                        <w:rFonts w:cs="Arial"/>
                        <w:sz w:val="10"/>
                        <w:szCs w:val="10"/>
                      </w:rPr>
                    </w:pPr>
                    <w:r w:rsidRPr="003D78EA">
                      <w:rPr>
                        <w:rFonts w:cs="Arial"/>
                        <w:sz w:val="10"/>
                        <w:szCs w:val="10"/>
                      </w:rPr>
                      <w:t>These materials are provided by SAP SE or an SAP affiliate company for informational purposes only, without representation or warranty of any kind, and SAP SE or its affiliated companies shall not be liable for errors or omissions</w:t>
                    </w:r>
                  </w:p>
                  <w:p w14:paraId="4169FF4E" w14:textId="77777777" w:rsidR="003D78EA" w:rsidRPr="003D78EA" w:rsidRDefault="003D78EA" w:rsidP="003D78EA">
                    <w:pPr>
                      <w:rPr>
                        <w:rFonts w:cs="Arial"/>
                        <w:sz w:val="10"/>
                        <w:szCs w:val="10"/>
                      </w:rPr>
                    </w:pPr>
                    <w:r w:rsidRPr="003D78EA">
                      <w:rPr>
                        <w:rFonts w:cs="Arial"/>
                        <w:sz w:val="10"/>
                        <w:szCs w:val="10"/>
                      </w:rPr>
                      <w:t>with respect to the materials. The only warranties for SAP SE or SAP affiliate company products and services are those that are set forth in the express warranty statements accompanying such products and services, if any.</w:t>
                    </w:r>
                  </w:p>
                  <w:p w14:paraId="1A74210A" w14:textId="77777777" w:rsidR="003D78EA" w:rsidRPr="003D78EA" w:rsidRDefault="003D78EA" w:rsidP="003D78EA">
                    <w:pPr>
                      <w:rPr>
                        <w:rFonts w:cs="Arial"/>
                        <w:sz w:val="10"/>
                        <w:szCs w:val="10"/>
                      </w:rPr>
                    </w:pPr>
                    <w:r w:rsidRPr="003D78EA">
                      <w:rPr>
                        <w:rFonts w:cs="Arial"/>
                        <w:sz w:val="10"/>
                        <w:szCs w:val="10"/>
                      </w:rPr>
                      <w:t>Nothing herein should be construed as constituting an additional warranty.</w:t>
                    </w:r>
                  </w:p>
                  <w:p w14:paraId="74243DF8" w14:textId="77777777" w:rsidR="003D78EA" w:rsidRPr="003D78EA" w:rsidRDefault="003D78EA" w:rsidP="003D78EA">
                    <w:pPr>
                      <w:rPr>
                        <w:rFonts w:cs="Arial"/>
                        <w:sz w:val="10"/>
                        <w:szCs w:val="10"/>
                      </w:rPr>
                    </w:pPr>
                    <w:proofErr w:type="gramStart"/>
                    <w:r w:rsidRPr="003D78EA">
                      <w:rPr>
                        <w:rFonts w:cs="Arial"/>
                        <w:sz w:val="10"/>
                        <w:szCs w:val="10"/>
                      </w:rPr>
                      <w:t>In particular, SAP SE</w:t>
                    </w:r>
                    <w:proofErr w:type="gramEnd"/>
                    <w:r w:rsidRPr="003D78EA">
                      <w:rPr>
                        <w:rFonts w:cs="Arial"/>
                        <w:sz w:val="10"/>
                        <w:szCs w:val="10"/>
                      </w:rPr>
                      <w:t xml:space="preserve"> or its affiliated companies have no obligation to pursue any course of business outlined in this document or any related presentation, or to develop or release any functionality mentioned therein. This document,</w:t>
                    </w:r>
                  </w:p>
                  <w:p w14:paraId="2D6A3BEB" w14:textId="77777777" w:rsidR="003D78EA" w:rsidRPr="003D78EA" w:rsidRDefault="003D78EA" w:rsidP="003D78EA">
                    <w:pPr>
                      <w:rPr>
                        <w:rFonts w:cs="Arial"/>
                        <w:sz w:val="10"/>
                        <w:szCs w:val="10"/>
                      </w:rPr>
                    </w:pPr>
                    <w:r w:rsidRPr="003D78EA">
                      <w:rPr>
                        <w:rFonts w:cs="Arial"/>
                        <w:sz w:val="10"/>
                        <w:szCs w:val="10"/>
                      </w:rPr>
                      <w:t>or any related presentation, and SAP SE’s or its affiliated companies’ strategy and possible future developments, products, and/or platform directions and functionality are all subject to change and may be changed by SAP SE or its</w:t>
                    </w:r>
                  </w:p>
                  <w:p w14:paraId="5F8984B4" w14:textId="77777777" w:rsidR="003D78EA" w:rsidRPr="003D78EA" w:rsidRDefault="003D78EA" w:rsidP="003D78EA">
                    <w:pPr>
                      <w:rPr>
                        <w:rFonts w:cs="Arial"/>
                        <w:sz w:val="10"/>
                        <w:szCs w:val="10"/>
                      </w:rPr>
                    </w:pPr>
                    <w:r w:rsidRPr="003D78EA">
                      <w:rPr>
                        <w:rFonts w:cs="Arial"/>
                        <w:sz w:val="10"/>
                        <w:szCs w:val="10"/>
                      </w:rPr>
                      <w:t>affiliated companies at any time for any reason without notice. The information in this document is not a commitment, promise, or legal obligation to deliver any material, code, or functionality. All forward-looking statements are</w:t>
                    </w:r>
                  </w:p>
                  <w:p w14:paraId="39B4E188" w14:textId="77777777" w:rsidR="003D78EA" w:rsidRPr="003D78EA" w:rsidRDefault="003D78EA" w:rsidP="003D78EA">
                    <w:pPr>
                      <w:rPr>
                        <w:rFonts w:cs="Arial"/>
                        <w:sz w:val="10"/>
                        <w:szCs w:val="10"/>
                      </w:rPr>
                    </w:pPr>
                    <w:r w:rsidRPr="003D78EA">
                      <w:rPr>
                        <w:rFonts w:cs="Arial"/>
                        <w:sz w:val="10"/>
                        <w:szCs w:val="10"/>
                      </w:rPr>
                      <w:t xml:space="preserve">subject to various risks and uncertainties that could cause actual results to differ materially from expectations. Readers are cautioned not to place undue reliance on these forward-looking statements, which speak only as of </w:t>
                    </w:r>
                    <w:proofErr w:type="gramStart"/>
                    <w:r w:rsidRPr="003D78EA">
                      <w:rPr>
                        <w:rFonts w:cs="Arial"/>
                        <w:sz w:val="10"/>
                        <w:szCs w:val="10"/>
                      </w:rPr>
                      <w:t>their</w:t>
                    </w:r>
                    <w:proofErr w:type="gramEnd"/>
                  </w:p>
                  <w:p w14:paraId="4B0E474D" w14:textId="6B3CE6B6" w:rsidR="005D1A48" w:rsidRPr="009F2B9F" w:rsidRDefault="003D78EA" w:rsidP="003D78EA">
                    <w:pPr>
                      <w:rPr>
                        <w:rFonts w:cs="Arial"/>
                        <w:sz w:val="10"/>
                        <w:szCs w:val="10"/>
                      </w:rPr>
                    </w:pPr>
                    <w:r w:rsidRPr="003D78EA">
                      <w:rPr>
                        <w:rFonts w:cs="Arial"/>
                        <w:sz w:val="10"/>
                        <w:szCs w:val="10"/>
                      </w:rPr>
                      <w:t>dates, and they should not be relied upon in making purchasing decisions.</w:t>
                    </w:r>
                  </w:p>
                </w:txbxContent>
              </v:textbox>
              <w10:wrap anchory="page"/>
            </v:shape>
          </w:pict>
        </mc:Fallback>
      </mc:AlternateContent>
    </w:r>
    <w:r>
      <w:rPr>
        <w:noProof/>
      </w:rPr>
      <mc:AlternateContent>
        <mc:Choice Requires="wpg">
          <w:drawing>
            <wp:anchor distT="0" distB="0" distL="114300" distR="114300" simplePos="0" relativeHeight="251663360" behindDoc="0" locked="0" layoutInCell="1" allowOverlap="1" wp14:anchorId="51CDE522" wp14:editId="62DC3745">
              <wp:simplePos x="0" y="0"/>
              <wp:positionH relativeFrom="column">
                <wp:posOffset>3801110</wp:posOffset>
              </wp:positionH>
              <wp:positionV relativeFrom="paragraph">
                <wp:posOffset>41910</wp:posOffset>
              </wp:positionV>
              <wp:extent cx="2371090" cy="328295"/>
              <wp:effectExtent l="0" t="0" r="0" b="0"/>
              <wp:wrapNone/>
              <wp:docPr id="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090" cy="328295"/>
                        <a:chOff x="7120" y="775"/>
                        <a:chExt cx="3734" cy="517"/>
                      </a:xfrm>
                    </wpg:grpSpPr>
                    <wps:wsp>
                      <wps:cNvPr id="9" name="Rectangle 32"/>
                      <wps:cNvSpPr>
                        <a:spLocks noChangeArrowheads="1"/>
                      </wps:cNvSpPr>
                      <wps:spPr bwMode="auto">
                        <a:xfrm>
                          <a:off x="7254" y="775"/>
                          <a:ext cx="3600" cy="180"/>
                        </a:xfrm>
                        <a:prstGeom prst="rect">
                          <a:avLst/>
                        </a:prstGeom>
                        <a:solidFill>
                          <a:srgbClr val="F0AB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75400">
                                    <a:alpha val="50000"/>
                                  </a:srgbClr>
                                </a:outerShdw>
                              </a:effectLst>
                            </a14:hiddenEffects>
                          </a:ext>
                        </a:extLst>
                      </wps:spPr>
                      <wps:bodyPr rot="0" vert="horz" wrap="square" lIns="91440" tIns="45720" rIns="91440" bIns="45720" anchor="t" anchorCtr="0" upright="1">
                        <a:noAutofit/>
                      </wps:bodyPr>
                    </wps:wsp>
                    <wps:wsp>
                      <wps:cNvPr id="27" name="Text Box 33"/>
                      <wps:cNvSpPr txBox="1">
                        <a:spLocks noChangeArrowheads="1"/>
                      </wps:cNvSpPr>
                      <wps:spPr bwMode="auto">
                        <a:xfrm>
                          <a:off x="7120" y="878"/>
                          <a:ext cx="37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F4E20" w14:textId="77777777" w:rsidR="005D1A48" w:rsidRPr="007F5008" w:rsidRDefault="005D1A48" w:rsidP="00300C6E">
                            <w:pPr>
                              <w:rPr>
                                <w:rFonts w:ascii="Arial Black" w:hAnsi="Arial Black"/>
                                <w:b/>
                              </w:rPr>
                            </w:pPr>
                            <w:r w:rsidRPr="007F5008">
                              <w:rPr>
                                <w:rFonts w:ascii="Arial Black" w:hAnsi="Arial Black"/>
                                <w:b/>
                              </w:rPr>
                              <w:t>www.sap.com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DE522" id="Group 31" o:spid="_x0000_s1027" style="position:absolute;margin-left:299.3pt;margin-top:3.3pt;width:186.7pt;height:25.85pt;z-index:251663360" coordorigin="7120,775" coordsize="373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">
              <v:rect id="Rectangle 32" o:spid="_x0000_s1028" style="position:absolute;left:7254;top:775;width:3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" fillcolor="#f0ab00" stroked="f" strokecolor="#f2f2f2" strokeweight="3pt">
                <v:shadow color="#775400" opacity=".5" offset="1pt"/>
              </v:rect>
              <v:shape id="Text Box 33" o:spid="_x0000_s1029" type="#_x0000_t202" style="position:absolute;left:7120;top:878;width:371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5BEF4E20" w14:textId="77777777" w:rsidR="005D1A48" w:rsidRPr="007F5008" w:rsidRDefault="005D1A48" w:rsidP="00300C6E">
                      <w:pPr>
                        <w:rPr>
                          <w:rFonts w:ascii="Arial Black" w:hAnsi="Arial Black"/>
                          <w:b/>
                        </w:rPr>
                      </w:pPr>
                      <w:r w:rsidRPr="007F5008">
                        <w:rPr>
                          <w:rFonts w:ascii="Arial Black" w:hAnsi="Arial Black"/>
                          <w:b/>
                        </w:rPr>
                        <w:t>www.sap.com</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F095D"/>
    <w:multiLevelType w:val="multilevel"/>
    <w:tmpl w:val="B2FE2B8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 w15:restartNumberingAfterBreak="0">
    <w:nsid w:val="1CF62DC0"/>
    <w:multiLevelType w:val="hybridMultilevel"/>
    <w:tmpl w:val="96FE30D6"/>
    <w:lvl w:ilvl="0" w:tplc="04090005">
      <w:start w:val="1"/>
      <w:numFmt w:val="bullet"/>
      <w:lvlText w:val=""/>
      <w:lvlJc w:val="left"/>
      <w:pPr>
        <w:ind w:left="1288" w:hanging="360"/>
      </w:pPr>
      <w:rPr>
        <w:rFonts w:ascii="Wingdings" w:hAnsi="Wingdings" w:hint="default"/>
      </w:rPr>
    </w:lvl>
    <w:lvl w:ilvl="1" w:tplc="04090003">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275D4EB5"/>
    <w:multiLevelType w:val="multilevel"/>
    <w:tmpl w:val="EB2EDBC6"/>
    <w:styleLink w:val="Style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1069" w:hanging="360"/>
      </w:pPr>
      <w:rPr>
        <w:rFonts w:ascii="Symbol" w:hAnsi="Symbol" w:cs="Courier New"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3" w15:restartNumberingAfterBreak="0">
    <w:nsid w:val="29765B2F"/>
    <w:multiLevelType w:val="multilevel"/>
    <w:tmpl w:val="CCCA20F8"/>
    <w:lvl w:ilvl="0">
      <w:start w:val="1"/>
      <w:numFmt w:val="bullet"/>
      <w:lvlText w:val=""/>
      <w:lvlJc w:val="left"/>
      <w:pPr>
        <w:ind w:left="284" w:hanging="284"/>
      </w:pPr>
      <w:rPr>
        <w:rFonts w:ascii="Symbol" w:hAnsi="Symbol" w:hint="default"/>
        <w:color w:val="auto"/>
      </w:rPr>
    </w:lvl>
    <w:lvl w:ilvl="1">
      <w:start w:val="1"/>
      <w:numFmt w:val="decimal"/>
      <w:lvlText w:val="%2."/>
      <w:lvlJc w:val="left"/>
      <w:pPr>
        <w:tabs>
          <w:tab w:val="num" w:pos="1985"/>
        </w:tabs>
        <w:ind w:left="567" w:hanging="283"/>
      </w:pPr>
      <w:rPr>
        <w:rFonts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4"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5543F"/>
    <w:multiLevelType w:val="multilevel"/>
    <w:tmpl w:val="7B584094"/>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6" w15:restartNumberingAfterBreak="0">
    <w:nsid w:val="32AD5A8C"/>
    <w:multiLevelType w:val="hybridMultilevel"/>
    <w:tmpl w:val="84D442CE"/>
    <w:lvl w:ilvl="0" w:tplc="49FCA2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D71345"/>
    <w:multiLevelType w:val="hybridMultilevel"/>
    <w:tmpl w:val="C8DC5BD6"/>
    <w:lvl w:ilvl="0" w:tplc="49FCA2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803E99"/>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9" w15:restartNumberingAfterBreak="0">
    <w:nsid w:val="3886281A"/>
    <w:multiLevelType w:val="hybridMultilevel"/>
    <w:tmpl w:val="38020D9C"/>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5F541B"/>
    <w:multiLevelType w:val="hybridMultilevel"/>
    <w:tmpl w:val="B42A5B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27277C"/>
    <w:multiLevelType w:val="hybridMultilevel"/>
    <w:tmpl w:val="08D65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4473FA"/>
    <w:multiLevelType w:val="hybridMultilevel"/>
    <w:tmpl w:val="79D082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44697D"/>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517E11C9"/>
    <w:multiLevelType w:val="hybridMultilevel"/>
    <w:tmpl w:val="1258FB4E"/>
    <w:lvl w:ilvl="0" w:tplc="49FCA25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040A41"/>
    <w:multiLevelType w:val="hybridMultilevel"/>
    <w:tmpl w:val="4742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B5D17"/>
    <w:multiLevelType w:val="multilevel"/>
    <w:tmpl w:val="65F4AE1C"/>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7" w15:restartNumberingAfterBreak="0">
    <w:nsid w:val="67C952F1"/>
    <w:multiLevelType w:val="hybridMultilevel"/>
    <w:tmpl w:val="BF00D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D84758"/>
    <w:multiLevelType w:val="multilevel"/>
    <w:tmpl w:val="82D2423A"/>
    <w:lvl w:ilvl="0">
      <w:start w:val="1"/>
      <w:numFmt w:val="decimal"/>
      <w:pStyle w:val="NumberedList1"/>
      <w:lvlText w:val="%1."/>
      <w:lvlJc w:val="left"/>
      <w:pPr>
        <w:ind w:left="644" w:hanging="360"/>
      </w:pPr>
      <w:rPr>
        <w:rFonts w:hint="default"/>
      </w:rPr>
    </w:lvl>
    <w:lvl w:ilvl="1">
      <w:start w:val="1"/>
      <w:numFmt w:val="decimal"/>
      <w:pStyle w:val="NumberedList2"/>
      <w:lvlText w:val="%1.%2."/>
      <w:lvlJc w:val="left"/>
      <w:pPr>
        <w:ind w:left="1076" w:hanging="432"/>
      </w:pPr>
      <w:rPr>
        <w:rFonts w:hint="default"/>
      </w:rPr>
    </w:lvl>
    <w:lvl w:ilvl="2">
      <w:start w:val="1"/>
      <w:numFmt w:val="decimal"/>
      <w:pStyle w:val="NumberedList3"/>
      <w:lvlText w:val="%1.%2.%3."/>
      <w:lvlJc w:val="left"/>
      <w:pPr>
        <w:ind w:left="1508" w:hanging="504"/>
      </w:pPr>
      <w:rPr>
        <w:rFonts w:hint="default"/>
      </w:rPr>
    </w:lvl>
    <w:lvl w:ilvl="3">
      <w:start w:val="1"/>
      <w:numFmt w:val="decimal"/>
      <w:pStyle w:val="NumberedList4"/>
      <w:lvlText w:val="%1.%2.%3.%4."/>
      <w:lvlJc w:val="left"/>
      <w:pPr>
        <w:ind w:left="2012" w:hanging="648"/>
      </w:pPr>
      <w:rPr>
        <w:rFonts w:hint="default"/>
      </w:rPr>
    </w:lvl>
    <w:lvl w:ilvl="4">
      <w:start w:val="1"/>
      <w:numFmt w:val="decimal"/>
      <w:pStyle w:val="NumberedList5"/>
      <w:lvlText w:val="%1.%2.%3.%4.%5."/>
      <w:lvlJc w:val="left"/>
      <w:pPr>
        <w:ind w:left="2516" w:hanging="792"/>
      </w:pPr>
      <w:rPr>
        <w:rFonts w:hint="default"/>
      </w:rPr>
    </w:lvl>
    <w:lvl w:ilvl="5">
      <w:start w:val="1"/>
      <w:numFmt w:val="decimal"/>
      <w:pStyle w:val="NumberedList6"/>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num w:numId="1">
    <w:abstractNumId w:val="13"/>
  </w:num>
  <w:num w:numId="2">
    <w:abstractNumId w:val="2"/>
  </w:num>
  <w:num w:numId="3">
    <w:abstractNumId w:val="16"/>
  </w:num>
  <w:num w:numId="4">
    <w:abstractNumId w:val="18"/>
  </w:num>
  <w:num w:numId="5">
    <w:abstractNumId w:val="9"/>
  </w:num>
  <w:num w:numId="6">
    <w:abstractNumId w:val="4"/>
  </w:num>
  <w:num w:numId="7">
    <w:abstractNumId w:val="6"/>
  </w:num>
  <w:num w:numId="8">
    <w:abstractNumId w:val="11"/>
  </w:num>
  <w:num w:numId="9">
    <w:abstractNumId w:val="5"/>
  </w:num>
  <w:num w:numId="10">
    <w:abstractNumId w:val="0"/>
  </w:num>
  <w:num w:numId="11">
    <w:abstractNumId w:val="8"/>
  </w:num>
  <w:num w:numId="12">
    <w:abstractNumId w:val="10"/>
  </w:num>
  <w:num w:numId="13">
    <w:abstractNumId w:val="17"/>
  </w:num>
  <w:num w:numId="14">
    <w:abstractNumId w:val="1"/>
  </w:num>
  <w:num w:numId="15">
    <w:abstractNumId w:val="14"/>
  </w:num>
  <w:num w:numId="16">
    <w:abstractNumId w:val="7"/>
  </w:num>
  <w:num w:numId="17">
    <w:abstractNumId w:val="15"/>
  </w:num>
  <w:num w:numId="18">
    <w:abstractNumId w:val="12"/>
  </w:num>
  <w:num w:numId="1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C2"/>
    <w:rsid w:val="00001AEB"/>
    <w:rsid w:val="00006802"/>
    <w:rsid w:val="00010D12"/>
    <w:rsid w:val="00023035"/>
    <w:rsid w:val="00025915"/>
    <w:rsid w:val="000338C4"/>
    <w:rsid w:val="00034C5B"/>
    <w:rsid w:val="0004057C"/>
    <w:rsid w:val="0004721E"/>
    <w:rsid w:val="0004744B"/>
    <w:rsid w:val="00052E16"/>
    <w:rsid w:val="000535B7"/>
    <w:rsid w:val="00053FB6"/>
    <w:rsid w:val="00057911"/>
    <w:rsid w:val="00061EF2"/>
    <w:rsid w:val="00064BCC"/>
    <w:rsid w:val="000653F9"/>
    <w:rsid w:val="00065556"/>
    <w:rsid w:val="00065C52"/>
    <w:rsid w:val="000673F1"/>
    <w:rsid w:val="000711C9"/>
    <w:rsid w:val="00073488"/>
    <w:rsid w:val="00085318"/>
    <w:rsid w:val="00086188"/>
    <w:rsid w:val="00090CD4"/>
    <w:rsid w:val="00097B80"/>
    <w:rsid w:val="000A3D39"/>
    <w:rsid w:val="000C1DB5"/>
    <w:rsid w:val="000C495A"/>
    <w:rsid w:val="000C7811"/>
    <w:rsid w:val="000C7B81"/>
    <w:rsid w:val="000D03A5"/>
    <w:rsid w:val="000E02CC"/>
    <w:rsid w:val="000E128F"/>
    <w:rsid w:val="000E1E6C"/>
    <w:rsid w:val="000E2236"/>
    <w:rsid w:val="000E48F9"/>
    <w:rsid w:val="000E54E6"/>
    <w:rsid w:val="00101F58"/>
    <w:rsid w:val="00102A1B"/>
    <w:rsid w:val="00113B6B"/>
    <w:rsid w:val="0011624B"/>
    <w:rsid w:val="00116936"/>
    <w:rsid w:val="0012105F"/>
    <w:rsid w:val="001237CC"/>
    <w:rsid w:val="00127065"/>
    <w:rsid w:val="00133A73"/>
    <w:rsid w:val="00136C14"/>
    <w:rsid w:val="00144D97"/>
    <w:rsid w:val="00145652"/>
    <w:rsid w:val="00145814"/>
    <w:rsid w:val="00147D8F"/>
    <w:rsid w:val="00154C24"/>
    <w:rsid w:val="00160FDF"/>
    <w:rsid w:val="00164F7F"/>
    <w:rsid w:val="00167327"/>
    <w:rsid w:val="00167B9C"/>
    <w:rsid w:val="0017447C"/>
    <w:rsid w:val="00176FE2"/>
    <w:rsid w:val="001866C5"/>
    <w:rsid w:val="0018709F"/>
    <w:rsid w:val="00190883"/>
    <w:rsid w:val="001943C7"/>
    <w:rsid w:val="001A48E3"/>
    <w:rsid w:val="001C076A"/>
    <w:rsid w:val="001C247D"/>
    <w:rsid w:val="001C4807"/>
    <w:rsid w:val="001E18D0"/>
    <w:rsid w:val="001E3C40"/>
    <w:rsid w:val="001E53EE"/>
    <w:rsid w:val="001F33A8"/>
    <w:rsid w:val="001F5F5D"/>
    <w:rsid w:val="00200490"/>
    <w:rsid w:val="00200D75"/>
    <w:rsid w:val="0021024C"/>
    <w:rsid w:val="002103B3"/>
    <w:rsid w:val="00212B2D"/>
    <w:rsid w:val="002258DA"/>
    <w:rsid w:val="002311CB"/>
    <w:rsid w:val="002319E5"/>
    <w:rsid w:val="00233E98"/>
    <w:rsid w:val="00240377"/>
    <w:rsid w:val="00245634"/>
    <w:rsid w:val="00252388"/>
    <w:rsid w:val="0025329F"/>
    <w:rsid w:val="00263497"/>
    <w:rsid w:val="00263550"/>
    <w:rsid w:val="00264B7D"/>
    <w:rsid w:val="00265DE5"/>
    <w:rsid w:val="00267709"/>
    <w:rsid w:val="0027301C"/>
    <w:rsid w:val="00276B51"/>
    <w:rsid w:val="002936D9"/>
    <w:rsid w:val="002937BA"/>
    <w:rsid w:val="00294244"/>
    <w:rsid w:val="00295AE4"/>
    <w:rsid w:val="00297CE1"/>
    <w:rsid w:val="002A196E"/>
    <w:rsid w:val="002A45D4"/>
    <w:rsid w:val="002B1EEB"/>
    <w:rsid w:val="002B3346"/>
    <w:rsid w:val="002C444F"/>
    <w:rsid w:val="002D0214"/>
    <w:rsid w:val="002E100D"/>
    <w:rsid w:val="002E272B"/>
    <w:rsid w:val="002F0E56"/>
    <w:rsid w:val="002F4CC0"/>
    <w:rsid w:val="002F755D"/>
    <w:rsid w:val="00300C6E"/>
    <w:rsid w:val="00302F89"/>
    <w:rsid w:val="00313945"/>
    <w:rsid w:val="00317765"/>
    <w:rsid w:val="00322E33"/>
    <w:rsid w:val="0033171E"/>
    <w:rsid w:val="00335D32"/>
    <w:rsid w:val="00336E2E"/>
    <w:rsid w:val="003407F5"/>
    <w:rsid w:val="0034682A"/>
    <w:rsid w:val="0036211C"/>
    <w:rsid w:val="0038055A"/>
    <w:rsid w:val="0038722D"/>
    <w:rsid w:val="003918BA"/>
    <w:rsid w:val="0039725D"/>
    <w:rsid w:val="003A3D2E"/>
    <w:rsid w:val="003A608E"/>
    <w:rsid w:val="003A7E0F"/>
    <w:rsid w:val="003B1D25"/>
    <w:rsid w:val="003B3FF4"/>
    <w:rsid w:val="003C2618"/>
    <w:rsid w:val="003C2DE0"/>
    <w:rsid w:val="003C3CAD"/>
    <w:rsid w:val="003D1A48"/>
    <w:rsid w:val="003D405A"/>
    <w:rsid w:val="003D44A5"/>
    <w:rsid w:val="003D78EA"/>
    <w:rsid w:val="0040735B"/>
    <w:rsid w:val="00407A4C"/>
    <w:rsid w:val="00411B9E"/>
    <w:rsid w:val="00417E12"/>
    <w:rsid w:val="00420CF3"/>
    <w:rsid w:val="00423BD3"/>
    <w:rsid w:val="00424E4C"/>
    <w:rsid w:val="00434198"/>
    <w:rsid w:val="00434693"/>
    <w:rsid w:val="004459D3"/>
    <w:rsid w:val="00450979"/>
    <w:rsid w:val="00460215"/>
    <w:rsid w:val="004643D4"/>
    <w:rsid w:val="004730E0"/>
    <w:rsid w:val="0048470E"/>
    <w:rsid w:val="00492894"/>
    <w:rsid w:val="00495CAE"/>
    <w:rsid w:val="00496AC3"/>
    <w:rsid w:val="00497BF8"/>
    <w:rsid w:val="004B0972"/>
    <w:rsid w:val="004B248D"/>
    <w:rsid w:val="004C5267"/>
    <w:rsid w:val="004C7525"/>
    <w:rsid w:val="004D0100"/>
    <w:rsid w:val="004E200D"/>
    <w:rsid w:val="004E5CFC"/>
    <w:rsid w:val="004F149B"/>
    <w:rsid w:val="004F62F5"/>
    <w:rsid w:val="004F6EE5"/>
    <w:rsid w:val="005016B5"/>
    <w:rsid w:val="0051153A"/>
    <w:rsid w:val="00514836"/>
    <w:rsid w:val="005155F8"/>
    <w:rsid w:val="00543BD4"/>
    <w:rsid w:val="00543EC7"/>
    <w:rsid w:val="005442C4"/>
    <w:rsid w:val="005467E3"/>
    <w:rsid w:val="00557C0A"/>
    <w:rsid w:val="00562C1C"/>
    <w:rsid w:val="005677AE"/>
    <w:rsid w:val="00570C53"/>
    <w:rsid w:val="005723CA"/>
    <w:rsid w:val="00572AD3"/>
    <w:rsid w:val="005779F0"/>
    <w:rsid w:val="005829F9"/>
    <w:rsid w:val="00584C9C"/>
    <w:rsid w:val="005852A3"/>
    <w:rsid w:val="00595B13"/>
    <w:rsid w:val="005A0A30"/>
    <w:rsid w:val="005B04A6"/>
    <w:rsid w:val="005B15E3"/>
    <w:rsid w:val="005B54CC"/>
    <w:rsid w:val="005B56D3"/>
    <w:rsid w:val="005D1A48"/>
    <w:rsid w:val="005D2BF0"/>
    <w:rsid w:val="005E2A91"/>
    <w:rsid w:val="005F0C6A"/>
    <w:rsid w:val="005F1396"/>
    <w:rsid w:val="00600284"/>
    <w:rsid w:val="006020F4"/>
    <w:rsid w:val="0061454E"/>
    <w:rsid w:val="00616899"/>
    <w:rsid w:val="00625A13"/>
    <w:rsid w:val="00631D75"/>
    <w:rsid w:val="00634A2F"/>
    <w:rsid w:val="0063539A"/>
    <w:rsid w:val="00636942"/>
    <w:rsid w:val="006427D6"/>
    <w:rsid w:val="00645A3B"/>
    <w:rsid w:val="00646CBE"/>
    <w:rsid w:val="00647564"/>
    <w:rsid w:val="0065364F"/>
    <w:rsid w:val="006551B9"/>
    <w:rsid w:val="006703D0"/>
    <w:rsid w:val="00671981"/>
    <w:rsid w:val="00673AAC"/>
    <w:rsid w:val="006810BD"/>
    <w:rsid w:val="00682FD8"/>
    <w:rsid w:val="006A1788"/>
    <w:rsid w:val="006A1D8A"/>
    <w:rsid w:val="006A5036"/>
    <w:rsid w:val="006A5B08"/>
    <w:rsid w:val="006B498C"/>
    <w:rsid w:val="006C05B8"/>
    <w:rsid w:val="006C788D"/>
    <w:rsid w:val="006E1F14"/>
    <w:rsid w:val="006F5305"/>
    <w:rsid w:val="00702A31"/>
    <w:rsid w:val="007033A1"/>
    <w:rsid w:val="0070737E"/>
    <w:rsid w:val="0070749F"/>
    <w:rsid w:val="00725189"/>
    <w:rsid w:val="00744AEB"/>
    <w:rsid w:val="0075043C"/>
    <w:rsid w:val="0075054F"/>
    <w:rsid w:val="0075248E"/>
    <w:rsid w:val="00754671"/>
    <w:rsid w:val="007549FD"/>
    <w:rsid w:val="00756366"/>
    <w:rsid w:val="007603DF"/>
    <w:rsid w:val="0076305D"/>
    <w:rsid w:val="00770556"/>
    <w:rsid w:val="00771973"/>
    <w:rsid w:val="007719F2"/>
    <w:rsid w:val="007779A5"/>
    <w:rsid w:val="00780B44"/>
    <w:rsid w:val="00784FCF"/>
    <w:rsid w:val="00797310"/>
    <w:rsid w:val="00797518"/>
    <w:rsid w:val="007A1F64"/>
    <w:rsid w:val="007B2112"/>
    <w:rsid w:val="007B22AD"/>
    <w:rsid w:val="007B711A"/>
    <w:rsid w:val="007C12A0"/>
    <w:rsid w:val="007C4711"/>
    <w:rsid w:val="007C60A5"/>
    <w:rsid w:val="007D4873"/>
    <w:rsid w:val="007F0231"/>
    <w:rsid w:val="007F40D2"/>
    <w:rsid w:val="007F5008"/>
    <w:rsid w:val="00813147"/>
    <w:rsid w:val="0082246D"/>
    <w:rsid w:val="00822CCC"/>
    <w:rsid w:val="00825032"/>
    <w:rsid w:val="0082588D"/>
    <w:rsid w:val="00826A1D"/>
    <w:rsid w:val="008340BA"/>
    <w:rsid w:val="00837063"/>
    <w:rsid w:val="00837CBE"/>
    <w:rsid w:val="00841064"/>
    <w:rsid w:val="008425F8"/>
    <w:rsid w:val="00843427"/>
    <w:rsid w:val="008501DC"/>
    <w:rsid w:val="00862154"/>
    <w:rsid w:val="008634C7"/>
    <w:rsid w:val="0086572C"/>
    <w:rsid w:val="00871BB3"/>
    <w:rsid w:val="00875620"/>
    <w:rsid w:val="008770C2"/>
    <w:rsid w:val="00880AD1"/>
    <w:rsid w:val="00884549"/>
    <w:rsid w:val="00895C0C"/>
    <w:rsid w:val="008A3077"/>
    <w:rsid w:val="008A483F"/>
    <w:rsid w:val="008A78D8"/>
    <w:rsid w:val="008A7B95"/>
    <w:rsid w:val="008B18B9"/>
    <w:rsid w:val="008B1F42"/>
    <w:rsid w:val="008B3626"/>
    <w:rsid w:val="008C1234"/>
    <w:rsid w:val="008C255D"/>
    <w:rsid w:val="008C2A6C"/>
    <w:rsid w:val="008C3367"/>
    <w:rsid w:val="008C462D"/>
    <w:rsid w:val="008C709B"/>
    <w:rsid w:val="008C7CDD"/>
    <w:rsid w:val="008D333B"/>
    <w:rsid w:val="008D4F01"/>
    <w:rsid w:val="008E0DC3"/>
    <w:rsid w:val="008E2847"/>
    <w:rsid w:val="008F16D0"/>
    <w:rsid w:val="00904D6C"/>
    <w:rsid w:val="00905FC4"/>
    <w:rsid w:val="00920E69"/>
    <w:rsid w:val="00921E5A"/>
    <w:rsid w:val="009258B2"/>
    <w:rsid w:val="00926C36"/>
    <w:rsid w:val="00934003"/>
    <w:rsid w:val="009349E4"/>
    <w:rsid w:val="00935EE2"/>
    <w:rsid w:val="0094128A"/>
    <w:rsid w:val="00944BAC"/>
    <w:rsid w:val="00945442"/>
    <w:rsid w:val="00947E15"/>
    <w:rsid w:val="00955833"/>
    <w:rsid w:val="009573BB"/>
    <w:rsid w:val="00957DB0"/>
    <w:rsid w:val="00974E85"/>
    <w:rsid w:val="00980EA5"/>
    <w:rsid w:val="00982161"/>
    <w:rsid w:val="0098330F"/>
    <w:rsid w:val="009835BD"/>
    <w:rsid w:val="00985D16"/>
    <w:rsid w:val="00986D48"/>
    <w:rsid w:val="00991E5C"/>
    <w:rsid w:val="009979CC"/>
    <w:rsid w:val="009A18FC"/>
    <w:rsid w:val="009A4D11"/>
    <w:rsid w:val="009A71C9"/>
    <w:rsid w:val="009B0BBD"/>
    <w:rsid w:val="009D0539"/>
    <w:rsid w:val="009E1504"/>
    <w:rsid w:val="009E37AE"/>
    <w:rsid w:val="009E5B17"/>
    <w:rsid w:val="009E7EED"/>
    <w:rsid w:val="009F1194"/>
    <w:rsid w:val="009F2403"/>
    <w:rsid w:val="009F2B9F"/>
    <w:rsid w:val="009F3736"/>
    <w:rsid w:val="00A03E48"/>
    <w:rsid w:val="00A06920"/>
    <w:rsid w:val="00A13CBE"/>
    <w:rsid w:val="00A14E97"/>
    <w:rsid w:val="00A1510D"/>
    <w:rsid w:val="00A159C2"/>
    <w:rsid w:val="00A268F6"/>
    <w:rsid w:val="00A31BF6"/>
    <w:rsid w:val="00A31E5A"/>
    <w:rsid w:val="00A33B91"/>
    <w:rsid w:val="00A340F4"/>
    <w:rsid w:val="00A34CC9"/>
    <w:rsid w:val="00A43BFA"/>
    <w:rsid w:val="00A47208"/>
    <w:rsid w:val="00A56D05"/>
    <w:rsid w:val="00A57AA3"/>
    <w:rsid w:val="00A65D19"/>
    <w:rsid w:val="00A67DF6"/>
    <w:rsid w:val="00A70A0E"/>
    <w:rsid w:val="00A7249A"/>
    <w:rsid w:val="00A731B3"/>
    <w:rsid w:val="00A73BB0"/>
    <w:rsid w:val="00A93163"/>
    <w:rsid w:val="00A96D75"/>
    <w:rsid w:val="00AA08E3"/>
    <w:rsid w:val="00AB6C53"/>
    <w:rsid w:val="00AB70C9"/>
    <w:rsid w:val="00AC0282"/>
    <w:rsid w:val="00AC6C0D"/>
    <w:rsid w:val="00AD0203"/>
    <w:rsid w:val="00AD328D"/>
    <w:rsid w:val="00AD7BCF"/>
    <w:rsid w:val="00AE6E68"/>
    <w:rsid w:val="00AF2575"/>
    <w:rsid w:val="00AF5B86"/>
    <w:rsid w:val="00B00508"/>
    <w:rsid w:val="00B12D48"/>
    <w:rsid w:val="00B244A1"/>
    <w:rsid w:val="00B32B5C"/>
    <w:rsid w:val="00B50E1D"/>
    <w:rsid w:val="00B652BE"/>
    <w:rsid w:val="00B72E7E"/>
    <w:rsid w:val="00B81A61"/>
    <w:rsid w:val="00B9600F"/>
    <w:rsid w:val="00B97EE0"/>
    <w:rsid w:val="00BA31B7"/>
    <w:rsid w:val="00BA52B0"/>
    <w:rsid w:val="00BA6FC8"/>
    <w:rsid w:val="00BB4C5A"/>
    <w:rsid w:val="00BC23CA"/>
    <w:rsid w:val="00BC760E"/>
    <w:rsid w:val="00BE0474"/>
    <w:rsid w:val="00BE3B2D"/>
    <w:rsid w:val="00BE5BE0"/>
    <w:rsid w:val="00BF07AE"/>
    <w:rsid w:val="00C015AB"/>
    <w:rsid w:val="00C0509C"/>
    <w:rsid w:val="00C12F14"/>
    <w:rsid w:val="00C16D8E"/>
    <w:rsid w:val="00C21FFA"/>
    <w:rsid w:val="00C2228B"/>
    <w:rsid w:val="00C22D11"/>
    <w:rsid w:val="00C27E9D"/>
    <w:rsid w:val="00C305F6"/>
    <w:rsid w:val="00C41176"/>
    <w:rsid w:val="00C43CFE"/>
    <w:rsid w:val="00C50216"/>
    <w:rsid w:val="00C50755"/>
    <w:rsid w:val="00C511BB"/>
    <w:rsid w:val="00C556AC"/>
    <w:rsid w:val="00C5657D"/>
    <w:rsid w:val="00C628E8"/>
    <w:rsid w:val="00C62EDC"/>
    <w:rsid w:val="00C72D79"/>
    <w:rsid w:val="00C73A0F"/>
    <w:rsid w:val="00C74887"/>
    <w:rsid w:val="00C86D9A"/>
    <w:rsid w:val="00C87E47"/>
    <w:rsid w:val="00C9078E"/>
    <w:rsid w:val="00C93A49"/>
    <w:rsid w:val="00CA0147"/>
    <w:rsid w:val="00CA1DCF"/>
    <w:rsid w:val="00CC4F74"/>
    <w:rsid w:val="00CC5B21"/>
    <w:rsid w:val="00CC76CE"/>
    <w:rsid w:val="00CD29C6"/>
    <w:rsid w:val="00CE1F41"/>
    <w:rsid w:val="00CE7BD1"/>
    <w:rsid w:val="00CF1C3E"/>
    <w:rsid w:val="00CF2B55"/>
    <w:rsid w:val="00CF5DA1"/>
    <w:rsid w:val="00CF75D9"/>
    <w:rsid w:val="00D0056E"/>
    <w:rsid w:val="00D01B77"/>
    <w:rsid w:val="00D0332B"/>
    <w:rsid w:val="00D0539E"/>
    <w:rsid w:val="00D06A0D"/>
    <w:rsid w:val="00D10985"/>
    <w:rsid w:val="00D112B6"/>
    <w:rsid w:val="00D17F5B"/>
    <w:rsid w:val="00D20A72"/>
    <w:rsid w:val="00D2195C"/>
    <w:rsid w:val="00D31A7F"/>
    <w:rsid w:val="00D3529A"/>
    <w:rsid w:val="00D46367"/>
    <w:rsid w:val="00D52626"/>
    <w:rsid w:val="00D53E63"/>
    <w:rsid w:val="00D53EC9"/>
    <w:rsid w:val="00D54F75"/>
    <w:rsid w:val="00D56789"/>
    <w:rsid w:val="00D77C7E"/>
    <w:rsid w:val="00D81CC0"/>
    <w:rsid w:val="00D84255"/>
    <w:rsid w:val="00D90B87"/>
    <w:rsid w:val="00D91329"/>
    <w:rsid w:val="00D93C10"/>
    <w:rsid w:val="00D965E3"/>
    <w:rsid w:val="00DA0555"/>
    <w:rsid w:val="00DB4553"/>
    <w:rsid w:val="00DB50FF"/>
    <w:rsid w:val="00DB5DA4"/>
    <w:rsid w:val="00DB68CF"/>
    <w:rsid w:val="00DB6910"/>
    <w:rsid w:val="00DC300E"/>
    <w:rsid w:val="00DC4703"/>
    <w:rsid w:val="00DC527D"/>
    <w:rsid w:val="00DC5E26"/>
    <w:rsid w:val="00DD135F"/>
    <w:rsid w:val="00DD39ED"/>
    <w:rsid w:val="00DD6F5D"/>
    <w:rsid w:val="00DE154E"/>
    <w:rsid w:val="00DE2761"/>
    <w:rsid w:val="00DE31AE"/>
    <w:rsid w:val="00DE38E8"/>
    <w:rsid w:val="00DE54E5"/>
    <w:rsid w:val="00DF228A"/>
    <w:rsid w:val="00E1054D"/>
    <w:rsid w:val="00E109D6"/>
    <w:rsid w:val="00E1203C"/>
    <w:rsid w:val="00E156A4"/>
    <w:rsid w:val="00E16797"/>
    <w:rsid w:val="00E20E3B"/>
    <w:rsid w:val="00E21166"/>
    <w:rsid w:val="00E2332B"/>
    <w:rsid w:val="00E30DD8"/>
    <w:rsid w:val="00E3561E"/>
    <w:rsid w:val="00E36FD3"/>
    <w:rsid w:val="00E40901"/>
    <w:rsid w:val="00E41047"/>
    <w:rsid w:val="00E42022"/>
    <w:rsid w:val="00E45D00"/>
    <w:rsid w:val="00E5304A"/>
    <w:rsid w:val="00E54AED"/>
    <w:rsid w:val="00E6199D"/>
    <w:rsid w:val="00E63D7B"/>
    <w:rsid w:val="00E66F35"/>
    <w:rsid w:val="00E67169"/>
    <w:rsid w:val="00E67FD9"/>
    <w:rsid w:val="00E74A40"/>
    <w:rsid w:val="00E83E83"/>
    <w:rsid w:val="00E83F57"/>
    <w:rsid w:val="00E8529A"/>
    <w:rsid w:val="00E86AE8"/>
    <w:rsid w:val="00E92673"/>
    <w:rsid w:val="00E9654E"/>
    <w:rsid w:val="00EA5EE9"/>
    <w:rsid w:val="00EB126F"/>
    <w:rsid w:val="00EC1714"/>
    <w:rsid w:val="00EC24B1"/>
    <w:rsid w:val="00EC38BF"/>
    <w:rsid w:val="00EC6746"/>
    <w:rsid w:val="00ED0B13"/>
    <w:rsid w:val="00ED21A2"/>
    <w:rsid w:val="00EE2723"/>
    <w:rsid w:val="00EF23CD"/>
    <w:rsid w:val="00F018E4"/>
    <w:rsid w:val="00F053B3"/>
    <w:rsid w:val="00F07A3A"/>
    <w:rsid w:val="00F107C2"/>
    <w:rsid w:val="00F1083C"/>
    <w:rsid w:val="00F24D0A"/>
    <w:rsid w:val="00F4326E"/>
    <w:rsid w:val="00F46E54"/>
    <w:rsid w:val="00F500FC"/>
    <w:rsid w:val="00F51C3D"/>
    <w:rsid w:val="00F54E11"/>
    <w:rsid w:val="00F64459"/>
    <w:rsid w:val="00F762BE"/>
    <w:rsid w:val="00F8312E"/>
    <w:rsid w:val="00F8330A"/>
    <w:rsid w:val="00F84BD9"/>
    <w:rsid w:val="00F84E67"/>
    <w:rsid w:val="00F86B31"/>
    <w:rsid w:val="00F87C10"/>
    <w:rsid w:val="00F93788"/>
    <w:rsid w:val="00F93B47"/>
    <w:rsid w:val="00FA0BC9"/>
    <w:rsid w:val="00FA0EBD"/>
    <w:rsid w:val="00FA23C1"/>
    <w:rsid w:val="00FA6762"/>
    <w:rsid w:val="00FB1FD0"/>
    <w:rsid w:val="00FB4FEF"/>
    <w:rsid w:val="00FB6AD0"/>
    <w:rsid w:val="00FC0819"/>
    <w:rsid w:val="00FD2398"/>
    <w:rsid w:val="00FD4A3D"/>
    <w:rsid w:val="00FD58A2"/>
    <w:rsid w:val="00FD7E56"/>
    <w:rsid w:val="00FE137D"/>
    <w:rsid w:val="00FE26B9"/>
    <w:rsid w:val="00FE3663"/>
    <w:rsid w:val="00FE3D1D"/>
    <w:rsid w:val="00FE7892"/>
    <w:rsid w:val="00FE7982"/>
    <w:rsid w:val="00FF425C"/>
    <w:rsid w:val="00FF5D9D"/>
    <w:rsid w:val="2F329028"/>
    <w:rsid w:val="34AB4075"/>
    <w:rsid w:val="4375F7FB"/>
  </w:rsids>
  <m:mathPr>
    <m:mathFont m:val="Cambria Math"/>
    <m:brkBin m:val="before"/>
    <m:brkBinSub m:val="--"/>
    <m:smallFrac m:val="0"/>
    <m:dispDef/>
    <m:lMargin m:val="0"/>
    <m:rMargin m:val="0"/>
    <m:defJc m:val="centerGroup"/>
    <m:wrapIndent m:val="1440"/>
    <m:intLim m:val="subSup"/>
    <m:naryLim m:val="undOvr"/>
  </m:mathPr>
  <w:themeFontLang w:val="de-DE"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F5DF7"/>
  <w15:docId w15:val="{F1F43B6E-8857-4D76-BFA4-000A8D21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2761"/>
    <w:rPr>
      <w:rFonts w:ascii="Arial" w:hAnsi="Arial"/>
      <w:szCs w:val="22"/>
      <w:lang w:val="en-US" w:eastAsia="en-US"/>
    </w:rPr>
  </w:style>
  <w:style w:type="paragraph" w:styleId="Heading1">
    <w:name w:val="heading 1"/>
    <w:basedOn w:val="Normal"/>
    <w:next w:val="Normal"/>
    <w:link w:val="Heading1Char"/>
    <w:uiPriority w:val="9"/>
    <w:qFormat/>
    <w:rsid w:val="00E83F57"/>
    <w:pPr>
      <w:keepNext/>
      <w:keepLines/>
      <w:spacing w:after="120"/>
      <w:outlineLvl w:val="0"/>
    </w:pPr>
    <w:rPr>
      <w:rFonts w:eastAsia="Times New Roman"/>
      <w:b/>
      <w:bCs/>
      <w:caps/>
      <w:szCs w:val="28"/>
    </w:rPr>
  </w:style>
  <w:style w:type="paragraph" w:styleId="Heading2">
    <w:name w:val="heading 2"/>
    <w:basedOn w:val="Normal"/>
    <w:next w:val="Normal"/>
    <w:link w:val="Heading2Char"/>
    <w:uiPriority w:val="9"/>
    <w:unhideWhenUsed/>
    <w:qFormat/>
    <w:rsid w:val="00DE2761"/>
    <w:pPr>
      <w:keepNext/>
      <w:keepLines/>
      <w:outlineLvl w:val="1"/>
    </w:pPr>
    <w:rPr>
      <w:rFonts w:eastAsia="Times New Roman"/>
      <w:b/>
      <w:bCs/>
      <w:szCs w:val="26"/>
    </w:rPr>
  </w:style>
  <w:style w:type="paragraph" w:styleId="Heading3">
    <w:name w:val="heading 3"/>
    <w:basedOn w:val="Normal"/>
    <w:next w:val="Normal"/>
    <w:link w:val="Heading3Char"/>
    <w:uiPriority w:val="9"/>
    <w:unhideWhenUsed/>
    <w:qFormat/>
    <w:rsid w:val="0094128A"/>
    <w:pPr>
      <w:keepNext/>
      <w:keepLines/>
      <w:outlineLvl w:val="2"/>
    </w:pPr>
    <w:rPr>
      <w:rFonts w:eastAsia="Times New Roman"/>
      <w:b/>
      <w:bCs/>
      <w:i/>
    </w:rPr>
  </w:style>
  <w:style w:type="paragraph" w:styleId="Heading4">
    <w:name w:val="heading 4"/>
    <w:basedOn w:val="Normal"/>
    <w:next w:val="Normal"/>
    <w:link w:val="Heading4Char"/>
    <w:uiPriority w:val="9"/>
    <w:unhideWhenUsed/>
    <w:qFormat/>
    <w:rsid w:val="0094128A"/>
    <w:pPr>
      <w:keepNext/>
      <w:keepLines/>
      <w:outlineLvl w:val="3"/>
    </w:pPr>
    <w:rPr>
      <w:rFonts w:ascii="Times New Roman" w:eastAsia="Times New Roman" w:hAnsi="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rsid w:val="00D2195C"/>
    <w:rPr>
      <w:sz w:val="22"/>
      <w:szCs w:val="22"/>
      <w:lang w:eastAsia="en-US"/>
    </w:rPr>
  </w:style>
  <w:style w:type="paragraph" w:styleId="ListParagraph">
    <w:name w:val="List Paragraph"/>
    <w:basedOn w:val="Normal"/>
    <w:link w:val="ListParagraphChar"/>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rsid w:val="0075054F"/>
    <w:pPr>
      <w:numPr>
        <w:ilvl w:val="1"/>
      </w:numPr>
      <w:spacing w:before="100"/>
    </w:pPr>
    <w:rPr>
      <w:rFonts w:eastAsia="Times New Roman"/>
      <w:b/>
      <w:iCs/>
      <w:color w:val="000000"/>
      <w:spacing w:val="15"/>
      <w:sz w:val="16"/>
      <w:szCs w:val="24"/>
    </w:rPr>
  </w:style>
  <w:style w:type="character" w:customStyle="1" w:styleId="SubtitleChar">
    <w:name w:val="Subtitle Char"/>
    <w:aliases w:val="caption Char"/>
    <w:link w:val="Subtitle"/>
    <w:uiPriority w:val="11"/>
    <w:rsid w:val="0075054F"/>
    <w:rPr>
      <w:rFonts w:ascii="Arial" w:eastAsia="Times New Roman" w:hAnsi="Arial" w:cs="Times New Roman"/>
      <w:b/>
      <w:iCs/>
      <w:color w:val="000000"/>
      <w:spacing w:val="15"/>
      <w:sz w:val="16"/>
      <w:szCs w:val="24"/>
    </w:rPr>
  </w:style>
  <w:style w:type="character" w:customStyle="1" w:styleId="Heading1Char">
    <w:name w:val="Heading 1 Char"/>
    <w:link w:val="Heading1"/>
    <w:uiPriority w:val="9"/>
    <w:rsid w:val="00E83F57"/>
    <w:rPr>
      <w:rFonts w:ascii="Arial" w:eastAsia="Times New Roman" w:hAnsi="Arial" w:cs="Times New Roman"/>
      <w:b/>
      <w:bCs/>
      <w:caps/>
      <w:sz w:val="20"/>
      <w:szCs w:val="28"/>
    </w:rPr>
  </w:style>
  <w:style w:type="character" w:customStyle="1" w:styleId="Heading2Char">
    <w:name w:val="Heading 2 Char"/>
    <w:link w:val="Heading2"/>
    <w:uiPriority w:val="9"/>
    <w:rsid w:val="00DE2761"/>
    <w:rPr>
      <w:rFonts w:ascii="Arial" w:eastAsia="Times New Roman" w:hAnsi="Arial" w:cs="Times New Roman"/>
      <w:b/>
      <w:bCs/>
      <w:sz w:val="20"/>
      <w:szCs w:val="26"/>
    </w:rPr>
  </w:style>
  <w:style w:type="character" w:customStyle="1" w:styleId="Heading3Char">
    <w:name w:val="Heading 3 Char"/>
    <w:link w:val="Heading3"/>
    <w:uiPriority w:val="9"/>
    <w:rsid w:val="0094128A"/>
    <w:rPr>
      <w:rFonts w:ascii="Arial" w:eastAsia="Times New Roman" w:hAnsi="Arial" w:cs="Times New Roman"/>
      <w:b/>
      <w:bCs/>
      <w:i/>
      <w:sz w:val="20"/>
    </w:rPr>
  </w:style>
  <w:style w:type="paragraph" w:customStyle="1" w:styleId="TOC">
    <w:name w:val="TOC"/>
    <w:basedOn w:val="Normal"/>
    <w:rsid w:val="00E9654E"/>
    <w:pPr>
      <w:spacing w:before="960"/>
    </w:pPr>
    <w:rPr>
      <w:rFonts w:cs="Arial"/>
      <w:b/>
      <w:caps/>
      <w:sz w:val="32"/>
      <w:szCs w:val="40"/>
    </w:rPr>
  </w:style>
  <w:style w:type="character" w:customStyle="1" w:styleId="Heading4Char">
    <w:name w:val="Heading 4 Char"/>
    <w:link w:val="Heading4"/>
    <w:uiPriority w:val="9"/>
    <w:rsid w:val="0094128A"/>
    <w:rPr>
      <w:rFonts w:ascii="Times New Roman" w:eastAsia="Times New Roman" w:hAnsi="Times New Roman" w:cs="Times New Roman"/>
      <w:bCs/>
      <w:i/>
      <w:iCs/>
      <w:sz w:val="20"/>
    </w:rPr>
  </w:style>
  <w:style w:type="paragraph" w:styleId="TOC1">
    <w:name w:val="toc 1"/>
    <w:basedOn w:val="Normal"/>
    <w:next w:val="Normal"/>
    <w:autoRedefine/>
    <w:uiPriority w:val="39"/>
    <w:unhideWhenUsed/>
    <w:rsid w:val="00FF5D9D"/>
    <w:pPr>
      <w:tabs>
        <w:tab w:val="right" w:leader="dot" w:pos="9628"/>
      </w:tabs>
      <w:spacing w:before="120"/>
    </w:pPr>
    <w:rPr>
      <w:b/>
      <w:caps/>
    </w:rPr>
  </w:style>
  <w:style w:type="paragraph" w:styleId="TOC2">
    <w:name w:val="toc 2"/>
    <w:basedOn w:val="Normal"/>
    <w:next w:val="Normal"/>
    <w:autoRedefine/>
    <w:uiPriority w:val="39"/>
    <w:unhideWhenUsed/>
    <w:rsid w:val="001237CC"/>
    <w:rPr>
      <w:b/>
    </w:rPr>
  </w:style>
  <w:style w:type="paragraph" w:styleId="TOC3">
    <w:name w:val="toc 3"/>
    <w:basedOn w:val="Normal"/>
    <w:next w:val="Normal"/>
    <w:autoRedefine/>
    <w:uiPriority w:val="39"/>
    <w:unhideWhenUsed/>
    <w:rsid w:val="001237CC"/>
  </w:style>
  <w:style w:type="character" w:styleId="Hyperlink">
    <w:name w:val="Hyperlink"/>
    <w:uiPriority w:val="99"/>
    <w:unhideWhenUsed/>
    <w:rsid w:val="00770556"/>
    <w:rPr>
      <w:color w:val="666666"/>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_Title"/>
    <w:basedOn w:val="Normal"/>
    <w:next w:val="Normal"/>
    <w:link w:val="TitleChar"/>
    <w:uiPriority w:val="10"/>
    <w:qFormat/>
    <w:rsid w:val="009A4D11"/>
    <w:pPr>
      <w:contextualSpacing/>
    </w:pPr>
    <w:rPr>
      <w:rFonts w:eastAsia="Times New Roman"/>
      <w:b/>
      <w:spacing w:val="5"/>
      <w:kern w:val="28"/>
      <w:sz w:val="40"/>
      <w:szCs w:val="52"/>
    </w:rPr>
  </w:style>
  <w:style w:type="paragraph" w:customStyle="1" w:styleId="CoverSubtitle">
    <w:name w:val="_Cover_Subtitle"/>
    <w:basedOn w:val="Normal"/>
    <w:qFormat/>
    <w:rsid w:val="003C2618"/>
    <w:rPr>
      <w:rFonts w:cs="Arial"/>
      <w:sz w:val="36"/>
      <w:szCs w:val="52"/>
    </w:rPr>
  </w:style>
  <w:style w:type="paragraph" w:customStyle="1" w:styleId="BodyCopy">
    <w:name w:val="BodyCopy"/>
    <w:basedOn w:val="Normal"/>
    <w:link w:val="BodyCopyChar"/>
    <w:qFormat/>
    <w:rsid w:val="00F8330A"/>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rPr>
  </w:style>
  <w:style w:type="numbering" w:customStyle="1" w:styleId="Style2">
    <w:name w:val="Style2"/>
    <w:uiPriority w:val="99"/>
    <w:rsid w:val="00336E2E"/>
    <w:pPr>
      <w:numPr>
        <w:numId w:val="2"/>
      </w:numPr>
    </w:pPr>
  </w:style>
  <w:style w:type="paragraph" w:customStyle="1" w:styleId="Bullet1">
    <w:name w:val="Bullet_1"/>
    <w:basedOn w:val="ListParagraph"/>
    <w:qFormat/>
    <w:rsid w:val="00336E2E"/>
    <w:pPr>
      <w:numPr>
        <w:numId w:val="3"/>
      </w:numPr>
    </w:pPr>
  </w:style>
  <w:style w:type="paragraph" w:customStyle="1" w:styleId="Bullet2">
    <w:name w:val="Bullet_2"/>
    <w:basedOn w:val="ListParagraph"/>
    <w:qFormat/>
    <w:rsid w:val="00336E2E"/>
    <w:pPr>
      <w:numPr>
        <w:ilvl w:val="1"/>
        <w:numId w:val="3"/>
      </w:numPr>
    </w:pPr>
  </w:style>
  <w:style w:type="paragraph" w:customStyle="1" w:styleId="Bullet3">
    <w:name w:val="Bullet_3"/>
    <w:basedOn w:val="ListParagraph"/>
    <w:qFormat/>
    <w:rsid w:val="00336E2E"/>
    <w:pPr>
      <w:numPr>
        <w:ilvl w:val="2"/>
        <w:numId w:val="3"/>
      </w:numPr>
      <w:ind w:left="851" w:hanging="284"/>
    </w:pPr>
  </w:style>
  <w:style w:type="numbering" w:customStyle="1" w:styleId="Style1">
    <w:name w:val="Style1"/>
    <w:uiPriority w:val="99"/>
    <w:rsid w:val="00E63D7B"/>
    <w:pPr>
      <w:numPr>
        <w:numId w:val="1"/>
      </w:numPr>
    </w:pPr>
  </w:style>
  <w:style w:type="paragraph" w:customStyle="1" w:styleId="GraphicBodyCopy">
    <w:name w:val="Graphic_BodyCopy"/>
    <w:basedOn w:val="Normal"/>
    <w:rsid w:val="0094128A"/>
    <w:pPr>
      <w:spacing w:line="260" w:lineRule="exact"/>
    </w:pPr>
    <w:rPr>
      <w:rFonts w:eastAsia="Times New Roman"/>
      <w:sz w:val="16"/>
      <w:szCs w:val="16"/>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FF5D9D"/>
    <w:pPr>
      <w:spacing w:after="120" w:line="300" w:lineRule="exact"/>
    </w:pPr>
    <w:rPr>
      <w:rFonts w:eastAsia="Times New Roman"/>
      <w:color w:val="000000"/>
      <w:sz w:val="22"/>
      <w:szCs w:val="20"/>
      <w:lang w:val="en-GB"/>
    </w:rPr>
  </w:style>
  <w:style w:type="paragraph" w:customStyle="1" w:styleId="TableBodCcopy">
    <w:name w:val="Table_BodCcopy"/>
    <w:basedOn w:val="Normal"/>
    <w:rsid w:val="000653F9"/>
    <w:rPr>
      <w:sz w:val="18"/>
    </w:rPr>
  </w:style>
  <w:style w:type="paragraph" w:customStyle="1" w:styleId="TableBullet">
    <w:name w:val="Table_Bullet"/>
    <w:basedOn w:val="GraphicBullet1"/>
    <w:rsid w:val="000653F9"/>
    <w:rPr>
      <w:sz w:val="18"/>
      <w:szCs w:val="20"/>
    </w:rPr>
  </w:style>
  <w:style w:type="paragraph" w:customStyle="1" w:styleId="TableSubheadline">
    <w:name w:val="Table_Subheadline"/>
    <w:basedOn w:val="Normal"/>
    <w:rsid w:val="002F4CC0"/>
    <w:rPr>
      <w:color w:val="000000" w:themeColor="text1"/>
    </w:rPr>
  </w:style>
  <w:style w:type="numbering" w:customStyle="1" w:styleId="Style3">
    <w:name w:val="Style3"/>
    <w:uiPriority w:val="99"/>
    <w:rsid w:val="00336E2E"/>
    <w:pPr>
      <w:numPr>
        <w:numId w:val="3"/>
      </w:numPr>
    </w:pPr>
  </w:style>
  <w:style w:type="paragraph" w:customStyle="1" w:styleId="TableHeadline">
    <w:name w:val="Table_Headline"/>
    <w:basedOn w:val="Normal"/>
    <w:rsid w:val="002F4CC0"/>
    <w:rPr>
      <w:b/>
    </w:rPr>
  </w:style>
  <w:style w:type="character" w:customStyle="1" w:styleId="TitleChar">
    <w:name w:val="Title Char"/>
    <w:aliases w:val="_Title Char"/>
    <w:link w:val="Title"/>
    <w:uiPriority w:val="10"/>
    <w:rsid w:val="009A4D11"/>
    <w:rPr>
      <w:rFonts w:ascii="Arial" w:eastAsia="Times New Roman" w:hAnsi="Arial" w:cs="Times New Roman"/>
      <w:b/>
      <w:spacing w:val="5"/>
      <w:kern w:val="28"/>
      <w:sz w:val="40"/>
      <w:szCs w:val="52"/>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rPr>
  </w:style>
  <w:style w:type="paragraph" w:styleId="TOC4">
    <w:name w:val="toc 4"/>
    <w:basedOn w:val="Normal"/>
    <w:next w:val="Normal"/>
    <w:autoRedefine/>
    <w:uiPriority w:val="39"/>
    <w:unhideWhenUsed/>
    <w:rsid w:val="001237CC"/>
    <w:pPr>
      <w:spacing w:after="100"/>
    </w:pPr>
    <w:rPr>
      <w:i/>
    </w:rPr>
  </w:style>
  <w:style w:type="paragraph" w:customStyle="1" w:styleId="CoverTitle">
    <w:name w:val="_Cover_Title"/>
    <w:basedOn w:val="Title"/>
    <w:qFormat/>
    <w:rsid w:val="00001AEB"/>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eastAsia="de-DE"/>
    </w:rPr>
  </w:style>
  <w:style w:type="character" w:styleId="FollowedHyperlink">
    <w:name w:val="FollowedHyperlink"/>
    <w:basedOn w:val="DefaultParagraphFont"/>
    <w:uiPriority w:val="99"/>
    <w:semiHidden/>
    <w:unhideWhenUsed/>
    <w:rsid w:val="00CF5DA1"/>
    <w:rPr>
      <w:color w:val="999999"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eastAsia="de-DE"/>
    </w:rPr>
  </w:style>
  <w:style w:type="paragraph" w:styleId="PlainText">
    <w:name w:val="Plain Text"/>
    <w:basedOn w:val="Normal"/>
    <w:link w:val="PlainTextChar"/>
    <w:uiPriority w:val="99"/>
    <w:unhideWhenUsed/>
    <w:rsid w:val="00FA0EBD"/>
    <w:rPr>
      <w:rFonts w:ascii="Calibri" w:eastAsia="Times New Roman" w:hAnsi="Calibri"/>
      <w:sz w:val="22"/>
      <w:szCs w:val="21"/>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verSubtitle0">
    <w:name w:val="_Cover Subtitle"/>
    <w:basedOn w:val="Normal"/>
    <w:next w:val="Normal"/>
    <w:rsid w:val="00F107C2"/>
    <w:rPr>
      <w:rFonts w:cs="Arial"/>
      <w:color w:val="000000"/>
      <w:sz w:val="36"/>
      <w:szCs w:val="52"/>
      <w:lang w:val="en-AU"/>
    </w:rPr>
  </w:style>
  <w:style w:type="paragraph" w:customStyle="1" w:styleId="Heading1-NOTOClisting">
    <w:name w:val="Heading 1 - NO TOC listing"/>
    <w:basedOn w:val="Heading1"/>
    <w:rsid w:val="00D06A0D"/>
    <w:pPr>
      <w:spacing w:before="240"/>
      <w:outlineLvl w:val="9"/>
    </w:pPr>
    <w:rPr>
      <w:color w:val="44697D" w:themeColor="text2"/>
      <w:sz w:val="24"/>
      <w:szCs w:val="26"/>
    </w:rPr>
  </w:style>
  <w:style w:type="character" w:customStyle="1" w:styleId="BodyCopyChar">
    <w:name w:val="BodyCopy Char"/>
    <w:link w:val="BodyCopy"/>
    <w:rsid w:val="00D06A0D"/>
    <w:rPr>
      <w:rFonts w:ascii="Arial" w:hAnsi="Arial"/>
      <w:szCs w:val="22"/>
      <w:lang w:val="en-US" w:eastAsia="en-US"/>
    </w:rPr>
  </w:style>
  <w:style w:type="paragraph" w:customStyle="1" w:styleId="TableBodyCopy">
    <w:name w:val="Table_BodyCopy"/>
    <w:basedOn w:val="Normal"/>
    <w:rsid w:val="00D06A0D"/>
    <w:pPr>
      <w:spacing w:after="120"/>
    </w:pPr>
    <w:rPr>
      <w:color w:val="000000"/>
      <w:szCs w:val="20"/>
      <w:lang w:val="en-AU"/>
    </w:rPr>
  </w:style>
  <w:style w:type="paragraph" w:customStyle="1" w:styleId="TableHeading">
    <w:name w:val="Table_Heading"/>
    <w:basedOn w:val="Normal"/>
    <w:rsid w:val="00D06A0D"/>
    <w:pPr>
      <w:keepNext/>
    </w:pPr>
    <w:rPr>
      <w:b/>
      <w:color w:val="000000"/>
      <w:szCs w:val="20"/>
      <w:lang w:val="en-AU"/>
    </w:rPr>
  </w:style>
  <w:style w:type="paragraph" w:customStyle="1" w:styleId="NumberedList1">
    <w:name w:val="Numbered_List_1"/>
    <w:basedOn w:val="Normal"/>
    <w:qFormat/>
    <w:rsid w:val="00D06A0D"/>
    <w:pPr>
      <w:numPr>
        <w:numId w:val="4"/>
      </w:numPr>
      <w:tabs>
        <w:tab w:val="left" w:pos="284"/>
        <w:tab w:val="left" w:pos="425"/>
        <w:tab w:val="left" w:pos="567"/>
      </w:tabs>
      <w:spacing w:before="60" w:after="120" w:line="312" w:lineRule="auto"/>
      <w:contextualSpacing/>
    </w:pPr>
    <w:rPr>
      <w:lang w:val="en-AU"/>
    </w:rPr>
  </w:style>
  <w:style w:type="paragraph" w:customStyle="1" w:styleId="NumberedList2">
    <w:name w:val="Numbered_List_2"/>
    <w:basedOn w:val="Normal"/>
    <w:qFormat/>
    <w:rsid w:val="00D06A0D"/>
    <w:pPr>
      <w:numPr>
        <w:ilvl w:val="1"/>
        <w:numId w:val="4"/>
      </w:numPr>
      <w:tabs>
        <w:tab w:val="left" w:pos="425"/>
        <w:tab w:val="left" w:pos="567"/>
        <w:tab w:val="left" w:pos="709"/>
      </w:tabs>
      <w:spacing w:before="60" w:after="120" w:line="312" w:lineRule="auto"/>
      <w:contextualSpacing/>
    </w:pPr>
    <w:rPr>
      <w:lang w:val="en-AU"/>
    </w:rPr>
  </w:style>
  <w:style w:type="paragraph" w:customStyle="1" w:styleId="NumberedList3">
    <w:name w:val="Numbered_List_3"/>
    <w:basedOn w:val="Normal"/>
    <w:qFormat/>
    <w:rsid w:val="00D06A0D"/>
    <w:pPr>
      <w:numPr>
        <w:ilvl w:val="2"/>
        <w:numId w:val="4"/>
      </w:numPr>
      <w:tabs>
        <w:tab w:val="left" w:pos="567"/>
        <w:tab w:val="left" w:pos="851"/>
      </w:tabs>
      <w:spacing w:before="60" w:after="120" w:line="312" w:lineRule="auto"/>
      <w:contextualSpacing/>
    </w:pPr>
    <w:rPr>
      <w:lang w:val="en-AU"/>
    </w:rPr>
  </w:style>
  <w:style w:type="paragraph" w:customStyle="1" w:styleId="NumberedList4">
    <w:name w:val="Numbered_List_4"/>
    <w:basedOn w:val="Normal"/>
    <w:rsid w:val="00D06A0D"/>
    <w:pPr>
      <w:numPr>
        <w:ilvl w:val="3"/>
        <w:numId w:val="4"/>
      </w:numPr>
      <w:tabs>
        <w:tab w:val="left" w:pos="567"/>
        <w:tab w:val="left" w:pos="709"/>
        <w:tab w:val="left" w:pos="851"/>
      </w:tabs>
      <w:spacing w:before="60" w:after="120" w:line="312" w:lineRule="auto"/>
      <w:contextualSpacing/>
    </w:pPr>
    <w:rPr>
      <w:szCs w:val="20"/>
      <w:lang w:val="en-AU"/>
    </w:rPr>
  </w:style>
  <w:style w:type="paragraph" w:customStyle="1" w:styleId="NumberedList5">
    <w:name w:val="Numbered_List_5"/>
    <w:basedOn w:val="Normal"/>
    <w:rsid w:val="00D06A0D"/>
    <w:pPr>
      <w:numPr>
        <w:ilvl w:val="4"/>
        <w:numId w:val="4"/>
      </w:numPr>
      <w:tabs>
        <w:tab w:val="left" w:pos="851"/>
      </w:tabs>
      <w:spacing w:before="60" w:after="120" w:line="312" w:lineRule="auto"/>
      <w:contextualSpacing/>
    </w:pPr>
    <w:rPr>
      <w:szCs w:val="20"/>
      <w:lang w:val="en-AU"/>
    </w:rPr>
  </w:style>
  <w:style w:type="paragraph" w:customStyle="1" w:styleId="NumberedList6">
    <w:name w:val="Numbered_List_6"/>
    <w:basedOn w:val="Normal"/>
    <w:rsid w:val="00D06A0D"/>
    <w:pPr>
      <w:numPr>
        <w:ilvl w:val="5"/>
        <w:numId w:val="4"/>
      </w:numPr>
      <w:tabs>
        <w:tab w:val="left" w:pos="1049"/>
        <w:tab w:val="left" w:pos="1134"/>
      </w:tabs>
      <w:spacing w:before="60" w:after="120" w:line="312" w:lineRule="auto"/>
      <w:contextualSpacing/>
    </w:pPr>
    <w:rPr>
      <w:szCs w:val="20"/>
      <w:lang w:val="en-AU"/>
    </w:rPr>
  </w:style>
  <w:style w:type="character" w:customStyle="1" w:styleId="BodyCopyBold">
    <w:name w:val="BodyCopy_Bold"/>
    <w:uiPriority w:val="1"/>
    <w:rsid w:val="00D06A0D"/>
    <w:rPr>
      <w:rFonts w:ascii="Arial" w:hAnsi="Arial"/>
      <w:b/>
      <w:spacing w:val="0"/>
      <w:sz w:val="20"/>
    </w:rPr>
  </w:style>
  <w:style w:type="paragraph" w:styleId="Caption">
    <w:name w:val="caption"/>
    <w:basedOn w:val="Normal"/>
    <w:next w:val="Normal"/>
    <w:uiPriority w:val="35"/>
    <w:unhideWhenUsed/>
    <w:qFormat/>
    <w:rsid w:val="00D06A0D"/>
    <w:rPr>
      <w:rFonts w:ascii="Times New Roman" w:eastAsia="MS Mincho" w:hAnsi="Times New Roman"/>
      <w:b/>
      <w:bCs/>
      <w:szCs w:val="20"/>
      <w:lang w:eastAsia="ja-JP"/>
    </w:rPr>
  </w:style>
  <w:style w:type="paragraph" w:styleId="TOCHeading">
    <w:name w:val="TOC Heading"/>
    <w:basedOn w:val="Heading1"/>
    <w:next w:val="Normal"/>
    <w:uiPriority w:val="39"/>
    <w:unhideWhenUsed/>
    <w:qFormat/>
    <w:rsid w:val="008B3626"/>
    <w:pPr>
      <w:spacing w:before="240" w:after="0" w:line="259" w:lineRule="auto"/>
      <w:outlineLvl w:val="9"/>
    </w:pPr>
    <w:rPr>
      <w:rFonts w:asciiTheme="majorHAnsi" w:eastAsiaTheme="majorEastAsia" w:hAnsiTheme="majorHAnsi" w:cstheme="majorBidi"/>
      <w:b w:val="0"/>
      <w:bCs w:val="0"/>
      <w:caps w:val="0"/>
      <w:color w:val="B37F00" w:themeColor="accent1" w:themeShade="BF"/>
      <w:sz w:val="32"/>
      <w:szCs w:val="32"/>
    </w:rPr>
  </w:style>
  <w:style w:type="paragraph" w:styleId="Revision">
    <w:name w:val="Revision"/>
    <w:hidden/>
    <w:uiPriority w:val="99"/>
    <w:semiHidden/>
    <w:rsid w:val="00A14E97"/>
    <w:rPr>
      <w:rFonts w:ascii="Arial" w:hAnsi="Arial"/>
      <w:szCs w:val="22"/>
      <w:lang w:eastAsia="en-US"/>
    </w:rPr>
  </w:style>
  <w:style w:type="character" w:styleId="CommentReference">
    <w:name w:val="annotation reference"/>
    <w:basedOn w:val="DefaultParagraphFont"/>
    <w:uiPriority w:val="99"/>
    <w:semiHidden/>
    <w:unhideWhenUsed/>
    <w:rsid w:val="00A14E97"/>
    <w:rPr>
      <w:sz w:val="16"/>
      <w:szCs w:val="16"/>
    </w:rPr>
  </w:style>
  <w:style w:type="paragraph" w:styleId="CommentText">
    <w:name w:val="annotation text"/>
    <w:basedOn w:val="Normal"/>
    <w:link w:val="CommentTextChar"/>
    <w:uiPriority w:val="99"/>
    <w:semiHidden/>
    <w:unhideWhenUsed/>
    <w:rsid w:val="00A14E97"/>
    <w:rPr>
      <w:szCs w:val="20"/>
    </w:rPr>
  </w:style>
  <w:style w:type="character" w:customStyle="1" w:styleId="CommentTextChar">
    <w:name w:val="Comment Text Char"/>
    <w:basedOn w:val="DefaultParagraphFont"/>
    <w:link w:val="CommentText"/>
    <w:uiPriority w:val="99"/>
    <w:semiHidden/>
    <w:rsid w:val="00A14E9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4E97"/>
    <w:rPr>
      <w:b/>
      <w:bCs/>
    </w:rPr>
  </w:style>
  <w:style w:type="character" w:customStyle="1" w:styleId="CommentSubjectChar">
    <w:name w:val="Comment Subject Char"/>
    <w:basedOn w:val="CommentTextChar"/>
    <w:link w:val="CommentSubject"/>
    <w:uiPriority w:val="99"/>
    <w:semiHidden/>
    <w:rsid w:val="00A14E97"/>
    <w:rPr>
      <w:rFonts w:ascii="Arial" w:hAnsi="Arial"/>
      <w:b/>
      <w:bCs/>
      <w:lang w:eastAsia="en-US"/>
    </w:rPr>
  </w:style>
  <w:style w:type="paragraph" w:customStyle="1" w:styleId="AribaBody">
    <w:name w:val="Ariba Body"/>
    <w:basedOn w:val="Normal"/>
    <w:qFormat/>
    <w:rsid w:val="00D91329"/>
    <w:pPr>
      <w:spacing w:before="180" w:after="240" w:line="300" w:lineRule="auto"/>
    </w:pPr>
    <w:rPr>
      <w:sz w:val="22"/>
      <w:lang w:val="en-AU"/>
    </w:rPr>
  </w:style>
  <w:style w:type="character" w:customStyle="1" w:styleId="ListParagraphChar">
    <w:name w:val="List Paragraph Char"/>
    <w:basedOn w:val="DefaultParagraphFont"/>
    <w:link w:val="ListParagraph"/>
    <w:uiPriority w:val="34"/>
    <w:locked/>
    <w:rsid w:val="00D91329"/>
    <w:rPr>
      <w:rFonts w:ascii="Arial" w:hAnsi="Arial"/>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747037">
      <w:bodyDiv w:val="1"/>
      <w:marLeft w:val="0"/>
      <w:marRight w:val="0"/>
      <w:marTop w:val="0"/>
      <w:marBottom w:val="0"/>
      <w:divBdr>
        <w:top w:val="none" w:sz="0" w:space="0" w:color="auto"/>
        <w:left w:val="none" w:sz="0" w:space="0" w:color="auto"/>
        <w:bottom w:val="none" w:sz="0" w:space="0" w:color="auto"/>
        <w:right w:val="none" w:sz="0" w:space="0" w:color="auto"/>
      </w:divBdr>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 w:id="20150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www.cXML.org" TargetMode="External"/><Relationship Id="rId26" Type="http://schemas.openxmlformats.org/officeDocument/2006/relationships/image" Target="media/image11.emf"/><Relationship Id="rId39" Type="http://schemas.openxmlformats.org/officeDocument/2006/relationships/theme" Target="theme/theme1.xml"/><Relationship Id="rId21" Type="http://schemas.openxmlformats.org/officeDocument/2006/relationships/hyperlink" Target="http://cxml.org"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package" Target="embeddings/Microsoft_Excel_Worksheet1.xlsx"/><Relationship Id="rId25" Type="http://schemas.openxmlformats.org/officeDocument/2006/relationships/image" Target="media/image10.emf"/><Relationship Id="rId33" Type="http://schemas.openxmlformats.org/officeDocument/2006/relationships/hyperlink" Target="http://supplier.ariba.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xml.cxml.org/current/InvoiceDetail.zip" TargetMode="External"/><Relationship Id="rId29"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upplier.ariba.com" TargetMode="External"/><Relationship Id="rId32" Type="http://schemas.openxmlformats.org/officeDocument/2006/relationships/hyperlink" Target="http://supplier.ariba.com/"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hyperlink" Target="https://uex.ariba.com/sites/default/files/imported_files/en_363e020ce3ddfb77cdf083f16b3ca4fe9f477511_412ba108d0a31014a748ee1cf3fe6955.pdf" TargetMode="External"/><Relationship Id="rId28" Type="http://schemas.openxmlformats.org/officeDocument/2006/relationships/image" Target="media/image12.emf"/><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cxml.org/" TargetMode="External"/><Relationship Id="rId31" Type="http://schemas.openxmlformats.org/officeDocument/2006/relationships/hyperlink" Target="https://supplier.ariba.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emf"/><Relationship Id="rId22" Type="http://schemas.openxmlformats.org/officeDocument/2006/relationships/hyperlink" Target="http://cxml.org" TargetMode="External"/><Relationship Id="rId27" Type="http://schemas.openxmlformats.org/officeDocument/2006/relationships/package" Target="embeddings/Microsoft_Excel_Worksheet2.xlsx"/><Relationship Id="rId30" Type="http://schemas.openxmlformats.org/officeDocument/2006/relationships/hyperlink" Target="http://www.ariba.com/assets/uploads/documents/Datasheets/SMP_Subscription_Datasheet.pdf" TargetMode="Externa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3.png"/><Relationship Id="rId1" Type="http://schemas.openxmlformats.org/officeDocument/2006/relationships/image" Target="media/image2.png"/><Relationship Id="rId4"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35905\Downloads\SAP_SE_UniAR_Word_long_version_A4.dotx" TargetMode="External"/></Relationships>
</file>

<file path=word/theme/theme1.xml><?xml version="1.0" encoding="utf-8"?>
<a:theme xmlns:a="http://schemas.openxmlformats.org/drawingml/2006/main" name="Office Theme">
  <a:themeElements>
    <a:clrScheme name="sap_colors">
      <a:dk1>
        <a:srgbClr val="000000"/>
      </a:dk1>
      <a:lt1>
        <a:srgbClr val="FFFFFF"/>
      </a:lt1>
      <a:dk2>
        <a:srgbClr val="44697D"/>
      </a:dk2>
      <a:lt2>
        <a:srgbClr val="CCCCCC"/>
      </a:lt2>
      <a:accent1>
        <a:srgbClr val="F0AB00"/>
      </a:accent1>
      <a:accent2>
        <a:srgbClr val="666666"/>
      </a:accent2>
      <a:accent3>
        <a:srgbClr val="44697D"/>
      </a:accent3>
      <a:accent4>
        <a:srgbClr val="557630"/>
      </a:accent4>
      <a:accent5>
        <a:srgbClr val="774A39"/>
      </a:accent5>
      <a:accent6>
        <a:srgbClr val="644459"/>
      </a:accent6>
      <a:hlink>
        <a:srgbClr val="04357B"/>
      </a:hlink>
      <a:folHlink>
        <a:srgbClr val="9999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A02E-8030-462E-9D65-AD6E4B438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SAP_SE_UniAR_Word_long_version_A4.dotx</Template>
  <TotalTime>4</TotalTime>
  <Pages>13</Pages>
  <Words>2545</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SAP</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Suzanne</dc:creator>
  <cp:keywords/>
  <dc:description/>
  <cp:lastModifiedBy>Lapen, Hayley</cp:lastModifiedBy>
  <cp:revision>5</cp:revision>
  <cp:lastPrinted>2015-12-01T12:48:00Z</cp:lastPrinted>
  <dcterms:created xsi:type="dcterms:W3CDTF">2021-06-25T17:51:00Z</dcterms:created>
  <dcterms:modified xsi:type="dcterms:W3CDTF">2021-06-28T13:09:00Z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