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4978" w14:textId="77777777" w:rsidR="00636942" w:rsidRDefault="00F107C2" w:rsidP="00636942">
      <w:pPr>
        <w:pStyle w:val="BodyCopy"/>
      </w:pPr>
      <w:r>
        <w:rPr>
          <w:noProof/>
        </w:rPr>
        <w:drawing>
          <wp:anchor distT="0" distB="0" distL="114300" distR="114300" simplePos="0" relativeHeight="251691008" behindDoc="1" locked="0" layoutInCell="1" allowOverlap="1" wp14:anchorId="65CC3F59" wp14:editId="67A71DCF">
            <wp:simplePos x="0" y="0"/>
            <wp:positionH relativeFrom="column">
              <wp:posOffset>3811</wp:posOffset>
            </wp:positionH>
            <wp:positionV relativeFrom="paragraph">
              <wp:posOffset>-109855</wp:posOffset>
            </wp:positionV>
            <wp:extent cx="6172200" cy="4408850"/>
            <wp:effectExtent l="0" t="0" r="0" b="0"/>
            <wp:wrapNone/>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escription: 272410_h_ergb_s_g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85000" cy="4417993"/>
                    </a:xfrm>
                    <a:prstGeom prst="rect">
                      <a:avLst/>
                    </a:prstGeom>
                    <a:noFill/>
                    <a:ln>
                      <a:noFill/>
                    </a:ln>
                  </pic:spPr>
                </pic:pic>
              </a:graphicData>
            </a:graphic>
            <wp14:sizeRelH relativeFrom="page">
              <wp14:pctWidth>0</wp14:pctWidth>
            </wp14:sizeRelH>
            <wp14:sizeRelV relativeFrom="page">
              <wp14:pctHeight>0</wp14:pctHeight>
            </wp14:sizeRelV>
          </wp:anchor>
        </w:drawing>
      </w:r>
      <w:r w:rsidR="00176FE2">
        <w:rPr>
          <w:noProof/>
        </w:rPr>
        <mc:AlternateContent>
          <mc:Choice Requires="wps">
            <w:drawing>
              <wp:anchor distT="0" distB="0" distL="114300" distR="114300" simplePos="0" relativeHeight="251689984" behindDoc="1" locked="0" layoutInCell="1" allowOverlap="1" wp14:anchorId="2BA35F79" wp14:editId="359278CE">
                <wp:simplePos x="0" y="0"/>
                <wp:positionH relativeFrom="column">
                  <wp:posOffset>0</wp:posOffset>
                </wp:positionH>
                <wp:positionV relativeFrom="paragraph">
                  <wp:posOffset>-228600</wp:posOffset>
                </wp:positionV>
                <wp:extent cx="6172200" cy="114300"/>
                <wp:effectExtent l="0" t="0" r="0" b="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1422" id="Rectangle 4" o:spid="_x0000_s1026" style="position:absolute;margin-left:0;margin-top:-18pt;width:486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" fillcolor="#f0ab00" stroked="f"/>
            </w:pict>
          </mc:Fallback>
        </mc:AlternateContent>
      </w:r>
    </w:p>
    <w:p w14:paraId="672A6659" w14:textId="77777777" w:rsidR="00636942" w:rsidRDefault="00636942" w:rsidP="00636942">
      <w:pPr>
        <w:pStyle w:val="BodyCopy"/>
      </w:pPr>
    </w:p>
    <w:p w14:paraId="0A37501D" w14:textId="77777777" w:rsidR="00636942" w:rsidRDefault="00636942" w:rsidP="00636942">
      <w:pPr>
        <w:pStyle w:val="BodyCopy"/>
      </w:pPr>
    </w:p>
    <w:p w14:paraId="5DAB6C7B" w14:textId="77777777" w:rsidR="00636942" w:rsidRDefault="00636942" w:rsidP="00636942">
      <w:pPr>
        <w:pStyle w:val="BodyCopy"/>
      </w:pPr>
    </w:p>
    <w:p w14:paraId="02EB378F" w14:textId="77777777" w:rsidR="00101F58" w:rsidRDefault="00101F58" w:rsidP="00636942">
      <w:pPr>
        <w:pStyle w:val="BodyCopy"/>
      </w:pPr>
    </w:p>
    <w:p w14:paraId="6A05A809" w14:textId="77777777" w:rsidR="00636942" w:rsidRDefault="00636942" w:rsidP="00636942">
      <w:pPr>
        <w:pStyle w:val="BodyCopy"/>
      </w:pPr>
    </w:p>
    <w:p w14:paraId="5A39BBE3" w14:textId="77777777" w:rsidR="00636942" w:rsidRDefault="00636942" w:rsidP="00636942">
      <w:pPr>
        <w:pStyle w:val="BodyCopy"/>
      </w:pPr>
    </w:p>
    <w:p w14:paraId="41C8F396" w14:textId="77777777" w:rsidR="00636942" w:rsidRDefault="00636942" w:rsidP="00636942">
      <w:pPr>
        <w:pStyle w:val="BodyCopy"/>
      </w:pPr>
    </w:p>
    <w:p w14:paraId="72A3D3EC" w14:textId="77777777" w:rsidR="00636942" w:rsidRDefault="00636942" w:rsidP="00636942">
      <w:pPr>
        <w:pStyle w:val="BodyCopy"/>
      </w:pPr>
    </w:p>
    <w:p w14:paraId="0D0B940D" w14:textId="77777777" w:rsidR="00636942" w:rsidRDefault="00636942" w:rsidP="00636942">
      <w:pPr>
        <w:pStyle w:val="BodyCopy"/>
      </w:pPr>
    </w:p>
    <w:p w14:paraId="0E27B00A" w14:textId="77777777" w:rsidR="00636942" w:rsidRDefault="00636942" w:rsidP="00636942">
      <w:pPr>
        <w:pStyle w:val="BodyCopy"/>
      </w:pPr>
    </w:p>
    <w:p w14:paraId="60061E4C" w14:textId="77777777" w:rsidR="00636942" w:rsidRDefault="00636942" w:rsidP="00636942">
      <w:pPr>
        <w:pStyle w:val="BodyCopy"/>
      </w:pPr>
    </w:p>
    <w:p w14:paraId="44EAFD9C" w14:textId="77777777" w:rsidR="00636942" w:rsidRDefault="00636942" w:rsidP="00636942">
      <w:pPr>
        <w:pStyle w:val="BodyCopy"/>
      </w:pPr>
    </w:p>
    <w:p w14:paraId="4B94D5A5" w14:textId="77777777" w:rsidR="00636942" w:rsidRDefault="00636942" w:rsidP="00636942">
      <w:pPr>
        <w:pStyle w:val="BodyCopy"/>
      </w:pPr>
    </w:p>
    <w:p w14:paraId="3DEEC669" w14:textId="77777777" w:rsidR="00636942" w:rsidRDefault="00636942" w:rsidP="00636942">
      <w:pPr>
        <w:pStyle w:val="BodyCopy"/>
      </w:pPr>
    </w:p>
    <w:p w14:paraId="3656B9AB" w14:textId="77777777" w:rsidR="00636942" w:rsidRDefault="00636942" w:rsidP="00636942">
      <w:pPr>
        <w:pStyle w:val="BodyCopy"/>
      </w:pPr>
    </w:p>
    <w:p w14:paraId="45FB0818" w14:textId="77777777" w:rsidR="00636942" w:rsidRDefault="00636942" w:rsidP="00636942">
      <w:pPr>
        <w:pStyle w:val="BodyCopy"/>
      </w:pPr>
    </w:p>
    <w:p w14:paraId="049F31CB" w14:textId="77777777" w:rsidR="00636942" w:rsidRDefault="00636942" w:rsidP="00636942">
      <w:pPr>
        <w:pStyle w:val="BodyCopy"/>
      </w:pPr>
    </w:p>
    <w:p w14:paraId="53128261" w14:textId="77777777" w:rsidR="00101F58" w:rsidRDefault="00101F58" w:rsidP="00101F58">
      <w:pPr>
        <w:pStyle w:val="BodyCopy"/>
      </w:pPr>
    </w:p>
    <w:p w14:paraId="62486C05" w14:textId="77777777" w:rsidR="00101F58" w:rsidRDefault="00101F58" w:rsidP="00101F58">
      <w:pPr>
        <w:pStyle w:val="BodyCopy"/>
      </w:pPr>
    </w:p>
    <w:p w14:paraId="4101652C" w14:textId="77777777" w:rsidR="00F107C2" w:rsidRDefault="00F107C2" w:rsidP="00F107C2">
      <w:pPr>
        <w:pStyle w:val="CoverSubtitle0"/>
        <w:rPr>
          <w:rFonts w:eastAsia="Times New Roman" w:cs="Times New Roman"/>
          <w:b/>
          <w:spacing w:val="5"/>
          <w:kern w:val="28"/>
          <w:sz w:val="40"/>
        </w:rPr>
      </w:pPr>
    </w:p>
    <w:p w14:paraId="4B99056E" w14:textId="77777777" w:rsidR="00F107C2" w:rsidRDefault="00F107C2" w:rsidP="00F107C2">
      <w:pPr>
        <w:pStyle w:val="CoverSubtitle0"/>
        <w:rPr>
          <w:rFonts w:eastAsia="Times New Roman" w:cs="Times New Roman"/>
          <w:b/>
          <w:spacing w:val="5"/>
          <w:kern w:val="28"/>
          <w:sz w:val="40"/>
        </w:rPr>
      </w:pPr>
    </w:p>
    <w:p w14:paraId="1299C43A" w14:textId="77777777" w:rsidR="00F107C2" w:rsidRDefault="00F107C2" w:rsidP="00F107C2">
      <w:pPr>
        <w:pStyle w:val="CoverSubtitle0"/>
        <w:rPr>
          <w:rFonts w:eastAsia="Times New Roman" w:cs="Times New Roman"/>
          <w:b/>
          <w:spacing w:val="5"/>
          <w:kern w:val="28"/>
          <w:sz w:val="40"/>
        </w:rPr>
      </w:pPr>
    </w:p>
    <w:p w14:paraId="4DDBEF00" w14:textId="77777777" w:rsidR="00F107C2" w:rsidRDefault="00F107C2" w:rsidP="00F107C2">
      <w:pPr>
        <w:pStyle w:val="CoverSubtitle0"/>
        <w:rPr>
          <w:rFonts w:eastAsia="Times New Roman" w:cs="Times New Roman"/>
          <w:b/>
          <w:spacing w:val="5"/>
          <w:kern w:val="28"/>
          <w:sz w:val="40"/>
        </w:rPr>
      </w:pPr>
    </w:p>
    <w:p w14:paraId="3461D779" w14:textId="77777777" w:rsidR="00F107C2" w:rsidRDefault="00F107C2" w:rsidP="00F107C2">
      <w:pPr>
        <w:pStyle w:val="CoverSubtitle0"/>
        <w:rPr>
          <w:rFonts w:eastAsia="Times New Roman" w:cs="Times New Roman"/>
          <w:b/>
          <w:spacing w:val="5"/>
          <w:kern w:val="28"/>
          <w:sz w:val="40"/>
        </w:rPr>
      </w:pPr>
    </w:p>
    <w:p w14:paraId="234230FA" w14:textId="692B638D" w:rsidR="00810038" w:rsidRDefault="00810038" w:rsidP="00F107C2">
      <w:pPr>
        <w:pStyle w:val="CoverSubtitle0"/>
        <w:rPr>
          <w:rFonts w:eastAsia="Times New Roman" w:cs="Times New Roman"/>
          <w:b/>
          <w:spacing w:val="5"/>
          <w:kern w:val="28"/>
          <w:sz w:val="40"/>
        </w:rPr>
      </w:pPr>
      <w:r>
        <w:rPr>
          <w:rFonts w:eastAsia="Times New Roman" w:cs="Times New Roman"/>
          <w:b/>
          <w:spacing w:val="5"/>
          <w:kern w:val="28"/>
          <w:sz w:val="40"/>
        </w:rPr>
        <w:t>Government of Alberta</w:t>
      </w:r>
    </w:p>
    <w:p w14:paraId="591B164C" w14:textId="70CDD651" w:rsidR="00F107C2" w:rsidRPr="00810038" w:rsidRDefault="00F107C2" w:rsidP="00F107C2">
      <w:pPr>
        <w:pStyle w:val="CoverSubtitle0"/>
        <w:rPr>
          <w:rFonts w:eastAsia="Times New Roman" w:cs="Times New Roman"/>
          <w:b/>
          <w:spacing w:val="5"/>
          <w:kern w:val="28"/>
          <w:szCs w:val="36"/>
        </w:rPr>
      </w:pPr>
      <w:r w:rsidRPr="00810038">
        <w:rPr>
          <w:rFonts w:eastAsia="Times New Roman" w:cs="Times New Roman"/>
          <w:b/>
          <w:spacing w:val="5"/>
          <w:kern w:val="28"/>
          <w:szCs w:val="36"/>
        </w:rPr>
        <w:t xml:space="preserve">Integrated Seller Transaction Guideline </w:t>
      </w:r>
      <w:r w:rsidR="00810038">
        <w:rPr>
          <w:rFonts w:eastAsia="Times New Roman" w:cs="Times New Roman"/>
          <w:b/>
          <w:spacing w:val="5"/>
          <w:kern w:val="28"/>
          <w:szCs w:val="36"/>
        </w:rPr>
        <w:t xml:space="preserve">– NAMER </w:t>
      </w:r>
    </w:p>
    <w:p w14:paraId="6855CFA0" w14:textId="7DF4A9F0" w:rsidR="00D2195C" w:rsidRPr="0086572C" w:rsidRDefault="006E7588" w:rsidP="0086572C">
      <w:pPr>
        <w:pStyle w:val="CoverSubtitle"/>
        <w:rPr>
          <w:b/>
        </w:rPr>
      </w:pPr>
      <w:r>
        <w:t>June</w:t>
      </w:r>
      <w:r w:rsidR="00F107C2">
        <w:t xml:space="preserve"> 20</w:t>
      </w:r>
      <w:r w:rsidR="00BA795C">
        <w:t>20</w:t>
      </w:r>
    </w:p>
    <w:p w14:paraId="3CF2D8B6" w14:textId="77777777" w:rsidR="000C7811" w:rsidRDefault="000C7811">
      <w:pPr>
        <w:rPr>
          <w:rFonts w:cs="Arial"/>
          <w:b/>
          <w:lang w:val="en-US"/>
        </w:rPr>
      </w:pPr>
    </w:p>
    <w:p w14:paraId="0FB78278" w14:textId="77777777" w:rsidR="000C7811" w:rsidRDefault="000C7811">
      <w:pPr>
        <w:rPr>
          <w:rFonts w:cs="Arial"/>
          <w:b/>
          <w:lang w:val="en-US"/>
        </w:rPr>
      </w:pPr>
    </w:p>
    <w:p w14:paraId="1FC39945" w14:textId="4C591C02" w:rsidR="000C7811" w:rsidRDefault="000C7811">
      <w:pPr>
        <w:rPr>
          <w:rFonts w:cs="Arial"/>
          <w:b/>
          <w:lang w:val="en-US"/>
        </w:rPr>
      </w:pPr>
    </w:p>
    <w:p w14:paraId="119451BF" w14:textId="0210B7C6" w:rsidR="002138BC" w:rsidRDefault="002138BC">
      <w:pPr>
        <w:rPr>
          <w:rFonts w:cs="Arial"/>
          <w:b/>
          <w:lang w:val="en-US"/>
        </w:rPr>
      </w:pPr>
    </w:p>
    <w:p w14:paraId="5666E0EC" w14:textId="43CFAE34" w:rsidR="002138BC" w:rsidRDefault="002138BC">
      <w:pPr>
        <w:rPr>
          <w:rFonts w:cs="Arial"/>
          <w:b/>
          <w:lang w:val="en-US"/>
        </w:rPr>
      </w:pPr>
    </w:p>
    <w:p w14:paraId="115AE406" w14:textId="66EA7991" w:rsidR="002138BC" w:rsidRDefault="002138BC">
      <w:pPr>
        <w:rPr>
          <w:rFonts w:cs="Arial"/>
          <w:b/>
          <w:lang w:val="en-US"/>
        </w:rPr>
      </w:pPr>
    </w:p>
    <w:p w14:paraId="4C46A324" w14:textId="5FDC1F56" w:rsidR="002138BC" w:rsidRDefault="002138BC">
      <w:pPr>
        <w:rPr>
          <w:rFonts w:cs="Arial"/>
          <w:b/>
          <w:lang w:val="en-US"/>
        </w:rPr>
      </w:pPr>
    </w:p>
    <w:p w14:paraId="4C4A701F" w14:textId="5EBC3086" w:rsidR="002138BC" w:rsidRDefault="002138BC">
      <w:pPr>
        <w:rPr>
          <w:rFonts w:cs="Arial"/>
          <w:b/>
          <w:lang w:val="en-US"/>
        </w:rPr>
      </w:pPr>
    </w:p>
    <w:p w14:paraId="749E67A8" w14:textId="1B5249E8" w:rsidR="002138BC" w:rsidRDefault="002138BC">
      <w:pPr>
        <w:rPr>
          <w:rFonts w:cs="Arial"/>
          <w:b/>
          <w:lang w:val="en-US"/>
        </w:rPr>
      </w:pPr>
    </w:p>
    <w:p w14:paraId="7DBE6AF5" w14:textId="0D1A3503" w:rsidR="002138BC" w:rsidRDefault="002138BC">
      <w:pPr>
        <w:rPr>
          <w:rFonts w:cs="Arial"/>
          <w:b/>
          <w:lang w:val="en-US"/>
        </w:rPr>
      </w:pPr>
    </w:p>
    <w:p w14:paraId="41707F3E" w14:textId="13CE4E7C" w:rsidR="002138BC" w:rsidRDefault="002138BC">
      <w:pPr>
        <w:rPr>
          <w:rFonts w:cs="Arial"/>
          <w:b/>
          <w:lang w:val="en-US"/>
        </w:rPr>
      </w:pPr>
    </w:p>
    <w:p w14:paraId="6CA5A02B" w14:textId="28FE8982" w:rsidR="002138BC" w:rsidRDefault="002138BC">
      <w:pPr>
        <w:rPr>
          <w:rFonts w:cs="Arial"/>
          <w:b/>
          <w:lang w:val="en-US"/>
        </w:rPr>
      </w:pPr>
    </w:p>
    <w:p w14:paraId="47EE0BAE" w14:textId="1242E8AE" w:rsidR="002138BC" w:rsidRDefault="002138BC">
      <w:pPr>
        <w:rPr>
          <w:rFonts w:cs="Arial"/>
          <w:b/>
          <w:lang w:val="en-US"/>
        </w:rPr>
      </w:pPr>
    </w:p>
    <w:p w14:paraId="2BE52637" w14:textId="10F7DF01" w:rsidR="002138BC" w:rsidRDefault="002138BC">
      <w:pPr>
        <w:rPr>
          <w:rFonts w:cs="Arial"/>
          <w:b/>
          <w:lang w:val="en-US"/>
        </w:rPr>
      </w:pPr>
    </w:p>
    <w:p w14:paraId="1032E6BC" w14:textId="0BCA64B6" w:rsidR="002138BC" w:rsidRDefault="002138BC">
      <w:pPr>
        <w:rPr>
          <w:rFonts w:cs="Arial"/>
          <w:b/>
          <w:lang w:val="en-US"/>
        </w:rPr>
      </w:pPr>
    </w:p>
    <w:p w14:paraId="6E86463F" w14:textId="3041DE91" w:rsidR="002138BC" w:rsidRDefault="002138BC">
      <w:pPr>
        <w:rPr>
          <w:rFonts w:cs="Arial"/>
          <w:b/>
          <w:lang w:val="en-US"/>
        </w:rPr>
      </w:pPr>
    </w:p>
    <w:p w14:paraId="0562CB0E" w14:textId="57F64BAB" w:rsidR="00101F58" w:rsidRDefault="00810038" w:rsidP="00810038">
      <w:pPr>
        <w:ind w:left="5672" w:firstLine="709"/>
        <w:rPr>
          <w:rFonts w:cs="Arial"/>
          <w:b/>
          <w:lang w:val="en-US"/>
        </w:rPr>
        <w:sectPr w:rsidR="00101F58" w:rsidSect="00EC24B1">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985" w:left="1134" w:header="851" w:footer="851" w:gutter="0"/>
          <w:cols w:space="708"/>
          <w:titlePg/>
          <w:docGrid w:linePitch="360"/>
        </w:sectPr>
      </w:pPr>
      <w:r>
        <w:rPr>
          <w:rFonts w:eastAsia="Times New Roman"/>
          <w:b/>
          <w:spacing w:val="5"/>
          <w:kern w:val="28"/>
          <w:szCs w:val="36"/>
        </w:rPr>
        <w:object w:dxaOrig="2295" w:dyaOrig="1005" w14:anchorId="5A02B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5pt" o:ole="">
            <v:imagedata r:id="rId18" o:title=""/>
          </v:shape>
          <o:OLEObject Type="Embed" ProgID="PBrush" ShapeID="_x0000_i1025" DrawAspect="Content" ObjectID="_1678686422" r:id="rId19"/>
        </w:object>
      </w:r>
    </w:p>
    <w:sdt>
      <w:sdtPr>
        <w:rPr>
          <w:rFonts w:ascii="Arial" w:eastAsia="Calibri" w:hAnsi="Arial" w:cs="Times New Roman"/>
          <w:color w:val="auto"/>
          <w:sz w:val="20"/>
          <w:szCs w:val="22"/>
          <w:lang w:val="de-DE"/>
        </w:rPr>
        <w:id w:val="977733472"/>
        <w:docPartObj>
          <w:docPartGallery w:val="Table of Contents"/>
          <w:docPartUnique/>
        </w:docPartObj>
      </w:sdtPr>
      <w:sdtEndPr>
        <w:rPr>
          <w:b/>
          <w:bCs/>
          <w:noProof/>
        </w:rPr>
      </w:sdtEndPr>
      <w:sdtContent>
        <w:p w14:paraId="22E0FC93" w14:textId="77777777" w:rsidR="008B3626" w:rsidRDefault="008B3626">
          <w:pPr>
            <w:pStyle w:val="TOCHeading"/>
          </w:pPr>
          <w:r>
            <w:t>Table of Contents</w:t>
          </w:r>
        </w:p>
        <w:p w14:paraId="6C4B6975" w14:textId="77777777" w:rsidR="00085318" w:rsidRDefault="008B3626" w:rsidP="00810038">
          <w:pPr>
            <w:pStyle w:val="TOC1"/>
            <w:rPr>
              <w:rFonts w:asciiTheme="minorHAnsi" w:eastAsiaTheme="minorEastAsia" w:hAnsiTheme="minorHAnsi" w:cstheme="minorBidi"/>
              <w:sz w:val="22"/>
              <w:lang w:val="en-US"/>
            </w:rPr>
          </w:pPr>
          <w:r>
            <w:rPr>
              <w:noProof w:val="0"/>
            </w:rPr>
            <w:fldChar w:fldCharType="begin"/>
          </w:r>
          <w:r>
            <w:instrText xml:space="preserve"> TOC \o "1-3" \h \z \u </w:instrText>
          </w:r>
          <w:r>
            <w:rPr>
              <w:noProof w:val="0"/>
            </w:rPr>
            <w:fldChar w:fldCharType="separate"/>
          </w:r>
          <w:hyperlink w:anchor="_Toc441662882" w:history="1">
            <w:r w:rsidR="00085318" w:rsidRPr="00C06A8A">
              <w:rPr>
                <w:rStyle w:val="Hyperlink"/>
              </w:rPr>
              <w:t>Version History</w:t>
            </w:r>
            <w:r w:rsidR="00085318">
              <w:rPr>
                <w:webHidden/>
              </w:rPr>
              <w:tab/>
            </w:r>
            <w:r w:rsidR="00085318">
              <w:rPr>
                <w:webHidden/>
              </w:rPr>
              <w:fldChar w:fldCharType="begin"/>
            </w:r>
            <w:r w:rsidR="00085318">
              <w:rPr>
                <w:webHidden/>
              </w:rPr>
              <w:instrText xml:space="preserve"> PAGEREF _Toc441662882 \h </w:instrText>
            </w:r>
            <w:r w:rsidR="00085318">
              <w:rPr>
                <w:webHidden/>
              </w:rPr>
            </w:r>
            <w:r w:rsidR="00085318">
              <w:rPr>
                <w:webHidden/>
              </w:rPr>
              <w:fldChar w:fldCharType="separate"/>
            </w:r>
            <w:r w:rsidR="00085318">
              <w:rPr>
                <w:webHidden/>
              </w:rPr>
              <w:t>3</w:t>
            </w:r>
            <w:r w:rsidR="00085318">
              <w:rPr>
                <w:webHidden/>
              </w:rPr>
              <w:fldChar w:fldCharType="end"/>
            </w:r>
          </w:hyperlink>
        </w:p>
        <w:p w14:paraId="0926FD20" w14:textId="27465CA7" w:rsidR="00085318" w:rsidRDefault="00A50838" w:rsidP="00810038">
          <w:pPr>
            <w:pStyle w:val="TOC1"/>
            <w:rPr>
              <w:rFonts w:asciiTheme="minorHAnsi" w:eastAsiaTheme="minorEastAsia" w:hAnsiTheme="minorHAnsi" w:cstheme="minorBidi"/>
              <w:sz w:val="22"/>
              <w:lang w:val="en-US"/>
            </w:rPr>
          </w:pPr>
          <w:hyperlink w:anchor="_Toc441662883" w:history="1">
            <w:r w:rsidR="00810038">
              <w:t>Government of Alberta</w:t>
            </w:r>
            <w:r w:rsidR="00085318" w:rsidRPr="00C06A8A">
              <w:rPr>
                <w:rStyle w:val="Hyperlink"/>
              </w:rPr>
              <w:t xml:space="preserve"> Mapping Requirements and Deltas</w:t>
            </w:r>
            <w:r w:rsidR="00085318">
              <w:rPr>
                <w:webHidden/>
              </w:rPr>
              <w:tab/>
            </w:r>
            <w:r w:rsidR="00085318">
              <w:rPr>
                <w:webHidden/>
              </w:rPr>
              <w:fldChar w:fldCharType="begin"/>
            </w:r>
            <w:r w:rsidR="00085318">
              <w:rPr>
                <w:webHidden/>
              </w:rPr>
              <w:instrText xml:space="preserve"> PAGEREF _Toc441662883 \h </w:instrText>
            </w:r>
            <w:r w:rsidR="00085318">
              <w:rPr>
                <w:webHidden/>
              </w:rPr>
            </w:r>
            <w:r w:rsidR="00085318">
              <w:rPr>
                <w:webHidden/>
              </w:rPr>
              <w:fldChar w:fldCharType="separate"/>
            </w:r>
            <w:r w:rsidR="00085318">
              <w:rPr>
                <w:webHidden/>
              </w:rPr>
              <w:t>4</w:t>
            </w:r>
            <w:r w:rsidR="00085318">
              <w:rPr>
                <w:webHidden/>
              </w:rPr>
              <w:fldChar w:fldCharType="end"/>
            </w:r>
          </w:hyperlink>
        </w:p>
        <w:p w14:paraId="1FB33D9E" w14:textId="3CAFCBD0" w:rsidR="00085318" w:rsidRPr="00810038" w:rsidRDefault="00A50838" w:rsidP="00810038">
          <w:pPr>
            <w:pStyle w:val="TOC1"/>
            <w:rPr>
              <w:rFonts w:asciiTheme="minorHAnsi" w:eastAsiaTheme="minorEastAsia" w:hAnsiTheme="minorHAnsi" w:cstheme="minorBidi"/>
              <w:sz w:val="22"/>
              <w:lang w:val="en-US"/>
            </w:rPr>
          </w:pPr>
          <w:hyperlink w:anchor="_Toc441662884" w:history="1">
            <w:r w:rsidR="00810038" w:rsidRPr="00810038">
              <w:rPr>
                <w:rStyle w:val="Hyperlink"/>
                <w:color w:val="auto"/>
              </w:rPr>
              <w:t>government of alberta</w:t>
            </w:r>
            <w:r w:rsidR="00085318" w:rsidRPr="00810038">
              <w:rPr>
                <w:rStyle w:val="Hyperlink"/>
                <w:color w:val="auto"/>
              </w:rPr>
              <w:t xml:space="preserve"> Detailed </w:t>
            </w:r>
            <w:r w:rsidR="00085318" w:rsidRPr="00810038">
              <w:rPr>
                <w:rStyle w:val="Hyperlink"/>
                <w:color w:val="auto"/>
                <w:lang w:val="en-US"/>
              </w:rPr>
              <w:t>Specifications and Requirements</w:t>
            </w:r>
            <w:r w:rsidR="00085318" w:rsidRPr="00810038">
              <w:rPr>
                <w:webHidden/>
              </w:rPr>
              <w:tab/>
            </w:r>
            <w:r w:rsidR="00085318" w:rsidRPr="00810038">
              <w:rPr>
                <w:webHidden/>
              </w:rPr>
              <w:fldChar w:fldCharType="begin"/>
            </w:r>
            <w:r w:rsidR="00085318" w:rsidRPr="00810038">
              <w:rPr>
                <w:webHidden/>
              </w:rPr>
              <w:instrText xml:space="preserve"> PAGEREF _Toc441662884 \h </w:instrText>
            </w:r>
            <w:r w:rsidR="00085318" w:rsidRPr="00810038">
              <w:rPr>
                <w:webHidden/>
              </w:rPr>
            </w:r>
            <w:r w:rsidR="00085318" w:rsidRPr="00810038">
              <w:rPr>
                <w:webHidden/>
              </w:rPr>
              <w:fldChar w:fldCharType="separate"/>
            </w:r>
            <w:r w:rsidR="00085318" w:rsidRPr="00810038">
              <w:rPr>
                <w:webHidden/>
              </w:rPr>
              <w:t>5</w:t>
            </w:r>
            <w:r w:rsidR="00085318" w:rsidRPr="00810038">
              <w:rPr>
                <w:webHidden/>
              </w:rPr>
              <w:fldChar w:fldCharType="end"/>
            </w:r>
          </w:hyperlink>
        </w:p>
        <w:p w14:paraId="0D7F8A44" w14:textId="3F237ACF" w:rsidR="00085318" w:rsidRDefault="00A50838">
          <w:pPr>
            <w:pStyle w:val="TOC2"/>
            <w:tabs>
              <w:tab w:val="right" w:leader="dot" w:pos="9350"/>
            </w:tabs>
            <w:rPr>
              <w:rFonts w:asciiTheme="minorHAnsi" w:eastAsiaTheme="minorEastAsia" w:hAnsiTheme="minorHAnsi" w:cstheme="minorBidi"/>
              <w:b w:val="0"/>
              <w:noProof/>
              <w:sz w:val="22"/>
              <w:lang w:val="en-US"/>
            </w:rPr>
          </w:pPr>
          <w:hyperlink w:anchor="_Toc441662885" w:history="1">
            <w:r w:rsidR="00085318" w:rsidRPr="00C06A8A">
              <w:rPr>
                <w:rStyle w:val="Hyperlink"/>
                <w:noProof/>
                <w:lang w:val="en-US"/>
              </w:rPr>
              <w:t>Scope</w:t>
            </w:r>
            <w:r w:rsidR="00085318">
              <w:rPr>
                <w:noProof/>
                <w:webHidden/>
              </w:rPr>
              <w:tab/>
            </w:r>
            <w:r w:rsidR="0003224B">
              <w:rPr>
                <w:noProof/>
                <w:webHidden/>
              </w:rPr>
              <w:t>6</w:t>
            </w:r>
          </w:hyperlink>
        </w:p>
        <w:p w14:paraId="1617ED00" w14:textId="46E29FDB" w:rsidR="00085318" w:rsidRDefault="00A50838">
          <w:pPr>
            <w:pStyle w:val="TOC2"/>
            <w:tabs>
              <w:tab w:val="right" w:leader="dot" w:pos="9350"/>
            </w:tabs>
            <w:rPr>
              <w:rFonts w:asciiTheme="minorHAnsi" w:eastAsiaTheme="minorEastAsia" w:hAnsiTheme="minorHAnsi" w:cstheme="minorBidi"/>
              <w:b w:val="0"/>
              <w:noProof/>
              <w:sz w:val="22"/>
              <w:lang w:val="en-US"/>
            </w:rPr>
          </w:pPr>
          <w:hyperlink w:anchor="_Toc441662886" w:history="1">
            <w:r w:rsidR="00085318" w:rsidRPr="00C06A8A">
              <w:rPr>
                <w:rStyle w:val="Hyperlink"/>
                <w:noProof/>
                <w:lang w:val="en-US"/>
              </w:rPr>
              <w:t>Purchase Order Details</w:t>
            </w:r>
            <w:r w:rsidR="00085318">
              <w:rPr>
                <w:noProof/>
                <w:webHidden/>
              </w:rPr>
              <w:tab/>
            </w:r>
            <w:r w:rsidR="0003224B">
              <w:rPr>
                <w:noProof/>
                <w:webHidden/>
              </w:rPr>
              <w:t>6</w:t>
            </w:r>
          </w:hyperlink>
        </w:p>
        <w:p w14:paraId="63E2D62F" w14:textId="5BFF3E5C" w:rsidR="00085318" w:rsidRDefault="00A50838">
          <w:pPr>
            <w:pStyle w:val="TOC2"/>
            <w:tabs>
              <w:tab w:val="right" w:leader="dot" w:pos="9350"/>
            </w:tabs>
            <w:rPr>
              <w:rFonts w:asciiTheme="minorHAnsi" w:eastAsiaTheme="minorEastAsia" w:hAnsiTheme="minorHAnsi" w:cstheme="minorBidi"/>
              <w:b w:val="0"/>
              <w:noProof/>
              <w:sz w:val="22"/>
              <w:lang w:val="en-US"/>
            </w:rPr>
          </w:pPr>
          <w:hyperlink w:anchor="_Toc441662887" w:history="1">
            <w:r w:rsidR="00085318" w:rsidRPr="00C06A8A">
              <w:rPr>
                <w:rStyle w:val="Hyperlink"/>
                <w:noProof/>
                <w:lang w:val="en-US"/>
              </w:rPr>
              <w:t>Order Confirmation Details</w:t>
            </w:r>
            <w:r w:rsidR="00085318">
              <w:rPr>
                <w:noProof/>
                <w:webHidden/>
              </w:rPr>
              <w:tab/>
            </w:r>
            <w:r w:rsidR="0003224B">
              <w:rPr>
                <w:noProof/>
                <w:webHidden/>
              </w:rPr>
              <w:t>7</w:t>
            </w:r>
          </w:hyperlink>
        </w:p>
        <w:p w14:paraId="64FD6D44" w14:textId="5A5C9062" w:rsidR="00085318" w:rsidRDefault="00A50838">
          <w:pPr>
            <w:pStyle w:val="TOC2"/>
            <w:tabs>
              <w:tab w:val="right" w:leader="dot" w:pos="9350"/>
            </w:tabs>
            <w:rPr>
              <w:rFonts w:asciiTheme="minorHAnsi" w:eastAsiaTheme="minorEastAsia" w:hAnsiTheme="minorHAnsi" w:cstheme="minorBidi"/>
              <w:b w:val="0"/>
              <w:noProof/>
              <w:sz w:val="22"/>
              <w:lang w:val="en-US"/>
            </w:rPr>
          </w:pPr>
          <w:hyperlink w:anchor="_Toc441662888" w:history="1">
            <w:r w:rsidR="00085318" w:rsidRPr="00C06A8A">
              <w:rPr>
                <w:rStyle w:val="Hyperlink"/>
                <w:noProof/>
                <w:lang w:val="en-US"/>
              </w:rPr>
              <w:t>Ship Notice Details</w:t>
            </w:r>
            <w:r w:rsidR="00085318">
              <w:rPr>
                <w:noProof/>
                <w:webHidden/>
              </w:rPr>
              <w:tab/>
            </w:r>
            <w:r w:rsidR="0003224B">
              <w:rPr>
                <w:noProof/>
                <w:webHidden/>
              </w:rPr>
              <w:t>7</w:t>
            </w:r>
          </w:hyperlink>
        </w:p>
        <w:p w14:paraId="178878DE" w14:textId="46E12E26" w:rsidR="00085318" w:rsidRDefault="00A50838">
          <w:pPr>
            <w:pStyle w:val="TOC2"/>
            <w:tabs>
              <w:tab w:val="right" w:leader="dot" w:pos="9350"/>
            </w:tabs>
            <w:rPr>
              <w:rFonts w:asciiTheme="minorHAnsi" w:eastAsiaTheme="minorEastAsia" w:hAnsiTheme="minorHAnsi" w:cstheme="minorBidi"/>
              <w:b w:val="0"/>
              <w:noProof/>
              <w:sz w:val="22"/>
              <w:lang w:val="en-US"/>
            </w:rPr>
          </w:pPr>
          <w:hyperlink w:anchor="_Toc441662889" w:history="1">
            <w:r w:rsidR="00085318" w:rsidRPr="00C06A8A">
              <w:rPr>
                <w:rStyle w:val="Hyperlink"/>
                <w:noProof/>
                <w:lang w:val="en-US"/>
              </w:rPr>
              <w:t>Invoice Details</w:t>
            </w:r>
            <w:r w:rsidR="00085318">
              <w:rPr>
                <w:noProof/>
                <w:webHidden/>
              </w:rPr>
              <w:tab/>
            </w:r>
            <w:r w:rsidR="0003224B">
              <w:rPr>
                <w:noProof/>
                <w:webHidden/>
              </w:rPr>
              <w:t>7</w:t>
            </w:r>
          </w:hyperlink>
        </w:p>
        <w:p w14:paraId="0208C122" w14:textId="77777777" w:rsidR="00085318" w:rsidRDefault="00A50838" w:rsidP="00810038">
          <w:pPr>
            <w:pStyle w:val="TOC1"/>
            <w:rPr>
              <w:rFonts w:asciiTheme="minorHAnsi" w:eastAsiaTheme="minorEastAsia" w:hAnsiTheme="minorHAnsi" w:cstheme="minorBidi"/>
              <w:sz w:val="22"/>
              <w:lang w:val="en-US"/>
            </w:rPr>
          </w:pPr>
          <w:hyperlink w:anchor="_Toc441662890" w:history="1">
            <w:r w:rsidR="00085318" w:rsidRPr="00C06A8A">
              <w:rPr>
                <w:rStyle w:val="Hyperlink"/>
                <w:lang w:val="en-US"/>
              </w:rPr>
              <w:t>Supplemental Documentation</w:t>
            </w:r>
            <w:r w:rsidR="00085318">
              <w:rPr>
                <w:webHidden/>
              </w:rPr>
              <w:tab/>
            </w:r>
            <w:r w:rsidR="00085318">
              <w:rPr>
                <w:webHidden/>
              </w:rPr>
              <w:fldChar w:fldCharType="begin"/>
            </w:r>
            <w:r w:rsidR="00085318">
              <w:rPr>
                <w:webHidden/>
              </w:rPr>
              <w:instrText xml:space="preserve"> PAGEREF _Toc441662890 \h </w:instrText>
            </w:r>
            <w:r w:rsidR="00085318">
              <w:rPr>
                <w:webHidden/>
              </w:rPr>
            </w:r>
            <w:r w:rsidR="00085318">
              <w:rPr>
                <w:webHidden/>
              </w:rPr>
              <w:fldChar w:fldCharType="separate"/>
            </w:r>
            <w:r w:rsidR="00085318">
              <w:rPr>
                <w:webHidden/>
              </w:rPr>
              <w:t>9</w:t>
            </w:r>
            <w:r w:rsidR="00085318">
              <w:rPr>
                <w:webHidden/>
              </w:rPr>
              <w:fldChar w:fldCharType="end"/>
            </w:r>
          </w:hyperlink>
        </w:p>
        <w:p w14:paraId="388136F7" w14:textId="77777777" w:rsidR="00085318" w:rsidRDefault="00A50838" w:rsidP="00810038">
          <w:pPr>
            <w:pStyle w:val="TOC1"/>
            <w:rPr>
              <w:rFonts w:asciiTheme="minorHAnsi" w:eastAsiaTheme="minorEastAsia" w:hAnsiTheme="minorHAnsi" w:cstheme="minorBidi"/>
              <w:sz w:val="22"/>
              <w:lang w:val="en-US"/>
            </w:rPr>
          </w:pPr>
          <w:hyperlink w:anchor="_Toc441662891" w:history="1">
            <w:r w:rsidR="00085318" w:rsidRPr="00C06A8A">
              <w:rPr>
                <w:rStyle w:val="Hyperlink"/>
                <w:lang w:val="en-US"/>
              </w:rPr>
              <w:t>Ariba Network Support Information</w:t>
            </w:r>
            <w:r w:rsidR="00085318">
              <w:rPr>
                <w:webHidden/>
              </w:rPr>
              <w:tab/>
            </w:r>
            <w:r w:rsidR="00085318">
              <w:rPr>
                <w:webHidden/>
              </w:rPr>
              <w:fldChar w:fldCharType="begin"/>
            </w:r>
            <w:r w:rsidR="00085318">
              <w:rPr>
                <w:webHidden/>
              </w:rPr>
              <w:instrText xml:space="preserve"> PAGEREF _Toc441662891 \h </w:instrText>
            </w:r>
            <w:r w:rsidR="00085318">
              <w:rPr>
                <w:webHidden/>
              </w:rPr>
            </w:r>
            <w:r w:rsidR="00085318">
              <w:rPr>
                <w:webHidden/>
              </w:rPr>
              <w:fldChar w:fldCharType="separate"/>
            </w:r>
            <w:r w:rsidR="00085318">
              <w:rPr>
                <w:webHidden/>
              </w:rPr>
              <w:t>10</w:t>
            </w:r>
            <w:r w:rsidR="00085318">
              <w:rPr>
                <w:webHidden/>
              </w:rPr>
              <w:fldChar w:fldCharType="end"/>
            </w:r>
          </w:hyperlink>
        </w:p>
        <w:p w14:paraId="34CE0A41" w14:textId="77777777" w:rsidR="008B3626" w:rsidRDefault="008B3626">
          <w:r>
            <w:rPr>
              <w:b/>
              <w:bCs/>
              <w:noProof/>
            </w:rPr>
            <w:fldChar w:fldCharType="end"/>
          </w:r>
        </w:p>
      </w:sdtContent>
    </w:sdt>
    <w:p w14:paraId="4E82A54A" w14:textId="77777777" w:rsidR="00D06A0D" w:rsidRPr="00091906" w:rsidRDefault="00D965E3" w:rsidP="008B3626">
      <w:pPr>
        <w:pStyle w:val="Heading1"/>
        <w:pBdr>
          <w:bottom w:val="single" w:sz="4" w:space="1" w:color="auto"/>
        </w:pBdr>
        <w:spacing w:after="240" w:line="276" w:lineRule="auto"/>
      </w:pPr>
      <w:r>
        <w:br w:type="page"/>
      </w:r>
      <w:r w:rsidR="00D06A0D">
        <w:rPr>
          <w:lang w:val="en-US"/>
        </w:rPr>
        <w:lastRenderedPageBreak/>
        <w:t xml:space="preserve"> </w:t>
      </w:r>
      <w:bookmarkStart w:id="0" w:name="_Toc427856763"/>
      <w:bookmarkStart w:id="1" w:name="_Toc440029050"/>
      <w:bookmarkStart w:id="2" w:name="_Toc441662882"/>
      <w:r w:rsidR="00D06A0D" w:rsidRPr="00091906">
        <w:t>Version History</w:t>
      </w:r>
      <w:bookmarkEnd w:id="0"/>
      <w:bookmarkEnd w:id="1"/>
      <w:bookmarkEnd w:id="2"/>
    </w:p>
    <w:p w14:paraId="6227E17D" w14:textId="77777777" w:rsidR="00D06A0D" w:rsidRPr="009C71A3" w:rsidRDefault="00D06A0D" w:rsidP="00D06A0D">
      <w:pPr>
        <w:pStyle w:val="BodyCopy"/>
        <w:rPr>
          <w:rFonts w:cs="Arial"/>
        </w:rPr>
      </w:pPr>
      <w:r w:rsidRPr="009C71A3">
        <w:rPr>
          <w:rFonts w:cs="Arial"/>
        </w:rPr>
        <w:t xml:space="preserve">This log is </w:t>
      </w:r>
      <w:r w:rsidRPr="00091906">
        <w:rPr>
          <w:rStyle w:val="BodyCopyChar"/>
        </w:rPr>
        <w:t>updated each time this Process Document is updated.  The log identifies the version number, the date the versi</w:t>
      </w:r>
      <w:r w:rsidRPr="009C71A3">
        <w:rPr>
          <w:rFonts w:cs="Arial"/>
        </w:rPr>
        <w:t>on was completed, the author of the changes, and a brief description of the changes.</w:t>
      </w:r>
    </w:p>
    <w:p w14:paraId="62EBF3C5" w14:textId="77777777" w:rsidR="00D06A0D" w:rsidRDefault="00D06A0D" w:rsidP="00D06A0D"/>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1144"/>
        <w:gridCol w:w="2812"/>
        <w:gridCol w:w="4125"/>
      </w:tblGrid>
      <w:tr w:rsidR="00D06A0D" w14:paraId="21A772EC" w14:textId="77777777" w:rsidTr="00145814">
        <w:trPr>
          <w:trHeight w:val="359"/>
        </w:trPr>
        <w:tc>
          <w:tcPr>
            <w:tcW w:w="577" w:type="pct"/>
            <w:shd w:val="clear" w:color="auto" w:fill="F0AB00" w:themeFill="accent1"/>
            <w:vAlign w:val="center"/>
          </w:tcPr>
          <w:p w14:paraId="6B814A1E" w14:textId="77777777" w:rsidR="00D06A0D" w:rsidRPr="0031436B" w:rsidRDefault="00D06A0D" w:rsidP="00145814">
            <w:pPr>
              <w:pStyle w:val="TableHeading"/>
            </w:pPr>
            <w:r w:rsidRPr="0031436B">
              <w:t>Version</w:t>
            </w:r>
          </w:p>
        </w:tc>
        <w:tc>
          <w:tcPr>
            <w:tcW w:w="626" w:type="pct"/>
            <w:shd w:val="clear" w:color="auto" w:fill="F0AB00" w:themeFill="accent1"/>
            <w:vAlign w:val="center"/>
          </w:tcPr>
          <w:p w14:paraId="491072FA" w14:textId="77777777" w:rsidR="00D06A0D" w:rsidRPr="0031436B" w:rsidRDefault="00D06A0D" w:rsidP="00145814">
            <w:pPr>
              <w:pStyle w:val="TableHeading"/>
            </w:pPr>
            <w:r w:rsidRPr="0031436B">
              <w:t>Date</w:t>
            </w:r>
          </w:p>
        </w:tc>
        <w:tc>
          <w:tcPr>
            <w:tcW w:w="1539" w:type="pct"/>
            <w:shd w:val="clear" w:color="auto" w:fill="F0AB00" w:themeFill="accent1"/>
            <w:vAlign w:val="center"/>
          </w:tcPr>
          <w:p w14:paraId="1C7DF0E4" w14:textId="77777777" w:rsidR="00D06A0D" w:rsidRPr="0031436B" w:rsidRDefault="00D06A0D" w:rsidP="00145814">
            <w:pPr>
              <w:pStyle w:val="TableHeading"/>
            </w:pPr>
            <w:r w:rsidRPr="0031436B">
              <w:t>Author</w:t>
            </w:r>
          </w:p>
        </w:tc>
        <w:tc>
          <w:tcPr>
            <w:tcW w:w="2258" w:type="pct"/>
            <w:shd w:val="clear" w:color="auto" w:fill="F0AB00" w:themeFill="accent1"/>
            <w:vAlign w:val="center"/>
          </w:tcPr>
          <w:p w14:paraId="31FF54C8" w14:textId="77777777" w:rsidR="00D06A0D" w:rsidRPr="0031436B" w:rsidRDefault="00D06A0D" w:rsidP="00145814">
            <w:pPr>
              <w:pStyle w:val="TableHeading"/>
            </w:pPr>
            <w:r w:rsidRPr="0031436B">
              <w:t>Description</w:t>
            </w:r>
          </w:p>
        </w:tc>
      </w:tr>
      <w:tr w:rsidR="00D06A0D" w14:paraId="2F2484CE" w14:textId="77777777" w:rsidTr="0001005C">
        <w:trPr>
          <w:trHeight w:val="449"/>
        </w:trPr>
        <w:tc>
          <w:tcPr>
            <w:tcW w:w="577" w:type="pct"/>
            <w:shd w:val="clear" w:color="auto" w:fill="auto"/>
            <w:vAlign w:val="center"/>
          </w:tcPr>
          <w:p w14:paraId="4B3AA50C" w14:textId="77777777" w:rsidR="00D06A0D" w:rsidRPr="008132D5" w:rsidRDefault="00D06A0D" w:rsidP="00145814">
            <w:pPr>
              <w:pStyle w:val="TableBodyCopy"/>
            </w:pPr>
            <w:r w:rsidRPr="008132D5">
              <w:t>1.0</w:t>
            </w:r>
          </w:p>
        </w:tc>
        <w:tc>
          <w:tcPr>
            <w:tcW w:w="626" w:type="pct"/>
            <w:shd w:val="clear" w:color="auto" w:fill="auto"/>
            <w:vAlign w:val="center"/>
          </w:tcPr>
          <w:p w14:paraId="21227CCB" w14:textId="6CFD5E28" w:rsidR="006E7588" w:rsidRPr="008132D5" w:rsidRDefault="006E7588" w:rsidP="00145814">
            <w:pPr>
              <w:pStyle w:val="TableBodyCopy"/>
            </w:pPr>
            <w:r>
              <w:t>6/2</w:t>
            </w:r>
            <w:r w:rsidR="00810038">
              <w:t>/2020</w:t>
            </w:r>
          </w:p>
        </w:tc>
        <w:tc>
          <w:tcPr>
            <w:tcW w:w="1539" w:type="pct"/>
            <w:shd w:val="clear" w:color="auto" w:fill="auto"/>
            <w:vAlign w:val="center"/>
          </w:tcPr>
          <w:p w14:paraId="3702AE49" w14:textId="1B542F11" w:rsidR="00D06A0D" w:rsidRPr="008132D5" w:rsidRDefault="00810038" w:rsidP="00145814">
            <w:pPr>
              <w:pStyle w:val="TableBodyCopy"/>
            </w:pPr>
            <w:r>
              <w:t xml:space="preserve">Nick Wasylik, Senior Seller Integrator </w:t>
            </w:r>
          </w:p>
        </w:tc>
        <w:tc>
          <w:tcPr>
            <w:tcW w:w="2258" w:type="pct"/>
            <w:shd w:val="clear" w:color="auto" w:fill="auto"/>
            <w:vAlign w:val="center"/>
          </w:tcPr>
          <w:p w14:paraId="628DE038" w14:textId="77777777" w:rsidR="00D06A0D" w:rsidRPr="008132D5" w:rsidRDefault="00D06A0D" w:rsidP="00145814">
            <w:pPr>
              <w:pStyle w:val="TableBodyCopy"/>
            </w:pPr>
            <w:r w:rsidRPr="008132D5">
              <w:t>Initial Version of Document</w:t>
            </w:r>
          </w:p>
        </w:tc>
      </w:tr>
      <w:tr w:rsidR="00CC411E" w14:paraId="36E78E0B" w14:textId="77777777" w:rsidTr="0001005C">
        <w:trPr>
          <w:trHeight w:val="449"/>
        </w:trPr>
        <w:tc>
          <w:tcPr>
            <w:tcW w:w="577" w:type="pct"/>
            <w:shd w:val="clear" w:color="auto" w:fill="auto"/>
            <w:vAlign w:val="center"/>
          </w:tcPr>
          <w:p w14:paraId="3F34A91A" w14:textId="3989D2A1" w:rsidR="00CC411E" w:rsidRPr="008132D5" w:rsidRDefault="00CC411E" w:rsidP="00145814">
            <w:pPr>
              <w:pStyle w:val="TableBodyCopy"/>
            </w:pPr>
            <w:r>
              <w:t>1.1</w:t>
            </w:r>
          </w:p>
        </w:tc>
        <w:tc>
          <w:tcPr>
            <w:tcW w:w="626" w:type="pct"/>
            <w:shd w:val="clear" w:color="auto" w:fill="auto"/>
            <w:vAlign w:val="center"/>
          </w:tcPr>
          <w:p w14:paraId="62481466" w14:textId="6615549F" w:rsidR="00CC411E" w:rsidRDefault="00CC411E" w:rsidP="00145814">
            <w:pPr>
              <w:pStyle w:val="TableBodyCopy"/>
            </w:pPr>
            <w:r>
              <w:t>6/10/2020</w:t>
            </w:r>
          </w:p>
        </w:tc>
        <w:tc>
          <w:tcPr>
            <w:tcW w:w="1539" w:type="pct"/>
            <w:shd w:val="clear" w:color="auto" w:fill="auto"/>
            <w:vAlign w:val="center"/>
          </w:tcPr>
          <w:p w14:paraId="0243719D" w14:textId="2C7EDA73" w:rsidR="00CC411E" w:rsidRDefault="00CC411E" w:rsidP="00145814">
            <w:pPr>
              <w:pStyle w:val="TableBodyCopy"/>
            </w:pPr>
            <w:r>
              <w:t>Nick Wasylik, Senior Seller Integrator</w:t>
            </w:r>
          </w:p>
        </w:tc>
        <w:tc>
          <w:tcPr>
            <w:tcW w:w="2258" w:type="pct"/>
            <w:shd w:val="clear" w:color="auto" w:fill="auto"/>
            <w:vAlign w:val="center"/>
          </w:tcPr>
          <w:p w14:paraId="706A3E5E" w14:textId="4A7F364A" w:rsidR="00CC411E" w:rsidRPr="008132D5" w:rsidRDefault="00CC411E" w:rsidP="00145814">
            <w:pPr>
              <w:pStyle w:val="TableBodyCopy"/>
            </w:pPr>
            <w:r>
              <w:t xml:space="preserve">Update structure of contacts in EDI Delta </w:t>
            </w:r>
          </w:p>
        </w:tc>
      </w:tr>
      <w:tr w:rsidR="0001005C" w14:paraId="34942A2B" w14:textId="77777777" w:rsidTr="0001005C">
        <w:trPr>
          <w:trHeight w:val="449"/>
        </w:trPr>
        <w:tc>
          <w:tcPr>
            <w:tcW w:w="577" w:type="pct"/>
            <w:shd w:val="clear" w:color="auto" w:fill="auto"/>
            <w:vAlign w:val="center"/>
          </w:tcPr>
          <w:p w14:paraId="5367109C" w14:textId="2898D6D3" w:rsidR="0001005C" w:rsidRDefault="0001005C" w:rsidP="0001005C">
            <w:pPr>
              <w:pStyle w:val="TableBodyCopy"/>
            </w:pPr>
            <w:r>
              <w:t>1.2</w:t>
            </w:r>
          </w:p>
        </w:tc>
        <w:tc>
          <w:tcPr>
            <w:tcW w:w="626" w:type="pct"/>
            <w:shd w:val="clear" w:color="auto" w:fill="auto"/>
            <w:vAlign w:val="center"/>
          </w:tcPr>
          <w:p w14:paraId="33F50558" w14:textId="6019ECAD" w:rsidR="0001005C" w:rsidRDefault="0001005C" w:rsidP="0001005C">
            <w:pPr>
              <w:pStyle w:val="TableBodyCopy"/>
            </w:pPr>
            <w:r>
              <w:t>6/1</w:t>
            </w:r>
            <w:r w:rsidR="008E1176">
              <w:t>5</w:t>
            </w:r>
            <w:r>
              <w:t>/2020</w:t>
            </w:r>
          </w:p>
        </w:tc>
        <w:tc>
          <w:tcPr>
            <w:tcW w:w="1539" w:type="pct"/>
            <w:shd w:val="clear" w:color="auto" w:fill="auto"/>
            <w:vAlign w:val="center"/>
          </w:tcPr>
          <w:p w14:paraId="59DABE2F" w14:textId="7BC54726" w:rsidR="0001005C" w:rsidRDefault="0001005C" w:rsidP="0001005C">
            <w:pPr>
              <w:pStyle w:val="TableBodyCopy"/>
            </w:pPr>
            <w:r>
              <w:t>Nick Wasylik, Senior Seller Integrator</w:t>
            </w:r>
          </w:p>
        </w:tc>
        <w:tc>
          <w:tcPr>
            <w:tcW w:w="2258" w:type="pct"/>
            <w:shd w:val="clear" w:color="auto" w:fill="auto"/>
            <w:vAlign w:val="center"/>
          </w:tcPr>
          <w:p w14:paraId="37BEFA46" w14:textId="2DB5AA82" w:rsidR="0001005C" w:rsidRDefault="0001005C" w:rsidP="0001005C">
            <w:pPr>
              <w:pStyle w:val="TableBodyCopy"/>
            </w:pPr>
            <w:r>
              <w:t xml:space="preserve">Revising specifications as per Accenture feedback  </w:t>
            </w:r>
          </w:p>
        </w:tc>
      </w:tr>
    </w:tbl>
    <w:tbl>
      <w:tblPr>
        <w:tblpPr w:leftFromText="144" w:rightFromText="144" w:vertAnchor="text" w:horzAnchor="margin" w:tblpY="4544"/>
        <w:tblW w:w="0" w:type="auto"/>
        <w:tblLook w:val="04A0" w:firstRow="1" w:lastRow="0" w:firstColumn="1" w:lastColumn="0" w:noHBand="0" w:noVBand="1"/>
      </w:tblPr>
      <w:tblGrid>
        <w:gridCol w:w="4447"/>
        <w:gridCol w:w="4913"/>
      </w:tblGrid>
      <w:tr w:rsidR="0001005C" w:rsidRPr="00063A78" w14:paraId="7C93A4A5" w14:textId="77777777" w:rsidTr="0001005C">
        <w:trPr>
          <w:gridAfter w:val="1"/>
          <w:wAfter w:w="4913" w:type="dxa"/>
          <w:trHeight w:val="130"/>
        </w:trPr>
        <w:tc>
          <w:tcPr>
            <w:tcW w:w="4447" w:type="dxa"/>
            <w:tcBorders>
              <w:top w:val="single" w:sz="18" w:space="0" w:color="F0AB00"/>
            </w:tcBorders>
            <w:tcMar>
              <w:left w:w="0" w:type="dxa"/>
            </w:tcMar>
          </w:tcPr>
          <w:p w14:paraId="0D3670D7" w14:textId="77777777" w:rsidR="0001005C" w:rsidRPr="00063A78" w:rsidRDefault="0001005C" w:rsidP="0001005C">
            <w:pPr>
              <w:pStyle w:val="BodyCopy"/>
              <w:rPr>
                <w:sz w:val="10"/>
                <w:szCs w:val="10"/>
              </w:rPr>
            </w:pPr>
          </w:p>
        </w:tc>
      </w:tr>
      <w:tr w:rsidR="0001005C" w:rsidRPr="00D06A0D" w14:paraId="682C59D3" w14:textId="77777777" w:rsidTr="0001005C">
        <w:tc>
          <w:tcPr>
            <w:tcW w:w="9360" w:type="dxa"/>
            <w:gridSpan w:val="2"/>
            <w:tcMar>
              <w:left w:w="0" w:type="dxa"/>
            </w:tcMar>
          </w:tcPr>
          <w:p w14:paraId="47204527" w14:textId="77777777" w:rsidR="0001005C" w:rsidRPr="00D06A0D" w:rsidRDefault="0001005C" w:rsidP="0001005C">
            <w:pPr>
              <w:pStyle w:val="Heading1-NOTOClisting"/>
              <w:spacing w:after="0"/>
              <w:rPr>
                <w:sz w:val="22"/>
              </w:rPr>
            </w:pPr>
            <w:r w:rsidRPr="00D06A0D">
              <w:rPr>
                <w:sz w:val="22"/>
              </w:rPr>
              <w:t>SAP STATEMENT OF CONFIDENTIALITY AND EXCEPTIONS</w:t>
            </w:r>
          </w:p>
          <w:p w14:paraId="3C09C2B5" w14:textId="77777777" w:rsidR="0001005C" w:rsidRPr="00D06A0D" w:rsidRDefault="0001005C" w:rsidP="0001005C">
            <w:pPr>
              <w:pStyle w:val="BodyCopy"/>
              <w:spacing w:before="240"/>
              <w:rPr>
                <w:sz w:val="18"/>
              </w:rPr>
            </w:pPr>
            <w:r w:rsidRPr="00D06A0D">
              <w:rPr>
                <w:sz w:val="18"/>
              </w:rPr>
              <w:t xml:space="preserve">The contents of this document shall remain the confidential property of SAP and may not be communicated to any other party without the prior written approval of SAP. This document must not be reproduced in whole or in part. It must not be used other than for evaluation purposes only, except with the prior written consent of SAP and then only on condition that SAP’s and any other copyright notices are included in such reproduction. No information as to the contents or subject matter of this proposal or any part shall be given or communicated in any manner whatsoever to any third party without the prior written consent of SAP. </w:t>
            </w:r>
          </w:p>
          <w:p w14:paraId="5D7F75EA" w14:textId="77777777" w:rsidR="0001005C" w:rsidRPr="00D06A0D" w:rsidRDefault="0001005C" w:rsidP="0001005C">
            <w:pPr>
              <w:pStyle w:val="BodyCopy"/>
              <w:spacing w:before="240"/>
              <w:rPr>
                <w:sz w:val="18"/>
              </w:rPr>
            </w:pPr>
            <w:r w:rsidRPr="00D06A0D">
              <w:rPr>
                <w:sz w:val="18"/>
              </w:rPr>
              <w:t xml:space="preserve">The furnishing of this document is subject to contract and shall not be construed as an offer or as constituting a binding agreement on the part of SAP to enter any relationship. SAP provides this document as guidance only to estimate costs and time-scales of the predicted delivery project. This will be subject to confirmation prior to any contractual or delivery commitment by SAP. </w:t>
            </w:r>
          </w:p>
          <w:p w14:paraId="7DDB7BE1" w14:textId="77777777" w:rsidR="0001005C" w:rsidRPr="00D06A0D" w:rsidRDefault="0001005C" w:rsidP="0001005C">
            <w:pPr>
              <w:pStyle w:val="BodyCopy"/>
              <w:spacing w:before="240"/>
              <w:rPr>
                <w:b/>
                <w:sz w:val="18"/>
              </w:rPr>
            </w:pPr>
            <w:r w:rsidRPr="00D06A0D">
              <w:rPr>
                <w:sz w:val="18"/>
              </w:rPr>
              <w:t>SAP warrants that to the best of its knowledge those who prepared this material have taken all reasonable care in preparing it and believe its contents to be true as at the date of this document. SAP cannot however warrant the truth of matters outside of its control and accordingly does not warrant the truth of all statements set out in this document to extent that such statements derive from facts and matters supplied by other persons to SAP. The statements in this document are qualified accordingly.</w:t>
            </w:r>
          </w:p>
        </w:tc>
      </w:tr>
    </w:tbl>
    <w:p w14:paraId="5997CC1D" w14:textId="77777777" w:rsidR="0018709F" w:rsidRPr="00D06A0D" w:rsidRDefault="0018709F" w:rsidP="00D06A0D">
      <w:pPr>
        <w:pStyle w:val="Introduction"/>
        <w:rPr>
          <w:sz w:val="20"/>
          <w:lang w:val="en-US"/>
        </w:rPr>
      </w:pPr>
    </w:p>
    <w:p w14:paraId="110FFD37" w14:textId="77777777" w:rsidR="00D06A0D" w:rsidRDefault="00D06A0D">
      <w:pPr>
        <w:rPr>
          <w:rFonts w:eastAsia="Times New Roman"/>
          <w:b/>
          <w:bCs/>
          <w:caps/>
          <w:szCs w:val="28"/>
        </w:rPr>
      </w:pPr>
      <w:bookmarkStart w:id="3" w:name="_Toc427856764"/>
      <w:r>
        <w:br w:type="page"/>
      </w:r>
    </w:p>
    <w:p w14:paraId="7B0A1C1C" w14:textId="3C43B693" w:rsidR="00D06A0D" w:rsidRPr="00091906" w:rsidRDefault="00810038" w:rsidP="00D06A0D">
      <w:pPr>
        <w:pStyle w:val="Heading1"/>
        <w:pBdr>
          <w:bottom w:val="single" w:sz="4" w:space="1" w:color="auto"/>
        </w:pBdr>
        <w:spacing w:after="0"/>
      </w:pPr>
      <w:bookmarkStart w:id="4" w:name="_Toc440029051"/>
      <w:bookmarkStart w:id="5" w:name="_Toc441662883"/>
      <w:r w:rsidRPr="00810038">
        <w:lastRenderedPageBreak/>
        <w:t>Government of Alberta</w:t>
      </w:r>
      <w:r w:rsidR="00D06A0D" w:rsidRPr="00810038">
        <w:t xml:space="preserve"> </w:t>
      </w:r>
      <w:r w:rsidR="00D06A0D" w:rsidRPr="00797499">
        <w:t xml:space="preserve">Mapping </w:t>
      </w:r>
      <w:r w:rsidR="00D06A0D" w:rsidRPr="00091906">
        <w:t>Requirements and Deltas</w:t>
      </w:r>
      <w:bookmarkEnd w:id="4"/>
      <w:bookmarkEnd w:id="5"/>
    </w:p>
    <w:p w14:paraId="6B699379" w14:textId="77777777" w:rsidR="00D06A0D" w:rsidRDefault="00D06A0D" w:rsidP="00D06A0D">
      <w:pPr>
        <w:pStyle w:val="BodyCopy"/>
        <w:rPr>
          <w:b/>
          <w:sz w:val="22"/>
        </w:rPr>
      </w:pPr>
    </w:p>
    <w:p w14:paraId="34329D27" w14:textId="77777777" w:rsidR="00D06A0D" w:rsidRDefault="00D06A0D" w:rsidP="00D06A0D">
      <w:pPr>
        <w:pStyle w:val="BodyCopy"/>
        <w:rPr>
          <w:sz w:val="22"/>
        </w:rPr>
      </w:pPr>
      <w:r w:rsidRPr="00342C22">
        <w:rPr>
          <w:b/>
          <w:sz w:val="22"/>
        </w:rPr>
        <w:t>Deltas</w:t>
      </w:r>
      <w:r>
        <w:rPr>
          <w:b/>
          <w:sz w:val="22"/>
        </w:rPr>
        <w:br/>
      </w:r>
    </w:p>
    <w:p w14:paraId="60614069" w14:textId="730CC4DE" w:rsidR="00D06A0D" w:rsidRPr="0035224B" w:rsidRDefault="00D06A0D" w:rsidP="00D06A0D">
      <w:pPr>
        <w:pStyle w:val="BodyCopy"/>
        <w:rPr>
          <w:b/>
          <w:color w:val="FF0000"/>
          <w:sz w:val="22"/>
        </w:rPr>
      </w:pPr>
      <w:r w:rsidRPr="0035224B">
        <w:rPr>
          <w:sz w:val="22"/>
        </w:rPr>
        <w:t>In the following excel workbook</w:t>
      </w:r>
      <w:r>
        <w:rPr>
          <w:sz w:val="22"/>
        </w:rPr>
        <w:t>s</w:t>
      </w:r>
      <w:r w:rsidRPr="0035224B">
        <w:rPr>
          <w:sz w:val="22"/>
        </w:rPr>
        <w:t xml:space="preserve"> you will find baseline cXML and EDI transactions accepted by the Ariba Network with the additional requirements for </w:t>
      </w:r>
      <w:r w:rsidR="00F15274" w:rsidRPr="00F15274">
        <w:rPr>
          <w:sz w:val="22"/>
        </w:rPr>
        <w:t>Government of Alberta</w:t>
      </w:r>
      <w:r w:rsidRPr="00F15274">
        <w:rPr>
          <w:sz w:val="22"/>
        </w:rPr>
        <w:t xml:space="preserve"> </w:t>
      </w:r>
      <w:r w:rsidRPr="0035224B">
        <w:rPr>
          <w:sz w:val="22"/>
        </w:rPr>
        <w:t xml:space="preserve">noted in </w:t>
      </w:r>
      <w:r w:rsidRPr="0035224B">
        <w:rPr>
          <w:b/>
          <w:color w:val="FF0000"/>
          <w:sz w:val="22"/>
        </w:rPr>
        <w:t>red.</w:t>
      </w:r>
    </w:p>
    <w:p w14:paraId="3FE9F23F" w14:textId="77777777" w:rsidR="00D06A0D" w:rsidRDefault="00D06A0D" w:rsidP="00D06A0D">
      <w:pPr>
        <w:pStyle w:val="BodyCopy"/>
        <w:rPr>
          <w:rFonts w:eastAsia="Times New Roman" w:cs="Arial"/>
          <w:bCs/>
        </w:rPr>
      </w:pPr>
    </w:p>
    <w:p w14:paraId="351B64A9" w14:textId="703F2B49" w:rsidR="00D06A0D" w:rsidRDefault="00D06A0D" w:rsidP="00D06A0D">
      <w:pPr>
        <w:pStyle w:val="BodyCopy"/>
        <w:rPr>
          <w:color w:val="FF0000"/>
        </w:rPr>
      </w:pPr>
      <w:r w:rsidRPr="0015248A">
        <w:rPr>
          <w:rFonts w:eastAsia="Times New Roman" w:cs="Arial"/>
          <w:b/>
          <w:bCs/>
        </w:rPr>
        <w:t>cXML Delta:</w:t>
      </w:r>
      <w:r w:rsidR="008E1176">
        <w:rPr>
          <w:rFonts w:eastAsia="Times New Roman" w:cs="Arial"/>
          <w:b/>
          <w:bCs/>
        </w:rPr>
        <w:object w:dxaOrig="1546" w:dyaOrig="991" w14:anchorId="09405AB2">
          <v:shape id="_x0000_i1026" type="#_x0000_t75" style="width:77.25pt;height:49.5pt" o:ole="">
            <v:imagedata r:id="rId20" o:title=""/>
          </v:shape>
          <o:OLEObject Type="Embed" ProgID="Excel.Sheet.12" ShapeID="_x0000_i1026" DrawAspect="Icon" ObjectID="_1678686423" r:id="rId21"/>
        </w:object>
      </w:r>
      <w:r w:rsidR="00B2349F">
        <w:rPr>
          <w:rFonts w:eastAsia="Times New Roman" w:cs="Arial"/>
          <w:bCs/>
          <w:i/>
        </w:rPr>
        <w:tab/>
      </w:r>
      <w:r w:rsidR="00B2349F">
        <w:rPr>
          <w:rFonts w:eastAsia="Times New Roman" w:cs="Arial"/>
          <w:bCs/>
          <w:i/>
        </w:rPr>
        <w:tab/>
      </w:r>
      <w:r w:rsidR="00B2349F">
        <w:rPr>
          <w:rFonts w:eastAsia="Times New Roman" w:cs="Arial"/>
          <w:bCs/>
          <w:i/>
        </w:rPr>
        <w:tab/>
      </w:r>
      <w:r w:rsidRPr="0015248A">
        <w:rPr>
          <w:rFonts w:eastAsia="Times New Roman" w:cs="Arial"/>
          <w:b/>
          <w:bCs/>
        </w:rPr>
        <w:t>EDI Delta</w:t>
      </w:r>
      <w:r w:rsidRPr="007E35E1">
        <w:rPr>
          <w:rFonts w:eastAsia="Times New Roman" w:cs="Arial"/>
          <w:bCs/>
        </w:rPr>
        <w:t>:</w:t>
      </w:r>
      <w:r w:rsidRPr="007E35E1">
        <w:rPr>
          <w:rFonts w:eastAsia="Times New Roman" w:cs="Arial"/>
          <w:bCs/>
          <w:i/>
        </w:rPr>
        <w:t xml:space="preserve"> </w:t>
      </w:r>
      <w:r w:rsidR="008E1176">
        <w:rPr>
          <w:rFonts w:eastAsia="Times New Roman" w:cs="Arial"/>
          <w:bCs/>
          <w:i/>
        </w:rPr>
        <w:object w:dxaOrig="1546" w:dyaOrig="991" w14:anchorId="426C7D71">
          <v:shape id="_x0000_i1027" type="#_x0000_t75" style="width:77.25pt;height:49.5pt" o:ole="">
            <v:imagedata r:id="rId22" o:title=""/>
          </v:shape>
          <o:OLEObject Type="Embed" ProgID="Excel.Sheet.12" ShapeID="_x0000_i1027" DrawAspect="Icon" ObjectID="_1678686424" r:id="rId23"/>
        </w:object>
      </w:r>
      <w:r>
        <w:rPr>
          <w:rFonts w:eastAsia="Times New Roman" w:cs="Arial"/>
          <w:bCs/>
          <w:i/>
          <w:color w:val="FF0000"/>
        </w:rPr>
        <w:br/>
      </w:r>
      <w:r>
        <w:rPr>
          <w:rFonts w:cs="Arial"/>
          <w:sz w:val="22"/>
        </w:rPr>
        <w:br/>
      </w:r>
      <w:r w:rsidRPr="0035224B">
        <w:rPr>
          <w:rFonts w:cs="Arial"/>
          <w:sz w:val="22"/>
        </w:rPr>
        <w:t xml:space="preserve">The following is a </w:t>
      </w:r>
      <w:r w:rsidRPr="0035224B">
        <w:rPr>
          <w:rFonts w:cs="Arial"/>
          <w:sz w:val="22"/>
          <w:u w:val="single"/>
        </w:rPr>
        <w:t>summary</w:t>
      </w:r>
      <w:r w:rsidRPr="0035224B">
        <w:rPr>
          <w:rFonts w:cs="Arial"/>
          <w:sz w:val="22"/>
        </w:rPr>
        <w:t xml:space="preserve"> of the</w:t>
      </w:r>
      <w:r>
        <w:rPr>
          <w:rFonts w:cs="Arial"/>
          <w:sz w:val="22"/>
        </w:rPr>
        <w:t xml:space="preserve"> </w:t>
      </w:r>
      <w:r w:rsidRPr="0035224B">
        <w:rPr>
          <w:rFonts w:cs="Arial"/>
          <w:sz w:val="22"/>
        </w:rPr>
        <w:t xml:space="preserve">requirements that are unique to </w:t>
      </w:r>
      <w:r w:rsidR="00810038" w:rsidRPr="00810038">
        <w:rPr>
          <w:rFonts w:cs="Arial"/>
          <w:sz w:val="22"/>
        </w:rPr>
        <w:t>Government of Alberta</w:t>
      </w:r>
      <w:r w:rsidRPr="00810038">
        <w:rPr>
          <w:rFonts w:cs="Arial"/>
          <w:sz w:val="22"/>
        </w:rPr>
        <w:t xml:space="preserve">’s </w:t>
      </w:r>
      <w:r w:rsidRPr="0035224B">
        <w:rPr>
          <w:rFonts w:cs="Arial"/>
          <w:sz w:val="22"/>
        </w:rPr>
        <w:t>procurement environment, as detailed in the Excel Delta’s document.</w:t>
      </w:r>
      <w:r>
        <w:rPr>
          <w:rFonts w:cs="Arial"/>
          <w:sz w:val="22"/>
        </w:rPr>
        <w:br/>
      </w:r>
    </w:p>
    <w:p w14:paraId="1F72F646" w14:textId="77777777" w:rsidR="00D06A0D" w:rsidRPr="0035224B" w:rsidRDefault="00D06A0D" w:rsidP="00D06A0D">
      <w:pPr>
        <w:pStyle w:val="BodyCopy"/>
        <w:rPr>
          <w:rFonts w:cs="Arial"/>
          <w:sz w:val="22"/>
        </w:rPr>
      </w:pPr>
    </w:p>
    <w:p w14:paraId="4A1CED3B" w14:textId="77777777" w:rsidR="00D06A0D" w:rsidRDefault="00D06A0D" w:rsidP="00D06A0D">
      <w:pPr>
        <w:pStyle w:val="BodyCopy"/>
        <w:rPr>
          <w:rFonts w:eastAsia="Times New Roman" w:cs="Arial"/>
          <w:bCs/>
          <w:i/>
          <w:color w:val="FF0000"/>
        </w:rPr>
      </w:pPr>
      <w:r w:rsidRPr="00BC2B3C">
        <w:rPr>
          <w:rFonts w:eastAsia="Times New Roman" w:cs="Arial"/>
          <w:b/>
          <w:bCs/>
          <w:u w:val="single"/>
        </w:rPr>
        <w:t>Purchase Order Specifics (Tab 1)</w:t>
      </w:r>
      <w:r>
        <w:rPr>
          <w:rFonts w:eastAsia="Times New Roman" w:cs="Arial"/>
          <w:b/>
          <w:bCs/>
          <w:u w:val="single"/>
        </w:rPr>
        <w:t xml:space="preserve"> </w:t>
      </w:r>
    </w:p>
    <w:p w14:paraId="4CB036D4" w14:textId="03C520B4" w:rsidR="00D06A0D" w:rsidRDefault="00D06A0D" w:rsidP="00D06A0D">
      <w:pPr>
        <w:pStyle w:val="Bullet1"/>
        <w:numPr>
          <w:ilvl w:val="0"/>
          <w:numId w:val="31"/>
        </w:numPr>
        <w:tabs>
          <w:tab w:val="clear" w:pos="284"/>
          <w:tab w:val="clear" w:pos="567"/>
          <w:tab w:val="clear" w:pos="851"/>
        </w:tabs>
      </w:pPr>
      <w:r w:rsidRPr="00300BA0">
        <w:t>Payment terms will be sent on all POs</w:t>
      </w:r>
      <w:r w:rsidR="00110D6B">
        <w:t xml:space="preserve">, which must match on invoice if returned </w:t>
      </w:r>
    </w:p>
    <w:p w14:paraId="3C844FB7" w14:textId="7ED97ABE" w:rsidR="00110D6B" w:rsidRDefault="00110D6B" w:rsidP="00D06A0D">
      <w:pPr>
        <w:pStyle w:val="Bullet1"/>
        <w:numPr>
          <w:ilvl w:val="0"/>
          <w:numId w:val="31"/>
        </w:numPr>
        <w:tabs>
          <w:tab w:val="clear" w:pos="284"/>
          <w:tab w:val="clear" w:pos="567"/>
          <w:tab w:val="clear" w:pos="851"/>
        </w:tabs>
      </w:pPr>
      <w:r>
        <w:t xml:space="preserve">ShipTo addresses and IDs will be sent at both header and line-level </w:t>
      </w:r>
    </w:p>
    <w:p w14:paraId="7846CD2C" w14:textId="0BFA0320" w:rsidR="00110D6B" w:rsidRDefault="00110D6B" w:rsidP="00D06A0D">
      <w:pPr>
        <w:pStyle w:val="Bullet1"/>
        <w:numPr>
          <w:ilvl w:val="0"/>
          <w:numId w:val="31"/>
        </w:numPr>
        <w:tabs>
          <w:tab w:val="clear" w:pos="284"/>
          <w:tab w:val="clear" w:pos="567"/>
          <w:tab w:val="clear" w:pos="851"/>
        </w:tabs>
      </w:pPr>
      <w:r>
        <w:t xml:space="preserve">BillTo address and ID will be sent on all POs, required to be returned on invoices </w:t>
      </w:r>
    </w:p>
    <w:p w14:paraId="1156ACA8" w14:textId="36FD503F" w:rsidR="00110D6B" w:rsidRDefault="00110D6B" w:rsidP="00D06A0D">
      <w:pPr>
        <w:pStyle w:val="Bullet1"/>
        <w:numPr>
          <w:ilvl w:val="0"/>
          <w:numId w:val="31"/>
        </w:numPr>
        <w:tabs>
          <w:tab w:val="clear" w:pos="284"/>
          <w:tab w:val="clear" w:pos="567"/>
          <w:tab w:val="clear" w:pos="851"/>
        </w:tabs>
      </w:pPr>
      <w:r>
        <w:t>Non-catalog POs will include supplier part ID as “Not Available”</w:t>
      </w:r>
    </w:p>
    <w:p w14:paraId="2EFC539C" w14:textId="173EB46D" w:rsidR="00110D6B" w:rsidRPr="00300BA0" w:rsidRDefault="00110D6B" w:rsidP="00D06A0D">
      <w:pPr>
        <w:pStyle w:val="Bullet1"/>
        <w:numPr>
          <w:ilvl w:val="0"/>
          <w:numId w:val="31"/>
        </w:numPr>
        <w:tabs>
          <w:tab w:val="clear" w:pos="284"/>
          <w:tab w:val="clear" w:pos="567"/>
          <w:tab w:val="clear" w:pos="851"/>
        </w:tabs>
      </w:pPr>
      <w:r>
        <w:t>Advanced Pricing Details/Price Basis Quantity may be sent, must be returned on invoice</w:t>
      </w:r>
    </w:p>
    <w:p w14:paraId="08CE6F91" w14:textId="77777777" w:rsidR="00D06A0D" w:rsidRDefault="00D06A0D" w:rsidP="00D06A0D">
      <w:pPr>
        <w:pStyle w:val="BodyCopy"/>
        <w:rPr>
          <w:rFonts w:eastAsia="Times New Roman" w:cs="Arial"/>
          <w:b/>
          <w:bCs/>
          <w:u w:val="single"/>
        </w:rPr>
      </w:pPr>
    </w:p>
    <w:p w14:paraId="59961993" w14:textId="77777777" w:rsidR="00D06A0D" w:rsidRPr="00A729D8" w:rsidRDefault="00D06A0D" w:rsidP="00D06A0D">
      <w:pPr>
        <w:pStyle w:val="BodyCopy"/>
        <w:rPr>
          <w:rFonts w:eastAsia="Times New Roman" w:cs="Arial"/>
          <w:bCs/>
          <w:color w:val="FF0000"/>
        </w:rPr>
      </w:pPr>
      <w:r w:rsidRPr="00BC2B3C">
        <w:rPr>
          <w:rFonts w:eastAsia="Times New Roman" w:cs="Arial"/>
          <w:b/>
          <w:bCs/>
          <w:u w:val="single"/>
        </w:rPr>
        <w:t>Invoice Specifics (Tab 2)</w:t>
      </w:r>
      <w:r>
        <w:rPr>
          <w:rFonts w:eastAsia="Times New Roman" w:cs="Arial"/>
          <w:b/>
          <w:bCs/>
        </w:rPr>
        <w:t xml:space="preserve"> </w:t>
      </w:r>
    </w:p>
    <w:p w14:paraId="316A19F3" w14:textId="311E0D4B" w:rsidR="00D06A0D" w:rsidRDefault="00D06A0D" w:rsidP="00D06A0D">
      <w:pPr>
        <w:pStyle w:val="Bullet1"/>
        <w:numPr>
          <w:ilvl w:val="0"/>
          <w:numId w:val="32"/>
        </w:numPr>
        <w:tabs>
          <w:tab w:val="clear" w:pos="284"/>
          <w:tab w:val="clear" w:pos="567"/>
          <w:tab w:val="clear" w:pos="851"/>
        </w:tabs>
      </w:pPr>
      <w:r>
        <w:t xml:space="preserve">Required addresses and IDs: </w:t>
      </w:r>
      <w:r w:rsidRPr="00C85799">
        <w:t>From, Ship From, Ship To</w:t>
      </w:r>
      <w:r w:rsidR="00C85799" w:rsidRPr="00C85799">
        <w:t xml:space="preserve"> with ID</w:t>
      </w:r>
      <w:r w:rsidRPr="00C85799">
        <w:t>, Bill To</w:t>
      </w:r>
      <w:r w:rsidR="00C85799" w:rsidRPr="00C85799">
        <w:t xml:space="preserve"> with ID and</w:t>
      </w:r>
      <w:r w:rsidRPr="00C85799">
        <w:t xml:space="preserve"> Sold To</w:t>
      </w:r>
    </w:p>
    <w:p w14:paraId="68F0BBC7" w14:textId="27C220F9" w:rsidR="00C85799" w:rsidRDefault="00C85799" w:rsidP="00D06A0D">
      <w:pPr>
        <w:pStyle w:val="Bullet1"/>
        <w:numPr>
          <w:ilvl w:val="0"/>
          <w:numId w:val="32"/>
        </w:numPr>
        <w:tabs>
          <w:tab w:val="clear" w:pos="284"/>
          <w:tab w:val="clear" w:pos="567"/>
          <w:tab w:val="clear" w:pos="851"/>
        </w:tabs>
      </w:pPr>
      <w:r>
        <w:t xml:space="preserve">Strict Address Validation is enforced – Must </w:t>
      </w:r>
      <w:r w:rsidRPr="00C85799">
        <w:t>provide complete and appropriate address information on invoices</w:t>
      </w:r>
    </w:p>
    <w:p w14:paraId="5D77AFC5" w14:textId="4C1A86BD" w:rsidR="00F80BA3" w:rsidRDefault="00F80BA3" w:rsidP="00F80BA3">
      <w:pPr>
        <w:pStyle w:val="Bullet1"/>
        <w:numPr>
          <w:ilvl w:val="1"/>
          <w:numId w:val="32"/>
        </w:numPr>
        <w:tabs>
          <w:tab w:val="clear" w:pos="284"/>
          <w:tab w:val="clear" w:pos="567"/>
          <w:tab w:val="clear" w:pos="851"/>
        </w:tabs>
      </w:pPr>
      <w:r>
        <w:t>Invoice Addresses should be returned where they are received, either at Header or Line Level</w:t>
      </w:r>
    </w:p>
    <w:p w14:paraId="01F61639" w14:textId="2DCE8134" w:rsidR="00D06A0D" w:rsidRDefault="00D06A0D" w:rsidP="00D06A0D">
      <w:pPr>
        <w:pStyle w:val="Bullet1"/>
        <w:numPr>
          <w:ilvl w:val="0"/>
          <w:numId w:val="32"/>
        </w:numPr>
        <w:tabs>
          <w:tab w:val="clear" w:pos="284"/>
          <w:tab w:val="clear" w:pos="567"/>
          <w:tab w:val="clear" w:pos="851"/>
        </w:tabs>
      </w:pPr>
      <w:r>
        <w:t xml:space="preserve">Payment terms </w:t>
      </w:r>
      <w:r w:rsidR="00F15274">
        <w:t xml:space="preserve">NOT </w:t>
      </w:r>
      <w:r>
        <w:t xml:space="preserve">required </w:t>
      </w:r>
      <w:r w:rsidR="00F15274">
        <w:t>to be returned on invoices, but if sent, must match PO</w:t>
      </w:r>
    </w:p>
    <w:p w14:paraId="663F6435" w14:textId="3C801581" w:rsidR="00C85799" w:rsidRDefault="00C85799" w:rsidP="00D06A0D">
      <w:pPr>
        <w:pStyle w:val="Bullet1"/>
        <w:numPr>
          <w:ilvl w:val="0"/>
          <w:numId w:val="32"/>
        </w:numPr>
        <w:tabs>
          <w:tab w:val="clear" w:pos="284"/>
          <w:tab w:val="clear" w:pos="567"/>
          <w:tab w:val="clear" w:pos="851"/>
        </w:tabs>
      </w:pPr>
      <w:r>
        <w:t xml:space="preserve">Discounts may be entered at the Header Level </w:t>
      </w:r>
    </w:p>
    <w:p w14:paraId="18C5C7D6" w14:textId="75AF3AA8" w:rsidR="00C85799" w:rsidRDefault="00C85799" w:rsidP="00D06A0D">
      <w:pPr>
        <w:pStyle w:val="Bullet1"/>
        <w:numPr>
          <w:ilvl w:val="0"/>
          <w:numId w:val="32"/>
        </w:numPr>
        <w:tabs>
          <w:tab w:val="clear" w:pos="284"/>
          <w:tab w:val="clear" w:pos="567"/>
          <w:tab w:val="clear" w:pos="851"/>
        </w:tabs>
      </w:pPr>
      <w:r>
        <w:t xml:space="preserve">Non-PO invoices are </w:t>
      </w:r>
      <w:r w:rsidR="004835BB">
        <w:t>not supported</w:t>
      </w:r>
    </w:p>
    <w:p w14:paraId="5E6A2E13" w14:textId="181EFB09" w:rsidR="00896EF9" w:rsidRDefault="00896EF9" w:rsidP="00D06A0D">
      <w:pPr>
        <w:pStyle w:val="Bullet1"/>
        <w:numPr>
          <w:ilvl w:val="0"/>
          <w:numId w:val="32"/>
        </w:numPr>
        <w:tabs>
          <w:tab w:val="clear" w:pos="284"/>
          <w:tab w:val="clear" w:pos="567"/>
          <w:tab w:val="clear" w:pos="851"/>
        </w:tabs>
      </w:pPr>
      <w:r>
        <w:t>Part IDs must match to PO</w:t>
      </w:r>
    </w:p>
    <w:p w14:paraId="33E005B1" w14:textId="530C122C" w:rsidR="00C85799" w:rsidRDefault="00C85799" w:rsidP="00D06A0D">
      <w:pPr>
        <w:pStyle w:val="Bullet1"/>
        <w:numPr>
          <w:ilvl w:val="0"/>
          <w:numId w:val="32"/>
        </w:numPr>
        <w:tabs>
          <w:tab w:val="clear" w:pos="284"/>
          <w:tab w:val="clear" w:pos="567"/>
          <w:tab w:val="clear" w:pos="851"/>
        </w:tabs>
      </w:pPr>
      <w:r>
        <w:t xml:space="preserve">Tax </w:t>
      </w:r>
      <w:r w:rsidR="00B7081E">
        <w:t xml:space="preserve">is not supported through the Ariba Network </w:t>
      </w:r>
    </w:p>
    <w:p w14:paraId="5E1FB54E" w14:textId="3A25B869" w:rsidR="00C729E7" w:rsidRDefault="00C729E7" w:rsidP="00D06A0D">
      <w:pPr>
        <w:pStyle w:val="Bullet1"/>
        <w:numPr>
          <w:ilvl w:val="0"/>
          <w:numId w:val="32"/>
        </w:numPr>
        <w:tabs>
          <w:tab w:val="clear" w:pos="284"/>
          <w:tab w:val="clear" w:pos="567"/>
          <w:tab w:val="clear" w:pos="851"/>
        </w:tabs>
      </w:pPr>
      <w:r>
        <w:t>Shipping and Special Handling charges are not supported – Will be included as PO line items if needed</w:t>
      </w:r>
    </w:p>
    <w:p w14:paraId="54206A29" w14:textId="5B4A6A22" w:rsidR="00F94C8C" w:rsidRDefault="00F94C8C" w:rsidP="00D06A0D">
      <w:pPr>
        <w:pStyle w:val="Bullet1"/>
        <w:numPr>
          <w:ilvl w:val="0"/>
          <w:numId w:val="32"/>
        </w:numPr>
        <w:tabs>
          <w:tab w:val="clear" w:pos="284"/>
          <w:tab w:val="clear" w:pos="567"/>
          <w:tab w:val="clear" w:pos="851"/>
        </w:tabs>
      </w:pPr>
      <w:r>
        <w:t>Invoices may not be back-date</w:t>
      </w:r>
      <w:r w:rsidR="00A757A5">
        <w:t>d</w:t>
      </w:r>
      <w:r>
        <w:t xml:space="preserve"> or future-dated </w:t>
      </w:r>
    </w:p>
    <w:p w14:paraId="445A5BA3" w14:textId="248F562A" w:rsidR="00F94C8C" w:rsidRDefault="00F94C8C" w:rsidP="00D06A0D">
      <w:pPr>
        <w:pStyle w:val="Bullet1"/>
        <w:numPr>
          <w:ilvl w:val="0"/>
          <w:numId w:val="32"/>
        </w:numPr>
        <w:tabs>
          <w:tab w:val="clear" w:pos="284"/>
          <w:tab w:val="clear" w:pos="567"/>
          <w:tab w:val="clear" w:pos="851"/>
        </w:tabs>
      </w:pPr>
      <w:r>
        <w:t>Invoices numbers can be reused only for Failed invoices</w:t>
      </w:r>
    </w:p>
    <w:p w14:paraId="29E953F7" w14:textId="7746E1E0" w:rsidR="008B606B" w:rsidRDefault="008B606B" w:rsidP="008B606B">
      <w:pPr>
        <w:pStyle w:val="Bullet1"/>
        <w:numPr>
          <w:ilvl w:val="0"/>
          <w:numId w:val="0"/>
        </w:numPr>
        <w:tabs>
          <w:tab w:val="clear" w:pos="284"/>
          <w:tab w:val="clear" w:pos="567"/>
          <w:tab w:val="clear" w:pos="851"/>
        </w:tabs>
        <w:ind w:left="284" w:hanging="284"/>
      </w:pPr>
    </w:p>
    <w:p w14:paraId="3C8B6A34" w14:textId="45D9F643" w:rsidR="008B606B" w:rsidRDefault="008B606B" w:rsidP="008B606B">
      <w:pPr>
        <w:pStyle w:val="BodyCopy"/>
        <w:rPr>
          <w:b/>
          <w:u w:val="single"/>
        </w:rPr>
      </w:pPr>
      <w:r>
        <w:rPr>
          <w:b/>
          <w:u w:val="single"/>
        </w:rPr>
        <w:t>Service Invoice (Tab 2a)</w:t>
      </w:r>
    </w:p>
    <w:p w14:paraId="4B763484" w14:textId="77777777" w:rsidR="008B606B" w:rsidRPr="004835BB" w:rsidRDefault="008B606B" w:rsidP="008B606B">
      <w:pPr>
        <w:pStyle w:val="Bullet1"/>
        <w:numPr>
          <w:ilvl w:val="0"/>
          <w:numId w:val="33"/>
        </w:numPr>
        <w:tabs>
          <w:tab w:val="clear" w:pos="284"/>
          <w:tab w:val="clear" w:pos="567"/>
          <w:tab w:val="clear" w:pos="851"/>
        </w:tabs>
      </w:pPr>
      <w:r w:rsidRPr="004835BB">
        <w:t xml:space="preserve">Service Entry Sheets are auto-generated from service invoices </w:t>
      </w:r>
    </w:p>
    <w:p w14:paraId="10C98DD0" w14:textId="77777777" w:rsidR="008B606B" w:rsidRDefault="008B606B" w:rsidP="008B606B">
      <w:pPr>
        <w:pStyle w:val="Bullet1"/>
        <w:numPr>
          <w:ilvl w:val="0"/>
          <w:numId w:val="33"/>
        </w:numPr>
        <w:tabs>
          <w:tab w:val="clear" w:pos="284"/>
          <w:tab w:val="clear" w:pos="567"/>
          <w:tab w:val="clear" w:pos="851"/>
        </w:tabs>
        <w:rPr>
          <w:color w:val="FF0000"/>
        </w:rPr>
      </w:pPr>
      <w:r w:rsidRPr="004835BB">
        <w:t>Multiple invoices are supported for an amount-based service item</w:t>
      </w:r>
      <w:r>
        <w:rPr>
          <w:color w:val="FF0000"/>
        </w:rPr>
        <w:t xml:space="preserve"> </w:t>
      </w:r>
    </w:p>
    <w:p w14:paraId="61CDCEAD" w14:textId="77777777" w:rsidR="00D06A0D" w:rsidRDefault="00D06A0D" w:rsidP="00D06A0D">
      <w:pPr>
        <w:pStyle w:val="BodyCopy"/>
        <w:rPr>
          <w:rFonts w:eastAsia="Times New Roman" w:cs="Arial"/>
          <w:b/>
          <w:bCs/>
          <w:u w:val="single"/>
        </w:rPr>
      </w:pPr>
    </w:p>
    <w:p w14:paraId="0BC512B0" w14:textId="41679E9D" w:rsidR="00D06A0D" w:rsidRPr="008A25DE" w:rsidRDefault="00D06A0D" w:rsidP="00D06A0D">
      <w:pPr>
        <w:pStyle w:val="BodyCopy"/>
        <w:rPr>
          <w:rFonts w:eastAsia="Times New Roman" w:cs="Arial"/>
          <w:bCs/>
          <w:color w:val="FF0000"/>
        </w:rPr>
      </w:pPr>
      <w:r w:rsidRPr="00BC2B3C">
        <w:rPr>
          <w:rFonts w:eastAsia="Times New Roman" w:cs="Arial"/>
          <w:b/>
          <w:bCs/>
          <w:u w:val="single"/>
        </w:rPr>
        <w:t>Order Confirmation Specifics (Tab 3</w:t>
      </w:r>
      <w:r>
        <w:rPr>
          <w:rFonts w:eastAsia="Times New Roman" w:cs="Arial"/>
          <w:b/>
          <w:bCs/>
        </w:rPr>
        <w:t>)</w:t>
      </w:r>
      <w:r w:rsidR="00110D6B">
        <w:rPr>
          <w:rFonts w:eastAsia="Times New Roman" w:cs="Arial"/>
          <w:b/>
          <w:bCs/>
        </w:rPr>
        <w:t xml:space="preserve"> – Optional </w:t>
      </w:r>
    </w:p>
    <w:p w14:paraId="56ABD626" w14:textId="3BDB003F" w:rsidR="00D06A0D" w:rsidRDefault="00110D6B" w:rsidP="00D06A0D">
      <w:pPr>
        <w:pStyle w:val="Bullet1"/>
        <w:numPr>
          <w:ilvl w:val="0"/>
          <w:numId w:val="33"/>
        </w:numPr>
        <w:tabs>
          <w:tab w:val="clear" w:pos="284"/>
          <w:tab w:val="clear" w:pos="567"/>
          <w:tab w:val="clear" w:pos="851"/>
        </w:tabs>
      </w:pPr>
      <w:r>
        <w:t xml:space="preserve">Shipping and </w:t>
      </w:r>
      <w:r w:rsidR="00D06A0D" w:rsidRPr="00A55070">
        <w:t xml:space="preserve">Delivery dates are </w:t>
      </w:r>
      <w:r>
        <w:t>optional</w:t>
      </w:r>
      <w:r w:rsidR="00D06A0D">
        <w:t xml:space="preserve"> for Order Confirmation</w:t>
      </w:r>
    </w:p>
    <w:p w14:paraId="5BA54E05" w14:textId="4F987DF9" w:rsidR="00110D6B" w:rsidRDefault="00110D6B" w:rsidP="00D06A0D">
      <w:pPr>
        <w:pStyle w:val="Bullet1"/>
        <w:numPr>
          <w:ilvl w:val="0"/>
          <w:numId w:val="33"/>
        </w:numPr>
        <w:tabs>
          <w:tab w:val="clear" w:pos="284"/>
          <w:tab w:val="clear" w:pos="567"/>
          <w:tab w:val="clear" w:pos="851"/>
        </w:tabs>
      </w:pPr>
      <w:r>
        <w:t>Suppliers can change Part IDs on Order Confirmation</w:t>
      </w:r>
    </w:p>
    <w:p w14:paraId="28259E76" w14:textId="10627DBA" w:rsidR="00BF2A90" w:rsidRDefault="00BF2A90" w:rsidP="00D06A0D">
      <w:pPr>
        <w:pStyle w:val="Bullet1"/>
        <w:numPr>
          <w:ilvl w:val="0"/>
          <w:numId w:val="33"/>
        </w:numPr>
        <w:tabs>
          <w:tab w:val="clear" w:pos="284"/>
          <w:tab w:val="clear" w:pos="567"/>
          <w:tab w:val="clear" w:pos="851"/>
        </w:tabs>
      </w:pPr>
      <w:r>
        <w:t>Suppliers cannot change Advanced Pricing Details</w:t>
      </w:r>
    </w:p>
    <w:p w14:paraId="0C359584" w14:textId="7D3B4A53" w:rsidR="00110D6B" w:rsidRPr="00A55070" w:rsidRDefault="00110D6B" w:rsidP="00D06A0D">
      <w:pPr>
        <w:pStyle w:val="Bullet1"/>
        <w:numPr>
          <w:ilvl w:val="0"/>
          <w:numId w:val="33"/>
        </w:numPr>
        <w:tabs>
          <w:tab w:val="clear" w:pos="284"/>
          <w:tab w:val="clear" w:pos="567"/>
          <w:tab w:val="clear" w:pos="851"/>
        </w:tabs>
      </w:pPr>
      <w:r>
        <w:t xml:space="preserve">Suppliers cannot </w:t>
      </w:r>
      <w:r w:rsidR="008E1176">
        <w:t>Reject orders on Order Confirmation</w:t>
      </w:r>
    </w:p>
    <w:p w14:paraId="6BB9E253" w14:textId="77777777" w:rsidR="00D06A0D" w:rsidRDefault="00D06A0D" w:rsidP="00D06A0D">
      <w:pPr>
        <w:pStyle w:val="BodyCopy"/>
        <w:rPr>
          <w:rFonts w:eastAsia="Times New Roman" w:cs="Arial"/>
          <w:b/>
          <w:bCs/>
          <w:u w:val="single"/>
        </w:rPr>
      </w:pPr>
    </w:p>
    <w:p w14:paraId="6B75BC07" w14:textId="30CE8D9E" w:rsidR="00D06A0D" w:rsidRPr="008A25DE" w:rsidRDefault="00D06A0D" w:rsidP="00D06A0D">
      <w:pPr>
        <w:pStyle w:val="BodyCopy"/>
        <w:rPr>
          <w:rFonts w:eastAsia="Times New Roman" w:cs="Arial"/>
          <w:bCs/>
          <w:color w:val="FF0000"/>
        </w:rPr>
      </w:pPr>
      <w:r w:rsidRPr="00BC2B3C">
        <w:rPr>
          <w:rFonts w:eastAsia="Times New Roman" w:cs="Arial"/>
          <w:b/>
          <w:bCs/>
          <w:u w:val="single"/>
        </w:rPr>
        <w:t>Ship Notice Specifics (Tab 4)</w:t>
      </w:r>
      <w:r>
        <w:rPr>
          <w:rFonts w:eastAsia="Times New Roman" w:cs="Arial"/>
          <w:b/>
          <w:bCs/>
        </w:rPr>
        <w:t xml:space="preserve"> </w:t>
      </w:r>
      <w:r w:rsidR="00110D6B">
        <w:rPr>
          <w:rFonts w:eastAsia="Times New Roman" w:cs="Arial"/>
          <w:b/>
          <w:bCs/>
        </w:rPr>
        <w:t xml:space="preserve">– Optional </w:t>
      </w:r>
    </w:p>
    <w:p w14:paraId="15EFB502" w14:textId="46CDE9D1" w:rsidR="00D06A0D" w:rsidRDefault="00C729E7" w:rsidP="00D06A0D">
      <w:pPr>
        <w:pStyle w:val="Bullet1"/>
        <w:numPr>
          <w:ilvl w:val="0"/>
          <w:numId w:val="33"/>
        </w:numPr>
        <w:tabs>
          <w:tab w:val="clear" w:pos="284"/>
          <w:tab w:val="clear" w:pos="567"/>
          <w:tab w:val="clear" w:pos="851"/>
        </w:tabs>
      </w:pPr>
      <w:r>
        <w:t>Estimated or actual shipping</w:t>
      </w:r>
      <w:r w:rsidR="00D06A0D" w:rsidRPr="00A55070">
        <w:t xml:space="preserve"> dates are </w:t>
      </w:r>
      <w:r w:rsidR="00D06A0D">
        <w:t>required for Ship Notice</w:t>
      </w:r>
    </w:p>
    <w:p w14:paraId="648FC17A" w14:textId="3CC80F78" w:rsidR="00C729E7" w:rsidRDefault="00C729E7" w:rsidP="00D06A0D">
      <w:pPr>
        <w:pStyle w:val="Bullet1"/>
        <w:numPr>
          <w:ilvl w:val="0"/>
          <w:numId w:val="33"/>
        </w:numPr>
        <w:tabs>
          <w:tab w:val="clear" w:pos="284"/>
          <w:tab w:val="clear" w:pos="567"/>
          <w:tab w:val="clear" w:pos="851"/>
        </w:tabs>
      </w:pPr>
      <w:r>
        <w:t xml:space="preserve">Ship Notice Type is required </w:t>
      </w:r>
    </w:p>
    <w:p w14:paraId="62063E04" w14:textId="6560D3EB" w:rsidR="00C729E7" w:rsidRDefault="00C729E7" w:rsidP="00D06A0D">
      <w:pPr>
        <w:pStyle w:val="Bullet1"/>
        <w:numPr>
          <w:ilvl w:val="0"/>
          <w:numId w:val="33"/>
        </w:numPr>
        <w:tabs>
          <w:tab w:val="clear" w:pos="284"/>
          <w:tab w:val="clear" w:pos="567"/>
          <w:tab w:val="clear" w:pos="851"/>
        </w:tabs>
      </w:pPr>
      <w:r>
        <w:t xml:space="preserve">Delivery and transport information may be added </w:t>
      </w:r>
    </w:p>
    <w:p w14:paraId="4EAEC998" w14:textId="59B179E8" w:rsidR="00C729E7" w:rsidRDefault="00C729E7" w:rsidP="00D06A0D">
      <w:pPr>
        <w:pStyle w:val="Bullet1"/>
        <w:numPr>
          <w:ilvl w:val="0"/>
          <w:numId w:val="33"/>
        </w:numPr>
        <w:tabs>
          <w:tab w:val="clear" w:pos="284"/>
          <w:tab w:val="clear" w:pos="567"/>
          <w:tab w:val="clear" w:pos="851"/>
        </w:tabs>
      </w:pPr>
      <w:r>
        <w:t xml:space="preserve">Packing slip IDs must be unique on each Ship Notice </w:t>
      </w:r>
    </w:p>
    <w:p w14:paraId="089EAAE0" w14:textId="4A0E14F0" w:rsidR="008B606B" w:rsidRDefault="008B606B" w:rsidP="008B606B">
      <w:pPr>
        <w:pStyle w:val="Bullet1"/>
        <w:numPr>
          <w:ilvl w:val="0"/>
          <w:numId w:val="0"/>
        </w:numPr>
        <w:tabs>
          <w:tab w:val="clear" w:pos="284"/>
          <w:tab w:val="clear" w:pos="567"/>
          <w:tab w:val="clear" w:pos="851"/>
        </w:tabs>
        <w:ind w:left="284" w:hanging="284"/>
      </w:pPr>
    </w:p>
    <w:p w14:paraId="3042A37C" w14:textId="6D13C3E1" w:rsidR="008B606B" w:rsidRDefault="008B606B" w:rsidP="008B606B">
      <w:pPr>
        <w:pStyle w:val="BodyCopy"/>
        <w:rPr>
          <w:b/>
          <w:u w:val="single"/>
        </w:rPr>
      </w:pPr>
      <w:r>
        <w:rPr>
          <w:b/>
          <w:u w:val="single"/>
        </w:rPr>
        <w:t>Line Level Credit Memo</w:t>
      </w:r>
      <w:r w:rsidRPr="00BC2B3C">
        <w:rPr>
          <w:b/>
          <w:u w:val="single"/>
        </w:rPr>
        <w:t xml:space="preserve"> (Tab </w:t>
      </w:r>
      <w:r>
        <w:rPr>
          <w:b/>
          <w:u w:val="single"/>
        </w:rPr>
        <w:t>5</w:t>
      </w:r>
      <w:r w:rsidRPr="00BC2B3C">
        <w:rPr>
          <w:b/>
          <w:u w:val="single"/>
        </w:rPr>
        <w:t>)</w:t>
      </w:r>
      <w:r>
        <w:rPr>
          <w:b/>
          <w:u w:val="single"/>
        </w:rPr>
        <w:t xml:space="preserve"> </w:t>
      </w:r>
    </w:p>
    <w:p w14:paraId="078693FB" w14:textId="77777777" w:rsidR="008B606B" w:rsidRDefault="008B606B" w:rsidP="008B606B">
      <w:pPr>
        <w:pStyle w:val="Bullet1"/>
        <w:numPr>
          <w:ilvl w:val="0"/>
          <w:numId w:val="33"/>
        </w:numPr>
        <w:tabs>
          <w:tab w:val="clear" w:pos="284"/>
          <w:tab w:val="clear" w:pos="567"/>
          <w:tab w:val="clear" w:pos="851"/>
        </w:tabs>
        <w:rPr>
          <w:b/>
          <w:u w:val="single"/>
        </w:rPr>
      </w:pPr>
      <w:r w:rsidRPr="00C729E7">
        <w:t>Header Level and Line Level Credit Memos are supported</w:t>
      </w:r>
      <w:r>
        <w:rPr>
          <w:b/>
          <w:u w:val="single"/>
        </w:rPr>
        <w:t xml:space="preserve"> </w:t>
      </w:r>
    </w:p>
    <w:p w14:paraId="50E7C60B" w14:textId="77777777" w:rsidR="008B606B" w:rsidRPr="004835BB" w:rsidRDefault="008B606B" w:rsidP="008B606B">
      <w:pPr>
        <w:pStyle w:val="Bullet1"/>
        <w:numPr>
          <w:ilvl w:val="0"/>
          <w:numId w:val="33"/>
        </w:numPr>
        <w:tabs>
          <w:tab w:val="clear" w:pos="284"/>
          <w:tab w:val="clear" w:pos="567"/>
          <w:tab w:val="clear" w:pos="851"/>
        </w:tabs>
        <w:rPr>
          <w:b/>
          <w:u w:val="single"/>
        </w:rPr>
      </w:pPr>
      <w:r w:rsidRPr="004835BB">
        <w:t xml:space="preserve">Line Level Credit Memo supported via Quantity or Price adjustment </w:t>
      </w:r>
    </w:p>
    <w:p w14:paraId="1946128E" w14:textId="66A5873C" w:rsidR="008B606B" w:rsidRDefault="008B606B" w:rsidP="008B606B">
      <w:pPr>
        <w:pStyle w:val="Bullet1"/>
        <w:numPr>
          <w:ilvl w:val="0"/>
          <w:numId w:val="48"/>
        </w:numPr>
        <w:tabs>
          <w:tab w:val="clear" w:pos="284"/>
          <w:tab w:val="clear" w:pos="567"/>
          <w:tab w:val="clear" w:pos="851"/>
        </w:tabs>
      </w:pPr>
      <w:r>
        <w:t>A reason for the credit is required</w:t>
      </w:r>
    </w:p>
    <w:p w14:paraId="23DE523C" w14:textId="77777777" w:rsidR="00D06A0D" w:rsidRDefault="00D06A0D" w:rsidP="00D06A0D">
      <w:pPr>
        <w:pStyle w:val="BodyCopy"/>
        <w:rPr>
          <w:b/>
          <w:u w:val="single"/>
        </w:rPr>
      </w:pPr>
    </w:p>
    <w:p w14:paraId="25B9D041" w14:textId="5D81BDC2" w:rsidR="00690CE5" w:rsidRPr="008A25DE" w:rsidRDefault="00690CE5" w:rsidP="00690CE5">
      <w:pPr>
        <w:pStyle w:val="BodyCopy"/>
        <w:rPr>
          <w:rFonts w:eastAsia="Times New Roman" w:cs="Arial"/>
          <w:bCs/>
          <w:color w:val="FF0000"/>
        </w:rPr>
      </w:pPr>
      <w:r>
        <w:rPr>
          <w:rFonts w:eastAsia="Times New Roman" w:cs="Arial"/>
          <w:b/>
          <w:bCs/>
          <w:u w:val="single"/>
        </w:rPr>
        <w:t>Extrinsic Fields</w:t>
      </w:r>
      <w:r w:rsidRPr="00BC2B3C">
        <w:rPr>
          <w:rFonts w:eastAsia="Times New Roman" w:cs="Arial"/>
          <w:b/>
          <w:bCs/>
          <w:u w:val="single"/>
        </w:rPr>
        <w:t xml:space="preserve"> (Tab </w:t>
      </w:r>
      <w:r>
        <w:rPr>
          <w:rFonts w:eastAsia="Times New Roman" w:cs="Arial"/>
          <w:b/>
          <w:bCs/>
          <w:u w:val="single"/>
        </w:rPr>
        <w:t>6</w:t>
      </w:r>
      <w:r w:rsidRPr="00BC2B3C">
        <w:rPr>
          <w:rFonts w:eastAsia="Times New Roman" w:cs="Arial"/>
          <w:b/>
          <w:bCs/>
          <w:u w:val="single"/>
        </w:rPr>
        <w:t>)</w:t>
      </w:r>
      <w:r>
        <w:rPr>
          <w:rFonts w:eastAsia="Times New Roman" w:cs="Arial"/>
          <w:b/>
          <w:bCs/>
        </w:rPr>
        <w:t xml:space="preserve"> </w:t>
      </w:r>
    </w:p>
    <w:p w14:paraId="64771CF6" w14:textId="1F1FE838" w:rsidR="00690CE5" w:rsidRDefault="00690CE5" w:rsidP="00690CE5">
      <w:pPr>
        <w:pStyle w:val="Bullet1"/>
        <w:numPr>
          <w:ilvl w:val="0"/>
          <w:numId w:val="33"/>
        </w:numPr>
        <w:tabs>
          <w:tab w:val="clear" w:pos="284"/>
          <w:tab w:val="clear" w:pos="567"/>
          <w:tab w:val="clear" w:pos="851"/>
        </w:tabs>
      </w:pPr>
      <w:r>
        <w:t xml:space="preserve">A summary of all extrinsic fields in scope can be reviewed here </w:t>
      </w:r>
    </w:p>
    <w:p w14:paraId="261C5E2C" w14:textId="7EEB0131" w:rsidR="00690CE5" w:rsidRDefault="00690CE5" w:rsidP="00690CE5">
      <w:pPr>
        <w:pStyle w:val="Bullet1"/>
        <w:numPr>
          <w:ilvl w:val="0"/>
          <w:numId w:val="33"/>
        </w:numPr>
        <w:tabs>
          <w:tab w:val="clear" w:pos="284"/>
          <w:tab w:val="clear" w:pos="567"/>
          <w:tab w:val="clear" w:pos="851"/>
        </w:tabs>
      </w:pPr>
      <w:r>
        <w:t xml:space="preserve">No extrinsic fields are required to be returned on an invoice </w:t>
      </w:r>
    </w:p>
    <w:p w14:paraId="52E56223" w14:textId="77777777" w:rsidR="006A1788" w:rsidRDefault="006A1788" w:rsidP="00D06A0D">
      <w:pPr>
        <w:pStyle w:val="BodyCopy"/>
        <w:rPr>
          <w:b/>
          <w:u w:val="single"/>
        </w:rPr>
      </w:pPr>
    </w:p>
    <w:p w14:paraId="07547A01" w14:textId="17CA9D71" w:rsidR="007A1F64" w:rsidRDefault="007A1F64" w:rsidP="008B606B">
      <w:pPr>
        <w:pStyle w:val="BodyCopy"/>
        <w:rPr>
          <w:b/>
          <w:u w:val="single"/>
        </w:rPr>
      </w:pPr>
      <w:r>
        <w:rPr>
          <w:b/>
          <w:u w:val="single"/>
        </w:rPr>
        <w:br/>
      </w:r>
    </w:p>
    <w:p w14:paraId="0C808141" w14:textId="0A3C3A4C" w:rsidR="004835BB" w:rsidRDefault="00D06A0D" w:rsidP="0051340B">
      <w:pPr>
        <w:pStyle w:val="Bullet1"/>
        <w:numPr>
          <w:ilvl w:val="0"/>
          <w:numId w:val="0"/>
        </w:numPr>
        <w:tabs>
          <w:tab w:val="clear" w:pos="284"/>
          <w:tab w:val="clear" w:pos="567"/>
          <w:tab w:val="clear" w:pos="851"/>
        </w:tabs>
        <w:ind w:left="568"/>
        <w:rPr>
          <w:color w:val="FF0000"/>
        </w:rPr>
      </w:pPr>
      <w:r>
        <w:rPr>
          <w:color w:val="FF0000"/>
        </w:rPr>
        <w:br/>
      </w:r>
    </w:p>
    <w:p w14:paraId="0DE13535" w14:textId="543EE914" w:rsidR="006A1788" w:rsidRPr="006A1788" w:rsidRDefault="006A1788" w:rsidP="006A1788">
      <w:pPr>
        <w:pStyle w:val="BodyCopy"/>
        <w:rPr>
          <w:b/>
        </w:rPr>
      </w:pPr>
      <w:r w:rsidRPr="006A1788">
        <w:rPr>
          <w:b/>
        </w:rPr>
        <w:br/>
        <w:t xml:space="preserve">Transaction Validation Rules </w:t>
      </w:r>
    </w:p>
    <w:p w14:paraId="07459315" w14:textId="77777777" w:rsidR="006A1788" w:rsidRDefault="006A1788" w:rsidP="006A1788">
      <w:pPr>
        <w:pStyle w:val="BodyCopy"/>
        <w:rPr>
          <w:b/>
        </w:rPr>
      </w:pPr>
    </w:p>
    <w:p w14:paraId="04B6669C" w14:textId="7FFD8C94" w:rsidR="006A1788" w:rsidRDefault="006A1788" w:rsidP="006A1788">
      <w:pPr>
        <w:rPr>
          <w:rFonts w:cs="Arial"/>
          <w:bCs/>
        </w:rPr>
      </w:pPr>
      <w:r>
        <w:t xml:space="preserve">Please note, </w:t>
      </w:r>
      <w:r w:rsidR="004835BB" w:rsidRPr="004835BB">
        <w:t>Gover</w:t>
      </w:r>
      <w:r w:rsidR="00B91DD7">
        <w:t>n</w:t>
      </w:r>
      <w:r w:rsidR="004835BB" w:rsidRPr="004835BB">
        <w:t>ment of Alberta</w:t>
      </w:r>
      <w:r w:rsidRPr="004835BB">
        <w:t xml:space="preserve"> </w:t>
      </w:r>
      <w:r w:rsidRPr="006F07CE">
        <w:t xml:space="preserve">has configured custom validation rules </w:t>
      </w:r>
      <w:r>
        <w:t xml:space="preserve">on the Ariba Network </w:t>
      </w:r>
      <w:r w:rsidRPr="006F07CE">
        <w:t xml:space="preserve">which apply specifically to </w:t>
      </w:r>
      <w:r w:rsidRPr="004835BB">
        <w:t>POs, Order Confirmations, Ship Notices, PO based Invoices</w:t>
      </w:r>
      <w:r w:rsidR="004835BB" w:rsidRPr="004835BB">
        <w:t xml:space="preserve"> and Credit Memos.</w:t>
      </w:r>
      <w:r w:rsidRPr="004835BB">
        <w:t xml:space="preserve">  </w:t>
      </w:r>
      <w:r w:rsidRPr="006A1788">
        <w:rPr>
          <w:b/>
        </w:rPr>
        <w:t>Review these settings from your supplier account on the Ariba Network</w:t>
      </w:r>
      <w:r>
        <w:t xml:space="preserve">. </w:t>
      </w:r>
    </w:p>
    <w:p w14:paraId="6537F28F" w14:textId="77777777" w:rsidR="00D06A0D" w:rsidRDefault="00D06A0D" w:rsidP="00D06A0D">
      <w:pPr>
        <w:rPr>
          <w:rFonts w:cs="Arial"/>
          <w:bCs/>
        </w:rPr>
      </w:pPr>
    </w:p>
    <w:p w14:paraId="6DFB9E20" w14:textId="77777777" w:rsidR="00D06A0D" w:rsidRDefault="00D06A0D" w:rsidP="00D06A0D">
      <w:pPr>
        <w:rPr>
          <w:rFonts w:ascii="Cambria" w:eastAsia="Times New Roman" w:hAnsi="Cambria"/>
          <w:b/>
          <w:bCs/>
          <w:sz w:val="28"/>
          <w:szCs w:val="28"/>
        </w:rPr>
        <w:sectPr w:rsidR="00D06A0D" w:rsidSect="00145814">
          <w:pgSz w:w="12240" w:h="15840"/>
          <w:pgMar w:top="1440" w:right="1440" w:bottom="1440" w:left="1440" w:header="720" w:footer="720" w:gutter="0"/>
          <w:cols w:space="720"/>
          <w:docGrid w:linePitch="360"/>
        </w:sectPr>
      </w:pPr>
    </w:p>
    <w:p w14:paraId="3FE1B55F" w14:textId="3D07064C" w:rsidR="00D06A0D" w:rsidRPr="00D06A0D" w:rsidRDefault="0051340B" w:rsidP="00D06A0D">
      <w:pPr>
        <w:pStyle w:val="Heading1"/>
        <w:pBdr>
          <w:bottom w:val="single" w:sz="4" w:space="1" w:color="auto"/>
        </w:pBdr>
        <w:spacing w:after="0"/>
        <w:rPr>
          <w:lang w:val="en-US"/>
        </w:rPr>
      </w:pPr>
      <w:bookmarkStart w:id="6" w:name="_Toc440029052"/>
      <w:bookmarkStart w:id="7" w:name="_Toc441662884"/>
      <w:r w:rsidRPr="0051340B">
        <w:lastRenderedPageBreak/>
        <w:t>Gover</w:t>
      </w:r>
      <w:r w:rsidR="00B91DD7">
        <w:t>n</w:t>
      </w:r>
      <w:r w:rsidRPr="0051340B">
        <w:t>ment of Alberta</w:t>
      </w:r>
      <w:r w:rsidR="00D06A0D" w:rsidRPr="0051340B">
        <w:t xml:space="preserve"> </w:t>
      </w:r>
      <w:r w:rsidR="00D06A0D" w:rsidRPr="00091906">
        <w:t xml:space="preserve">Detailed </w:t>
      </w:r>
      <w:r w:rsidR="00D06A0D" w:rsidRPr="00D06A0D">
        <w:rPr>
          <w:lang w:val="en-US"/>
        </w:rPr>
        <w:t>Specifications and Requirements</w:t>
      </w:r>
      <w:bookmarkEnd w:id="6"/>
      <w:bookmarkEnd w:id="7"/>
    </w:p>
    <w:p w14:paraId="70DF9E56" w14:textId="77777777" w:rsidR="00D06A0D" w:rsidRPr="00D06A0D" w:rsidRDefault="00D06A0D" w:rsidP="00D06A0D">
      <w:pPr>
        <w:pStyle w:val="Heading2"/>
        <w:rPr>
          <w:u w:val="single"/>
          <w:lang w:val="en-US"/>
        </w:rPr>
      </w:pPr>
    </w:p>
    <w:p w14:paraId="56DABE0D" w14:textId="77777777" w:rsidR="00D06A0D" w:rsidRPr="00D06A0D" w:rsidRDefault="00D06A0D" w:rsidP="00D06A0D">
      <w:pPr>
        <w:pStyle w:val="Heading2"/>
        <w:rPr>
          <w:u w:val="single"/>
          <w:lang w:val="en-US"/>
        </w:rPr>
      </w:pPr>
      <w:bookmarkStart w:id="8" w:name="_Toc440029053"/>
      <w:bookmarkStart w:id="9" w:name="_Toc441662885"/>
      <w:r w:rsidRPr="00D06A0D">
        <w:rPr>
          <w:u w:val="single"/>
          <w:lang w:val="en-US"/>
        </w:rPr>
        <w:t>Scope</w:t>
      </w:r>
      <w:bookmarkEnd w:id="8"/>
      <w:bookmarkEnd w:id="9"/>
    </w:p>
    <w:p w14:paraId="44E871BC" w14:textId="77777777" w:rsidR="00D06A0D" w:rsidRPr="00D06A0D" w:rsidRDefault="00D06A0D" w:rsidP="00D06A0D">
      <w:pPr>
        <w:pStyle w:val="BodyCopy"/>
        <w:rPr>
          <w:rStyle w:val="BodyCopyBold"/>
          <w:color w:val="FF0000"/>
        </w:rPr>
      </w:pPr>
    </w:p>
    <w:p w14:paraId="136DEBC3" w14:textId="6C27378B" w:rsidR="00D06A0D" w:rsidRPr="00D06A0D" w:rsidRDefault="00C85799" w:rsidP="00D06A0D">
      <w:pPr>
        <w:pStyle w:val="BodyCopy"/>
        <w:rPr>
          <w:rStyle w:val="BodyCopyBold"/>
          <w:color w:val="000000" w:themeColor="text1"/>
        </w:rPr>
      </w:pPr>
      <w:r>
        <w:rPr>
          <w:rStyle w:val="BodyCopyBold"/>
          <w:color w:val="000000" w:themeColor="text1"/>
        </w:rPr>
        <w:t>Government of Alberta</w:t>
      </w:r>
      <w:r w:rsidRPr="00D06A0D">
        <w:rPr>
          <w:rStyle w:val="BodyCopyBold"/>
          <w:color w:val="000000" w:themeColor="text1"/>
        </w:rPr>
        <w:t xml:space="preserve"> </w:t>
      </w:r>
      <w:r w:rsidR="00D06A0D" w:rsidRPr="00D06A0D">
        <w:rPr>
          <w:rStyle w:val="BodyCopyBold"/>
          <w:color w:val="000000" w:themeColor="text1"/>
        </w:rPr>
        <w:t>Prod ANID:</w:t>
      </w:r>
      <w:r w:rsidR="00186B03" w:rsidRPr="00186B03">
        <w:t xml:space="preserve"> </w:t>
      </w:r>
      <w:r w:rsidRPr="00C85799">
        <w:t>AN01422170924</w:t>
      </w:r>
    </w:p>
    <w:p w14:paraId="537839B9" w14:textId="40C0B5E2" w:rsidR="00D06A0D" w:rsidRPr="00D06A0D" w:rsidRDefault="00C85799" w:rsidP="00D06A0D">
      <w:pPr>
        <w:pStyle w:val="BodyCopy"/>
        <w:rPr>
          <w:rStyle w:val="BodyCopyBold"/>
        </w:rPr>
      </w:pPr>
      <w:r>
        <w:rPr>
          <w:rStyle w:val="BodyCopyBold"/>
          <w:color w:val="000000" w:themeColor="text1"/>
        </w:rPr>
        <w:t>Government of Alberta</w:t>
      </w:r>
      <w:r w:rsidR="00D06A0D" w:rsidRPr="00D06A0D">
        <w:rPr>
          <w:rStyle w:val="BodyCopyBold"/>
          <w:color w:val="000000" w:themeColor="text1"/>
        </w:rPr>
        <w:t xml:space="preserve"> Test </w:t>
      </w:r>
      <w:r w:rsidR="00D06A0D" w:rsidRPr="00D06A0D">
        <w:rPr>
          <w:rStyle w:val="BodyCopyBold"/>
        </w:rPr>
        <w:t>ANID:</w:t>
      </w:r>
      <w:r w:rsidR="00186B03" w:rsidRPr="00186B03">
        <w:t xml:space="preserve"> </w:t>
      </w:r>
      <w:r w:rsidRPr="00C85799">
        <w:t>AN01422170924</w:t>
      </w:r>
      <w:r>
        <w:t>-T</w:t>
      </w:r>
    </w:p>
    <w:p w14:paraId="144A5D23" w14:textId="77777777" w:rsidR="00D06A0D" w:rsidRPr="00D06A0D" w:rsidRDefault="00D06A0D" w:rsidP="00D06A0D">
      <w:pPr>
        <w:pStyle w:val="BodyCopy"/>
        <w:rPr>
          <w:rStyle w:val="BodyCopyBold"/>
        </w:rPr>
      </w:pPr>
    </w:p>
    <w:p w14:paraId="3AFC2640" w14:textId="6899A020" w:rsidR="00D06A0D" w:rsidRPr="00D06A0D" w:rsidRDefault="00D06A0D" w:rsidP="00D06A0D">
      <w:pPr>
        <w:pStyle w:val="BodyCopy"/>
        <w:rPr>
          <w:rStyle w:val="BodyCopyBold"/>
        </w:rPr>
      </w:pPr>
      <w:r w:rsidRPr="00D06A0D">
        <w:rPr>
          <w:rStyle w:val="BodyCopyBold"/>
        </w:rPr>
        <w:t xml:space="preserve">Required Transactions </w:t>
      </w:r>
    </w:p>
    <w:p w14:paraId="0EA9C6DD" w14:textId="77777777" w:rsidR="00D06A0D" w:rsidRPr="00D06A0D" w:rsidRDefault="00D06A0D" w:rsidP="00D06A0D">
      <w:pPr>
        <w:pStyle w:val="Bullet2"/>
        <w:numPr>
          <w:ilvl w:val="1"/>
          <w:numId w:val="22"/>
        </w:numPr>
        <w:tabs>
          <w:tab w:val="clear" w:pos="284"/>
          <w:tab w:val="clear" w:pos="567"/>
          <w:tab w:val="clear" w:pos="851"/>
        </w:tabs>
        <w:ind w:left="576" w:hanging="288"/>
      </w:pPr>
      <w:r w:rsidRPr="00D06A0D">
        <w:t xml:space="preserve">Purchase Order </w:t>
      </w:r>
    </w:p>
    <w:p w14:paraId="76781A59" w14:textId="77777777" w:rsidR="00D06A0D" w:rsidRPr="00D06A0D" w:rsidRDefault="00D06A0D" w:rsidP="00D06A0D">
      <w:pPr>
        <w:pStyle w:val="Bullet2"/>
        <w:numPr>
          <w:ilvl w:val="1"/>
          <w:numId w:val="22"/>
        </w:numPr>
        <w:tabs>
          <w:tab w:val="clear" w:pos="284"/>
          <w:tab w:val="clear" w:pos="567"/>
          <w:tab w:val="clear" w:pos="851"/>
        </w:tabs>
        <w:ind w:left="576" w:hanging="288"/>
      </w:pPr>
      <w:r w:rsidRPr="00D06A0D">
        <w:t xml:space="preserve">Invoice </w:t>
      </w:r>
    </w:p>
    <w:p w14:paraId="738610EB" w14:textId="77777777" w:rsidR="00D06A0D" w:rsidRPr="00D06A0D" w:rsidRDefault="00D06A0D" w:rsidP="00D06A0D">
      <w:pPr>
        <w:pStyle w:val="Bullet2"/>
        <w:numPr>
          <w:ilvl w:val="0"/>
          <w:numId w:val="0"/>
        </w:numPr>
        <w:ind w:left="576"/>
      </w:pPr>
    </w:p>
    <w:p w14:paraId="5578FCF4" w14:textId="6DBAEE11" w:rsidR="00D06A0D" w:rsidRDefault="00D06A0D" w:rsidP="00D06A0D">
      <w:pPr>
        <w:pStyle w:val="BodyCopy"/>
        <w:rPr>
          <w:b/>
          <w:color w:val="FF0000"/>
        </w:rPr>
      </w:pPr>
      <w:r w:rsidRPr="00D06A0D">
        <w:rPr>
          <w:b/>
        </w:rPr>
        <w:t>Optional Transactions</w:t>
      </w:r>
      <w:r w:rsidRPr="00D06A0D">
        <w:rPr>
          <w:b/>
          <w:color w:val="FF0000"/>
        </w:rPr>
        <w:t xml:space="preserve"> </w:t>
      </w:r>
    </w:p>
    <w:p w14:paraId="772CD5C7" w14:textId="77777777" w:rsidR="0051340B" w:rsidRPr="00D06A0D" w:rsidRDefault="0051340B" w:rsidP="0051340B">
      <w:pPr>
        <w:pStyle w:val="Bullet2"/>
        <w:numPr>
          <w:ilvl w:val="1"/>
          <w:numId w:val="22"/>
        </w:numPr>
        <w:tabs>
          <w:tab w:val="clear" w:pos="284"/>
          <w:tab w:val="clear" w:pos="567"/>
          <w:tab w:val="clear" w:pos="851"/>
        </w:tabs>
        <w:ind w:left="576" w:hanging="288"/>
      </w:pPr>
      <w:r w:rsidRPr="00D06A0D">
        <w:t>Order Confirmation</w:t>
      </w:r>
    </w:p>
    <w:p w14:paraId="0E122171" w14:textId="77777777" w:rsidR="0051340B" w:rsidRPr="00D06A0D" w:rsidRDefault="0051340B" w:rsidP="0051340B">
      <w:pPr>
        <w:pStyle w:val="Bullet2"/>
        <w:numPr>
          <w:ilvl w:val="1"/>
          <w:numId w:val="22"/>
        </w:numPr>
        <w:tabs>
          <w:tab w:val="clear" w:pos="284"/>
          <w:tab w:val="clear" w:pos="567"/>
          <w:tab w:val="clear" w:pos="851"/>
        </w:tabs>
        <w:ind w:left="576" w:hanging="288"/>
      </w:pPr>
      <w:r w:rsidRPr="00D06A0D">
        <w:t>Advanced Ship Notice</w:t>
      </w:r>
    </w:p>
    <w:p w14:paraId="374BEF6C" w14:textId="77777777" w:rsidR="0051340B" w:rsidRPr="00D06A0D" w:rsidRDefault="0051340B" w:rsidP="00D06A0D">
      <w:pPr>
        <w:pStyle w:val="BodyCopy"/>
        <w:rPr>
          <w:b/>
          <w:color w:val="FF0000"/>
        </w:rPr>
      </w:pPr>
    </w:p>
    <w:p w14:paraId="637805D2" w14:textId="77777777" w:rsidR="00D06A0D" w:rsidRPr="00D06A0D" w:rsidRDefault="00D06A0D" w:rsidP="00D06A0D">
      <w:pPr>
        <w:pStyle w:val="BodyCopy"/>
        <w:rPr>
          <w:b/>
        </w:rPr>
      </w:pPr>
    </w:p>
    <w:p w14:paraId="640E74BC" w14:textId="77777777" w:rsidR="00D06A0D" w:rsidRPr="00D06A0D" w:rsidRDefault="00D06A0D" w:rsidP="00D06A0D">
      <w:pPr>
        <w:pStyle w:val="Heading2"/>
        <w:rPr>
          <w:u w:val="single"/>
          <w:lang w:val="en-US"/>
        </w:rPr>
      </w:pPr>
      <w:bookmarkStart w:id="10" w:name="_Toc440029054"/>
      <w:bookmarkStart w:id="11" w:name="_Toc441662886"/>
      <w:r w:rsidRPr="00D06A0D">
        <w:rPr>
          <w:u w:val="single"/>
          <w:lang w:val="en-US"/>
        </w:rPr>
        <w:t>Purchase Order Details</w:t>
      </w:r>
      <w:bookmarkEnd w:id="10"/>
      <w:bookmarkEnd w:id="11"/>
    </w:p>
    <w:p w14:paraId="463F29E8" w14:textId="77777777" w:rsidR="00D06A0D" w:rsidRPr="00D06A0D" w:rsidRDefault="00D06A0D" w:rsidP="00D06A0D">
      <w:pPr>
        <w:pStyle w:val="BodyCop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668"/>
      </w:tblGrid>
      <w:tr w:rsidR="00D06A0D" w:rsidRPr="00D06A0D" w14:paraId="124E943D" w14:textId="77777777" w:rsidTr="00145814">
        <w:trPr>
          <w:trHeight w:val="395"/>
        </w:trPr>
        <w:tc>
          <w:tcPr>
            <w:tcW w:w="4574" w:type="dxa"/>
            <w:shd w:val="clear" w:color="auto" w:fill="F0AB00" w:themeFill="accent1"/>
            <w:vAlign w:val="center"/>
          </w:tcPr>
          <w:p w14:paraId="267EA72C" w14:textId="77777777" w:rsidR="00D06A0D" w:rsidRPr="00D06A0D" w:rsidRDefault="00D06A0D" w:rsidP="00145814">
            <w:pPr>
              <w:pStyle w:val="TableHeading"/>
              <w:rPr>
                <w:lang w:val="en-US"/>
              </w:rPr>
            </w:pPr>
            <w:r w:rsidRPr="00D06A0D">
              <w:rPr>
                <w:lang w:val="en-US"/>
              </w:rPr>
              <w:t>Purchase Order Types Supported</w:t>
            </w:r>
          </w:p>
        </w:tc>
        <w:tc>
          <w:tcPr>
            <w:tcW w:w="4668" w:type="dxa"/>
            <w:shd w:val="clear" w:color="auto" w:fill="F0AB00" w:themeFill="accent1"/>
            <w:vAlign w:val="center"/>
          </w:tcPr>
          <w:p w14:paraId="29A7375B" w14:textId="77777777" w:rsidR="00D06A0D" w:rsidRPr="00D06A0D" w:rsidRDefault="00D06A0D" w:rsidP="00145814">
            <w:pPr>
              <w:pStyle w:val="TableHeading"/>
              <w:rPr>
                <w:lang w:val="en-US"/>
              </w:rPr>
            </w:pPr>
            <w:r w:rsidRPr="00D06A0D">
              <w:rPr>
                <w:lang w:val="en-US"/>
              </w:rPr>
              <w:t>Purchase Order Types Not Supported</w:t>
            </w:r>
          </w:p>
        </w:tc>
      </w:tr>
      <w:tr w:rsidR="00D06A0D" w:rsidRPr="00D06A0D" w14:paraId="2B8895A1" w14:textId="77777777" w:rsidTr="00145814">
        <w:tc>
          <w:tcPr>
            <w:tcW w:w="4574" w:type="dxa"/>
          </w:tcPr>
          <w:p w14:paraId="55A31DE5" w14:textId="77777777" w:rsidR="00D06A0D" w:rsidRPr="00D06A0D" w:rsidRDefault="00D06A0D" w:rsidP="00145814">
            <w:pPr>
              <w:pStyle w:val="TableBodyCopy"/>
              <w:spacing w:after="0"/>
              <w:rPr>
                <w:lang w:val="en-US"/>
              </w:rPr>
            </w:pPr>
            <w:r w:rsidRPr="00D06A0D">
              <w:rPr>
                <w:lang w:val="en-US"/>
              </w:rPr>
              <w:t>New POs</w:t>
            </w:r>
          </w:p>
        </w:tc>
        <w:tc>
          <w:tcPr>
            <w:tcW w:w="4668" w:type="dxa"/>
          </w:tcPr>
          <w:p w14:paraId="3B7B4B86" w14:textId="62D8D262" w:rsidR="00D06A0D" w:rsidRPr="00D06A0D" w:rsidRDefault="0051340B" w:rsidP="00145814">
            <w:pPr>
              <w:pStyle w:val="TableBodyCopy"/>
              <w:spacing w:after="0"/>
              <w:rPr>
                <w:b/>
                <w:lang w:val="en-US"/>
              </w:rPr>
            </w:pPr>
            <w:r w:rsidRPr="00D06A0D">
              <w:rPr>
                <w:lang w:val="en-US"/>
              </w:rPr>
              <w:t>Blanket POs (</w:t>
            </w:r>
            <w:smartTag w:uri="urn:schemas-microsoft-com:office:smarttags" w:element="stockticker">
              <w:r w:rsidRPr="00D06A0D">
                <w:rPr>
                  <w:lang w:val="en-US"/>
                </w:rPr>
                <w:t>BPO</w:t>
              </w:r>
            </w:smartTag>
            <w:r w:rsidRPr="00D06A0D">
              <w:rPr>
                <w:lang w:val="en-US"/>
              </w:rPr>
              <w:t>’s)</w:t>
            </w:r>
          </w:p>
        </w:tc>
      </w:tr>
      <w:tr w:rsidR="00D06A0D" w:rsidRPr="00D06A0D" w14:paraId="5932C5B7" w14:textId="77777777" w:rsidTr="00145814">
        <w:tc>
          <w:tcPr>
            <w:tcW w:w="4574" w:type="dxa"/>
          </w:tcPr>
          <w:p w14:paraId="6415A851" w14:textId="77777777" w:rsidR="00D06A0D" w:rsidRPr="00D06A0D" w:rsidRDefault="00D06A0D" w:rsidP="00145814">
            <w:pPr>
              <w:pStyle w:val="TableBodyCopy"/>
              <w:spacing w:after="0"/>
              <w:rPr>
                <w:lang w:val="en-US"/>
              </w:rPr>
            </w:pPr>
            <w:r w:rsidRPr="00D06A0D">
              <w:rPr>
                <w:lang w:val="en-US"/>
              </w:rPr>
              <w:t>Change/cancel POs</w:t>
            </w:r>
          </w:p>
        </w:tc>
        <w:tc>
          <w:tcPr>
            <w:tcW w:w="4668" w:type="dxa"/>
          </w:tcPr>
          <w:p w14:paraId="3A0FF5F2" w14:textId="77777777" w:rsidR="00D06A0D" w:rsidRPr="00D06A0D" w:rsidRDefault="00D06A0D" w:rsidP="00145814">
            <w:pPr>
              <w:pStyle w:val="TableBodyCopy"/>
              <w:spacing w:after="0"/>
              <w:rPr>
                <w:b/>
                <w:lang w:val="en-US"/>
              </w:rPr>
            </w:pPr>
          </w:p>
        </w:tc>
      </w:tr>
      <w:tr w:rsidR="00D06A0D" w:rsidRPr="00D06A0D" w14:paraId="5F9EC0D5" w14:textId="77777777" w:rsidTr="00145814">
        <w:tc>
          <w:tcPr>
            <w:tcW w:w="4574" w:type="dxa"/>
          </w:tcPr>
          <w:p w14:paraId="12D57E93" w14:textId="77777777" w:rsidR="00D06A0D" w:rsidRPr="00D06A0D" w:rsidRDefault="00D06A0D" w:rsidP="00145814">
            <w:pPr>
              <w:pStyle w:val="TableBodyCopy"/>
              <w:spacing w:after="0"/>
              <w:rPr>
                <w:lang w:val="en-US"/>
              </w:rPr>
            </w:pPr>
            <w:r w:rsidRPr="00D06A0D">
              <w:rPr>
                <w:lang w:val="en-US"/>
              </w:rPr>
              <w:t>Non-catalog POs</w:t>
            </w:r>
          </w:p>
        </w:tc>
        <w:tc>
          <w:tcPr>
            <w:tcW w:w="4668" w:type="dxa"/>
          </w:tcPr>
          <w:p w14:paraId="5630AD66" w14:textId="77777777" w:rsidR="00D06A0D" w:rsidRPr="00D06A0D" w:rsidRDefault="00D06A0D" w:rsidP="00145814">
            <w:pPr>
              <w:pStyle w:val="TableBodyCopy"/>
              <w:spacing w:after="0"/>
              <w:rPr>
                <w:b/>
                <w:lang w:val="en-US"/>
              </w:rPr>
            </w:pPr>
          </w:p>
        </w:tc>
      </w:tr>
      <w:tr w:rsidR="00D06A0D" w:rsidRPr="00D06A0D" w14:paraId="0CC332C2" w14:textId="77777777" w:rsidTr="00145814">
        <w:tc>
          <w:tcPr>
            <w:tcW w:w="4574" w:type="dxa"/>
          </w:tcPr>
          <w:p w14:paraId="4F3EDC29" w14:textId="77777777" w:rsidR="00D06A0D" w:rsidRPr="00D06A0D" w:rsidRDefault="00D06A0D" w:rsidP="00145814">
            <w:pPr>
              <w:pStyle w:val="TableBodyCopy"/>
              <w:spacing w:after="0"/>
              <w:rPr>
                <w:lang w:val="en-US"/>
              </w:rPr>
            </w:pPr>
            <w:r w:rsidRPr="00D06A0D">
              <w:rPr>
                <w:lang w:val="en-US"/>
              </w:rPr>
              <w:t>POs with attachments</w:t>
            </w:r>
          </w:p>
        </w:tc>
        <w:tc>
          <w:tcPr>
            <w:tcW w:w="4668" w:type="dxa"/>
          </w:tcPr>
          <w:p w14:paraId="61829076" w14:textId="77777777" w:rsidR="00D06A0D" w:rsidRPr="00D06A0D" w:rsidRDefault="00D06A0D" w:rsidP="00145814">
            <w:pPr>
              <w:pStyle w:val="TableBodyCopy"/>
              <w:spacing w:after="0"/>
              <w:rPr>
                <w:b/>
                <w:lang w:val="en-US"/>
              </w:rPr>
            </w:pPr>
          </w:p>
        </w:tc>
      </w:tr>
      <w:tr w:rsidR="00D06A0D" w:rsidRPr="00D06A0D" w14:paraId="5E1772F8" w14:textId="77777777" w:rsidTr="00145814">
        <w:trPr>
          <w:trHeight w:val="242"/>
        </w:trPr>
        <w:tc>
          <w:tcPr>
            <w:tcW w:w="4574" w:type="dxa"/>
          </w:tcPr>
          <w:p w14:paraId="1F0FA95B" w14:textId="77777777" w:rsidR="00D06A0D" w:rsidRPr="00D06A0D" w:rsidRDefault="00D06A0D" w:rsidP="00145814">
            <w:pPr>
              <w:pStyle w:val="TableBodyCopy"/>
              <w:spacing w:after="0"/>
              <w:rPr>
                <w:bCs/>
                <w:lang w:val="en-US"/>
              </w:rPr>
            </w:pPr>
            <w:r w:rsidRPr="00D06A0D">
              <w:rPr>
                <w:lang w:val="en-US"/>
              </w:rPr>
              <w:t>Service POs</w:t>
            </w:r>
          </w:p>
        </w:tc>
        <w:tc>
          <w:tcPr>
            <w:tcW w:w="4668" w:type="dxa"/>
          </w:tcPr>
          <w:p w14:paraId="17AD93B2" w14:textId="77777777" w:rsidR="00D06A0D" w:rsidRPr="00D06A0D" w:rsidRDefault="00D06A0D" w:rsidP="00145814">
            <w:pPr>
              <w:pStyle w:val="TableBodyCopy"/>
              <w:spacing w:after="0"/>
              <w:rPr>
                <w:b/>
                <w:lang w:val="en-US"/>
              </w:rPr>
            </w:pPr>
          </w:p>
        </w:tc>
      </w:tr>
    </w:tbl>
    <w:p w14:paraId="741807DA" w14:textId="77777777" w:rsidR="00D06A0D" w:rsidRPr="00D06A0D" w:rsidRDefault="00D06A0D" w:rsidP="00D06A0D">
      <w:pPr>
        <w:pStyle w:val="Caption"/>
        <w:spacing w:before="240"/>
        <w:jc w:val="center"/>
      </w:pPr>
      <w:r w:rsidRPr="00D06A0D">
        <w:t xml:space="preserve">Table </w:t>
      </w:r>
      <w:r w:rsidRPr="00D06A0D">
        <w:fldChar w:fldCharType="begin"/>
      </w:r>
      <w:r w:rsidRPr="00D06A0D">
        <w:instrText xml:space="preserve"> SEQ Table \* ARABIC </w:instrText>
      </w:r>
      <w:r w:rsidRPr="00D06A0D">
        <w:fldChar w:fldCharType="separate"/>
      </w:r>
      <w:r w:rsidRPr="00D06A0D">
        <w:rPr>
          <w:noProof/>
        </w:rPr>
        <w:t>1</w:t>
      </w:r>
      <w:r w:rsidRPr="00D06A0D">
        <w:rPr>
          <w:noProof/>
        </w:rPr>
        <w:fldChar w:fldCharType="end"/>
      </w:r>
      <w:r w:rsidRPr="00D06A0D">
        <w:t xml:space="preserve"> - Purchase Order Types Supported/Not Supported</w:t>
      </w:r>
    </w:p>
    <w:p w14:paraId="0DE4B5B7" w14:textId="77777777" w:rsidR="00D06A0D" w:rsidRPr="00D06A0D" w:rsidRDefault="00D06A0D" w:rsidP="00D06A0D">
      <w:pPr>
        <w:rPr>
          <w:lang w:val="en-US" w:eastAsia="ja-JP"/>
        </w:rPr>
      </w:pPr>
    </w:p>
    <w:p w14:paraId="2DBF0D7D" w14:textId="77777777" w:rsidR="00D06A0D" w:rsidRPr="00D06A0D" w:rsidRDefault="00D06A0D" w:rsidP="00D06A0D">
      <w:pPr>
        <w:pStyle w:val="BodyCopy"/>
      </w:pPr>
    </w:p>
    <w:p w14:paraId="6C5B9D06" w14:textId="77777777" w:rsidR="00D06A0D" w:rsidRPr="00D06A0D" w:rsidRDefault="00D06A0D" w:rsidP="00D06A0D">
      <w:pPr>
        <w:pStyle w:val="BodyCopy"/>
        <w:rPr>
          <w:b/>
        </w:rPr>
      </w:pPr>
      <w:r w:rsidRPr="00D06A0D">
        <w:rPr>
          <w:b/>
        </w:rPr>
        <w:t>Ship To Address</w:t>
      </w:r>
    </w:p>
    <w:p w14:paraId="6B62F1B3" w14:textId="77777777" w:rsidR="00D06A0D" w:rsidRPr="00D06A0D" w:rsidRDefault="00D06A0D" w:rsidP="00D06A0D">
      <w:pPr>
        <w:pStyle w:val="BodyCopy"/>
        <w:rPr>
          <w:b/>
        </w:rPr>
      </w:pPr>
    </w:p>
    <w:p w14:paraId="0580AEAD" w14:textId="136D2BAC" w:rsidR="00D06A0D" w:rsidRPr="00D06A0D" w:rsidRDefault="00090F39" w:rsidP="00D06A0D">
      <w:pPr>
        <w:pStyle w:val="Bullet2"/>
        <w:numPr>
          <w:ilvl w:val="1"/>
          <w:numId w:val="28"/>
        </w:numPr>
        <w:tabs>
          <w:tab w:val="clear" w:pos="284"/>
          <w:tab w:val="clear" w:pos="567"/>
          <w:tab w:val="clear" w:pos="851"/>
        </w:tabs>
        <w:ind w:left="576" w:hanging="288"/>
        <w:contextualSpacing w:val="0"/>
      </w:pPr>
      <w:r w:rsidRPr="00090F39">
        <w:t>GoA</w:t>
      </w:r>
      <w:r w:rsidR="00D06A0D" w:rsidRPr="00090F39">
        <w:t xml:space="preserve"> </w:t>
      </w:r>
      <w:r w:rsidR="00D06A0D" w:rsidRPr="00D06A0D">
        <w:t xml:space="preserve">PO will send Ship To address </w:t>
      </w:r>
      <w:r>
        <w:t>at either Header or Line L</w:t>
      </w:r>
      <w:r w:rsidR="00D06A0D" w:rsidRPr="00D06A0D">
        <w:t>evel</w:t>
      </w:r>
    </w:p>
    <w:p w14:paraId="1FB0C359" w14:textId="2620AA50" w:rsidR="00090F39" w:rsidRDefault="00090F39" w:rsidP="00090F39">
      <w:pPr>
        <w:pStyle w:val="Bullet2"/>
        <w:numPr>
          <w:ilvl w:val="1"/>
          <w:numId w:val="28"/>
        </w:numPr>
        <w:tabs>
          <w:tab w:val="clear" w:pos="284"/>
          <w:tab w:val="clear" w:pos="567"/>
          <w:tab w:val="clear" w:pos="851"/>
        </w:tabs>
      </w:pPr>
      <w:r w:rsidRPr="00090F39">
        <w:t>GoA</w:t>
      </w:r>
      <w:r w:rsidR="00D06A0D" w:rsidRPr="00090F39">
        <w:t xml:space="preserve"> PO will contain </w:t>
      </w:r>
      <w:r w:rsidR="00D06A0D" w:rsidRPr="00D06A0D">
        <w:t>Ship To address IDs</w:t>
      </w:r>
      <w:r>
        <w:t>, which can include ad-hoc address IDs.</w:t>
      </w:r>
    </w:p>
    <w:p w14:paraId="02F2C34E" w14:textId="5E312DA4" w:rsidR="00D06A0D" w:rsidRPr="00D06A0D" w:rsidRDefault="00D06A0D" w:rsidP="00490A9F">
      <w:pPr>
        <w:pStyle w:val="Bullet2"/>
        <w:numPr>
          <w:ilvl w:val="0"/>
          <w:numId w:val="0"/>
        </w:numPr>
        <w:tabs>
          <w:tab w:val="clear" w:pos="284"/>
          <w:tab w:val="clear" w:pos="567"/>
          <w:tab w:val="clear" w:pos="851"/>
        </w:tabs>
        <w:ind w:left="576"/>
      </w:pPr>
      <w:r w:rsidRPr="00D06A0D">
        <w:t xml:space="preserve"> </w:t>
      </w:r>
    </w:p>
    <w:p w14:paraId="19219836" w14:textId="77777777" w:rsidR="00252388" w:rsidRPr="00252388" w:rsidRDefault="00D06A0D" w:rsidP="00252388">
      <w:pPr>
        <w:rPr>
          <w:lang w:val="en-US"/>
        </w:rPr>
      </w:pPr>
      <w:r w:rsidRPr="00D06A0D">
        <w:rPr>
          <w:lang w:val="en-US"/>
        </w:rPr>
        <w:br w:type="page"/>
      </w:r>
    </w:p>
    <w:p w14:paraId="7AFBCDA5" w14:textId="4046BF35" w:rsidR="00D06A0D" w:rsidRPr="00D06A0D" w:rsidRDefault="00D06A0D" w:rsidP="00D06A0D">
      <w:pPr>
        <w:pStyle w:val="Heading2"/>
        <w:rPr>
          <w:color w:val="FF0000"/>
          <w:lang w:val="en-US"/>
        </w:rPr>
      </w:pPr>
      <w:bookmarkStart w:id="12" w:name="_Toc440029055"/>
      <w:bookmarkStart w:id="13" w:name="_Toc441662887"/>
      <w:r w:rsidRPr="00D06A0D">
        <w:rPr>
          <w:u w:val="single"/>
          <w:lang w:val="en-US"/>
        </w:rPr>
        <w:lastRenderedPageBreak/>
        <w:t>Order Confirmation Details</w:t>
      </w:r>
      <w:r w:rsidRPr="00D06A0D">
        <w:rPr>
          <w:lang w:val="en-US"/>
        </w:rPr>
        <w:t xml:space="preserve"> </w:t>
      </w:r>
      <w:bookmarkEnd w:id="12"/>
      <w:bookmarkEnd w:id="13"/>
    </w:p>
    <w:p w14:paraId="296FEF7D" w14:textId="77777777" w:rsidR="00D06A0D" w:rsidRPr="00D06A0D" w:rsidRDefault="00D06A0D" w:rsidP="00D06A0D">
      <w:pPr>
        <w:pStyle w:val="BodyCopy"/>
      </w:pPr>
    </w:p>
    <w:p w14:paraId="42204F8B" w14:textId="71D1925B" w:rsidR="00D06A0D" w:rsidRPr="00D06A0D" w:rsidRDefault="00690CE5" w:rsidP="00D06A0D">
      <w:pPr>
        <w:pStyle w:val="BodyCopy"/>
      </w:pPr>
      <w:r w:rsidRPr="00690CE5">
        <w:t>Government of Alberta</w:t>
      </w:r>
      <w:r w:rsidR="00D06A0D" w:rsidRPr="00690CE5">
        <w:t xml:space="preserve"> </w:t>
      </w:r>
      <w:r>
        <w:t xml:space="preserve">does NOT require </w:t>
      </w:r>
      <w:r w:rsidR="00D06A0D" w:rsidRPr="00D06A0D">
        <w:t>Order Confirmation. Supported methods of providing them are:</w:t>
      </w:r>
    </w:p>
    <w:p w14:paraId="2587ADBC" w14:textId="77777777" w:rsidR="00D06A0D" w:rsidRPr="00D06A0D" w:rsidRDefault="00D06A0D" w:rsidP="00D06A0D">
      <w:pPr>
        <w:pStyle w:val="Bullet2"/>
        <w:numPr>
          <w:ilvl w:val="1"/>
          <w:numId w:val="29"/>
        </w:numPr>
        <w:tabs>
          <w:tab w:val="clear" w:pos="284"/>
          <w:tab w:val="clear" w:pos="567"/>
          <w:tab w:val="clear" w:pos="851"/>
        </w:tabs>
        <w:spacing w:line="0" w:lineRule="atLeast"/>
        <w:ind w:left="576" w:hanging="288"/>
        <w:contextualSpacing w:val="0"/>
      </w:pPr>
      <w:r w:rsidRPr="00D06A0D">
        <w:t>cXML</w:t>
      </w:r>
    </w:p>
    <w:p w14:paraId="64988B6C" w14:textId="77777777" w:rsidR="00D06A0D" w:rsidRPr="00D06A0D" w:rsidRDefault="00D06A0D" w:rsidP="00D06A0D">
      <w:pPr>
        <w:pStyle w:val="Bullet2"/>
        <w:numPr>
          <w:ilvl w:val="1"/>
          <w:numId w:val="29"/>
        </w:numPr>
        <w:tabs>
          <w:tab w:val="clear" w:pos="284"/>
          <w:tab w:val="clear" w:pos="567"/>
          <w:tab w:val="clear" w:pos="851"/>
        </w:tabs>
        <w:spacing w:line="0" w:lineRule="atLeast"/>
        <w:ind w:left="576" w:hanging="288"/>
        <w:contextualSpacing w:val="0"/>
      </w:pPr>
      <w:r w:rsidRPr="00D06A0D">
        <w:t>EDI</w:t>
      </w:r>
    </w:p>
    <w:p w14:paraId="266EB79B" w14:textId="77777777" w:rsidR="00D06A0D" w:rsidRPr="00D06A0D" w:rsidRDefault="00D06A0D" w:rsidP="00D06A0D">
      <w:pPr>
        <w:pStyle w:val="Bullet2"/>
        <w:numPr>
          <w:ilvl w:val="1"/>
          <w:numId w:val="29"/>
        </w:numPr>
        <w:tabs>
          <w:tab w:val="clear" w:pos="284"/>
          <w:tab w:val="clear" w:pos="567"/>
          <w:tab w:val="clear" w:pos="851"/>
        </w:tabs>
        <w:spacing w:line="0" w:lineRule="atLeast"/>
        <w:ind w:left="576" w:hanging="288"/>
        <w:contextualSpacing w:val="0"/>
      </w:pPr>
      <w:r w:rsidRPr="00D06A0D">
        <w:t>Online</w:t>
      </w:r>
    </w:p>
    <w:p w14:paraId="14D8ADAA" w14:textId="77777777" w:rsidR="00D06A0D" w:rsidRPr="00D06A0D" w:rsidRDefault="00D06A0D" w:rsidP="00D06A0D">
      <w:pPr>
        <w:pStyle w:val="Bullet2"/>
        <w:numPr>
          <w:ilvl w:val="1"/>
          <w:numId w:val="29"/>
        </w:numPr>
        <w:tabs>
          <w:tab w:val="clear" w:pos="284"/>
          <w:tab w:val="clear" w:pos="567"/>
          <w:tab w:val="clear" w:pos="851"/>
        </w:tabs>
        <w:spacing w:line="0" w:lineRule="atLeast"/>
        <w:ind w:left="576" w:hanging="288"/>
        <w:contextualSpacing w:val="0"/>
      </w:pPr>
      <w:r w:rsidRPr="00D06A0D">
        <w:t>Email to requestor outside of Ariba Network</w:t>
      </w:r>
    </w:p>
    <w:p w14:paraId="7194DBDC" w14:textId="77777777" w:rsidR="00D06A0D" w:rsidRPr="00D06A0D" w:rsidRDefault="00D06A0D" w:rsidP="00D06A0D">
      <w:pPr>
        <w:pStyle w:val="Bullet1"/>
        <w:numPr>
          <w:ilvl w:val="0"/>
          <w:numId w:val="0"/>
        </w:numPr>
        <w:ind w:left="284"/>
        <w:contextualSpacing w:val="0"/>
      </w:pPr>
    </w:p>
    <w:p w14:paraId="7E0B3EA2" w14:textId="1B6A401F" w:rsidR="00D06A0D" w:rsidRPr="00D06A0D" w:rsidRDefault="00D06A0D" w:rsidP="00D06A0D">
      <w:pPr>
        <w:pStyle w:val="Heading2"/>
        <w:rPr>
          <w:color w:val="FF0000"/>
          <w:lang w:val="en-US"/>
        </w:rPr>
      </w:pPr>
      <w:bookmarkStart w:id="14" w:name="_Toc440029056"/>
      <w:bookmarkStart w:id="15" w:name="_Toc441662888"/>
      <w:r w:rsidRPr="00D06A0D">
        <w:rPr>
          <w:u w:val="single"/>
          <w:lang w:val="en-US"/>
        </w:rPr>
        <w:t>Ship Notice Details</w:t>
      </w:r>
      <w:r w:rsidRPr="00D06A0D">
        <w:rPr>
          <w:lang w:val="en-US"/>
        </w:rPr>
        <w:t xml:space="preserve"> </w:t>
      </w:r>
      <w:bookmarkEnd w:id="14"/>
      <w:bookmarkEnd w:id="15"/>
    </w:p>
    <w:p w14:paraId="769D0D3C" w14:textId="77777777" w:rsidR="00D06A0D" w:rsidRPr="00D06A0D" w:rsidRDefault="00D06A0D" w:rsidP="00D06A0D">
      <w:pPr>
        <w:pStyle w:val="BodyCopy"/>
      </w:pPr>
    </w:p>
    <w:p w14:paraId="0AD5BA7E" w14:textId="3F60BC81" w:rsidR="00D06A0D" w:rsidRPr="00D06A0D" w:rsidRDefault="00690CE5" w:rsidP="00D06A0D">
      <w:pPr>
        <w:pStyle w:val="BodyCopy"/>
      </w:pPr>
      <w:r w:rsidRPr="00690CE5">
        <w:t xml:space="preserve">Government of Alberta </w:t>
      </w:r>
      <w:r>
        <w:t xml:space="preserve">does NOT require </w:t>
      </w:r>
      <w:r w:rsidR="00D06A0D" w:rsidRPr="00D06A0D">
        <w:t>Advanced Ship Notices.  Supported methods of providing them are:</w:t>
      </w:r>
    </w:p>
    <w:p w14:paraId="138D131D" w14:textId="77777777" w:rsidR="00D06A0D" w:rsidRPr="00D06A0D" w:rsidRDefault="00D06A0D" w:rsidP="00D06A0D">
      <w:pPr>
        <w:pStyle w:val="Bullet2"/>
        <w:numPr>
          <w:ilvl w:val="1"/>
          <w:numId w:val="30"/>
        </w:numPr>
        <w:tabs>
          <w:tab w:val="clear" w:pos="284"/>
          <w:tab w:val="clear" w:pos="567"/>
          <w:tab w:val="clear" w:pos="851"/>
        </w:tabs>
        <w:ind w:left="576" w:hanging="288"/>
        <w:contextualSpacing w:val="0"/>
      </w:pPr>
      <w:r w:rsidRPr="00D06A0D">
        <w:t>cXML</w:t>
      </w:r>
    </w:p>
    <w:p w14:paraId="14851898" w14:textId="77777777" w:rsidR="00D06A0D" w:rsidRPr="00D06A0D" w:rsidRDefault="00D06A0D" w:rsidP="00D06A0D">
      <w:pPr>
        <w:pStyle w:val="Bullet2"/>
        <w:numPr>
          <w:ilvl w:val="1"/>
          <w:numId w:val="30"/>
        </w:numPr>
        <w:tabs>
          <w:tab w:val="clear" w:pos="284"/>
          <w:tab w:val="clear" w:pos="567"/>
          <w:tab w:val="clear" w:pos="851"/>
        </w:tabs>
        <w:ind w:left="576" w:hanging="288"/>
        <w:contextualSpacing w:val="0"/>
      </w:pPr>
      <w:r w:rsidRPr="00D06A0D">
        <w:t>EDI</w:t>
      </w:r>
    </w:p>
    <w:p w14:paraId="7884AA62" w14:textId="77777777" w:rsidR="00D06A0D" w:rsidRPr="00D06A0D" w:rsidRDefault="00D06A0D" w:rsidP="00D06A0D">
      <w:pPr>
        <w:pStyle w:val="Bullet2"/>
        <w:numPr>
          <w:ilvl w:val="1"/>
          <w:numId w:val="30"/>
        </w:numPr>
        <w:tabs>
          <w:tab w:val="clear" w:pos="284"/>
          <w:tab w:val="clear" w:pos="567"/>
          <w:tab w:val="clear" w:pos="851"/>
        </w:tabs>
        <w:ind w:left="576" w:hanging="288"/>
        <w:contextualSpacing w:val="0"/>
      </w:pPr>
      <w:r w:rsidRPr="00D06A0D">
        <w:t>Online</w:t>
      </w:r>
    </w:p>
    <w:p w14:paraId="69B9CD14" w14:textId="77777777" w:rsidR="00D06A0D" w:rsidRPr="00D06A0D" w:rsidRDefault="00D06A0D" w:rsidP="00D06A0D">
      <w:pPr>
        <w:pStyle w:val="Bullet2"/>
        <w:numPr>
          <w:ilvl w:val="1"/>
          <w:numId w:val="30"/>
        </w:numPr>
        <w:tabs>
          <w:tab w:val="clear" w:pos="284"/>
          <w:tab w:val="clear" w:pos="567"/>
          <w:tab w:val="clear" w:pos="851"/>
        </w:tabs>
        <w:ind w:left="576" w:hanging="288"/>
        <w:contextualSpacing w:val="0"/>
      </w:pPr>
      <w:r w:rsidRPr="00D06A0D">
        <w:t>Email to requestor outside of Ariba Network</w:t>
      </w:r>
    </w:p>
    <w:p w14:paraId="54CD245A" w14:textId="77777777" w:rsidR="00D06A0D" w:rsidRPr="00D06A0D" w:rsidRDefault="00D06A0D" w:rsidP="00D06A0D">
      <w:pPr>
        <w:pStyle w:val="Bullet2"/>
        <w:numPr>
          <w:ilvl w:val="0"/>
          <w:numId w:val="0"/>
        </w:numPr>
        <w:ind w:left="576"/>
        <w:contextualSpacing w:val="0"/>
      </w:pPr>
    </w:p>
    <w:p w14:paraId="5F53790B" w14:textId="03674574" w:rsidR="00D06A0D" w:rsidRPr="00D06A0D" w:rsidRDefault="00D06A0D" w:rsidP="00D06A0D">
      <w:pPr>
        <w:pStyle w:val="Heading2"/>
        <w:rPr>
          <w:rFonts w:cs="Arial"/>
          <w:i/>
          <w:color w:val="FF0000"/>
          <w:lang w:val="en-US"/>
        </w:rPr>
      </w:pPr>
      <w:bookmarkStart w:id="16" w:name="_Toc440029057"/>
      <w:bookmarkStart w:id="17" w:name="_Toc441662889"/>
      <w:r w:rsidRPr="00D06A0D">
        <w:rPr>
          <w:u w:val="single"/>
          <w:lang w:val="en-US"/>
        </w:rPr>
        <w:t xml:space="preserve">Invoice Details </w:t>
      </w:r>
      <w:bookmarkEnd w:id="16"/>
      <w:bookmarkEnd w:id="17"/>
    </w:p>
    <w:p w14:paraId="1231BE67" w14:textId="77777777" w:rsidR="00D06A0D" w:rsidRPr="00D06A0D" w:rsidRDefault="00D06A0D" w:rsidP="00D06A0D">
      <w:pPr>
        <w:pStyle w:val="BodyCop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654"/>
      </w:tblGrid>
      <w:tr w:rsidR="00D06A0D" w:rsidRPr="00D06A0D" w14:paraId="669DB353" w14:textId="77777777" w:rsidTr="00145814">
        <w:trPr>
          <w:trHeight w:val="476"/>
        </w:trPr>
        <w:tc>
          <w:tcPr>
            <w:tcW w:w="4588" w:type="dxa"/>
            <w:shd w:val="clear" w:color="auto" w:fill="F0AB00" w:themeFill="accent1"/>
            <w:vAlign w:val="center"/>
          </w:tcPr>
          <w:p w14:paraId="5ED355B0" w14:textId="77777777" w:rsidR="00D06A0D" w:rsidRPr="00D06A0D" w:rsidRDefault="00D06A0D" w:rsidP="00145814">
            <w:pPr>
              <w:pStyle w:val="TableHeading"/>
              <w:rPr>
                <w:lang w:val="en-US"/>
              </w:rPr>
            </w:pPr>
            <w:r w:rsidRPr="00D06A0D">
              <w:rPr>
                <w:lang w:val="en-US"/>
              </w:rPr>
              <w:t>Invoice Types Supported</w:t>
            </w:r>
          </w:p>
        </w:tc>
        <w:tc>
          <w:tcPr>
            <w:tcW w:w="4654" w:type="dxa"/>
            <w:shd w:val="clear" w:color="auto" w:fill="F0AB00" w:themeFill="accent1"/>
            <w:vAlign w:val="center"/>
          </w:tcPr>
          <w:p w14:paraId="35A8EDC0" w14:textId="77777777" w:rsidR="00D06A0D" w:rsidRPr="00D06A0D" w:rsidRDefault="00D06A0D" w:rsidP="00145814">
            <w:pPr>
              <w:pStyle w:val="TableHeading"/>
              <w:rPr>
                <w:lang w:val="en-US"/>
              </w:rPr>
            </w:pPr>
            <w:r w:rsidRPr="00D06A0D">
              <w:rPr>
                <w:lang w:val="en-US"/>
              </w:rPr>
              <w:t>Invoice Types Not Supported</w:t>
            </w:r>
          </w:p>
        </w:tc>
      </w:tr>
      <w:tr w:rsidR="00690CE5" w:rsidRPr="00D06A0D" w14:paraId="6701A46E" w14:textId="77777777" w:rsidTr="00145814">
        <w:trPr>
          <w:trHeight w:val="728"/>
        </w:trPr>
        <w:tc>
          <w:tcPr>
            <w:tcW w:w="4588" w:type="dxa"/>
          </w:tcPr>
          <w:p w14:paraId="55231758" w14:textId="77777777" w:rsidR="00690CE5" w:rsidRPr="00D06A0D" w:rsidRDefault="00690CE5" w:rsidP="00690CE5">
            <w:pPr>
              <w:pStyle w:val="TableBodyCopy"/>
              <w:spacing w:after="0"/>
              <w:rPr>
                <w:lang w:val="en-US"/>
              </w:rPr>
            </w:pPr>
            <w:r w:rsidRPr="00D06A0D">
              <w:rPr>
                <w:lang w:val="en-US"/>
              </w:rPr>
              <w:t>Individual Detail Invoice: applies against a single PO referencing line items; line items may be material items or service items.</w:t>
            </w:r>
          </w:p>
        </w:tc>
        <w:tc>
          <w:tcPr>
            <w:tcW w:w="4654" w:type="dxa"/>
          </w:tcPr>
          <w:p w14:paraId="36FEB5B0" w14:textId="1B385555" w:rsidR="00690CE5" w:rsidRPr="00D06A0D" w:rsidRDefault="00690CE5" w:rsidP="00690CE5">
            <w:pPr>
              <w:pStyle w:val="TableBodyCopy"/>
              <w:spacing w:after="0"/>
              <w:rPr>
                <w:lang w:val="en-US"/>
              </w:rPr>
            </w:pPr>
            <w:r w:rsidRPr="00D06A0D">
              <w:rPr>
                <w:lang w:val="en-US"/>
              </w:rPr>
              <w:t xml:space="preserve">Non-PO Invoice: invoice against PO not transacted via the Ariba Network </w:t>
            </w:r>
          </w:p>
        </w:tc>
      </w:tr>
      <w:tr w:rsidR="00690CE5" w:rsidRPr="00D06A0D" w14:paraId="36784352" w14:textId="77777777" w:rsidTr="00145814">
        <w:trPr>
          <w:trHeight w:val="530"/>
        </w:trPr>
        <w:tc>
          <w:tcPr>
            <w:tcW w:w="4588" w:type="dxa"/>
          </w:tcPr>
          <w:p w14:paraId="40C64A66" w14:textId="77777777" w:rsidR="00690CE5" w:rsidRPr="00D06A0D" w:rsidRDefault="00690CE5" w:rsidP="00690CE5">
            <w:pPr>
              <w:pStyle w:val="TableBodyCopy"/>
              <w:spacing w:after="0"/>
              <w:rPr>
                <w:lang w:val="en-US"/>
              </w:rPr>
            </w:pPr>
            <w:r w:rsidRPr="00D06A0D">
              <w:rPr>
                <w:lang w:val="en-US"/>
              </w:rPr>
              <w:t>Partial invoice: Invoice against a portion of the items on a PO.</w:t>
            </w:r>
          </w:p>
        </w:tc>
        <w:tc>
          <w:tcPr>
            <w:tcW w:w="4654" w:type="dxa"/>
          </w:tcPr>
          <w:p w14:paraId="30D7AA69" w14:textId="5B2E6044" w:rsidR="00690CE5" w:rsidRPr="00D06A0D" w:rsidRDefault="00690CE5" w:rsidP="00690CE5">
            <w:pPr>
              <w:pStyle w:val="TableBodyCopy"/>
              <w:spacing w:after="0"/>
              <w:rPr>
                <w:lang w:val="en-US"/>
              </w:rPr>
            </w:pPr>
            <w:r w:rsidRPr="00D06A0D">
              <w:rPr>
                <w:lang w:val="en-US"/>
              </w:rPr>
              <w:t>Non-PO invoice against contract or master agreement</w:t>
            </w:r>
          </w:p>
        </w:tc>
      </w:tr>
      <w:tr w:rsidR="00690CE5" w:rsidRPr="00D06A0D" w14:paraId="570BE78B" w14:textId="77777777" w:rsidTr="00145814">
        <w:trPr>
          <w:trHeight w:val="350"/>
        </w:trPr>
        <w:tc>
          <w:tcPr>
            <w:tcW w:w="4588" w:type="dxa"/>
          </w:tcPr>
          <w:p w14:paraId="0422658E" w14:textId="77777777" w:rsidR="00690CE5" w:rsidRPr="00D06A0D" w:rsidRDefault="00690CE5" w:rsidP="00690CE5">
            <w:pPr>
              <w:pStyle w:val="TableBodyCopy"/>
              <w:spacing w:after="0"/>
              <w:rPr>
                <w:lang w:val="en-US"/>
              </w:rPr>
            </w:pPr>
            <w:r w:rsidRPr="00D06A0D">
              <w:rPr>
                <w:lang w:val="en-US"/>
              </w:rPr>
              <w:t>Invoice against material PO</w:t>
            </w:r>
          </w:p>
        </w:tc>
        <w:tc>
          <w:tcPr>
            <w:tcW w:w="4654" w:type="dxa"/>
          </w:tcPr>
          <w:p w14:paraId="7196D064" w14:textId="6FD97EA6" w:rsidR="00690CE5" w:rsidRPr="00D06A0D" w:rsidRDefault="00690CE5" w:rsidP="00690CE5">
            <w:pPr>
              <w:pStyle w:val="TableBodyCopy"/>
              <w:spacing w:after="0"/>
              <w:rPr>
                <w:lang w:val="en-US"/>
              </w:rPr>
            </w:pPr>
            <w:r w:rsidRPr="00D06A0D">
              <w:rPr>
                <w:lang w:val="en-US"/>
              </w:rPr>
              <w:t>Invoice against Blanket PO</w:t>
            </w:r>
          </w:p>
        </w:tc>
      </w:tr>
      <w:tr w:rsidR="00690CE5" w:rsidRPr="00D06A0D" w14:paraId="21E372E3" w14:textId="77777777" w:rsidTr="00145814">
        <w:trPr>
          <w:trHeight w:val="350"/>
        </w:trPr>
        <w:tc>
          <w:tcPr>
            <w:tcW w:w="4588" w:type="dxa"/>
          </w:tcPr>
          <w:p w14:paraId="1461E42C" w14:textId="77777777" w:rsidR="00690CE5" w:rsidRPr="00D06A0D" w:rsidRDefault="00690CE5" w:rsidP="00690CE5">
            <w:pPr>
              <w:pStyle w:val="TableBodyCopy"/>
              <w:spacing w:after="0"/>
              <w:rPr>
                <w:lang w:val="en-US"/>
              </w:rPr>
            </w:pPr>
            <w:r w:rsidRPr="00D06A0D">
              <w:rPr>
                <w:lang w:val="en-US"/>
              </w:rPr>
              <w:t>Invoice against service PO</w:t>
            </w:r>
          </w:p>
        </w:tc>
        <w:tc>
          <w:tcPr>
            <w:tcW w:w="4654" w:type="dxa"/>
          </w:tcPr>
          <w:p w14:paraId="34FF1C98" w14:textId="0341228C" w:rsidR="00690CE5" w:rsidRPr="00D06A0D" w:rsidRDefault="00690CE5" w:rsidP="00690CE5">
            <w:pPr>
              <w:pStyle w:val="TableBodyCopy"/>
              <w:spacing w:after="0"/>
              <w:rPr>
                <w:lang w:val="en-US"/>
              </w:rPr>
            </w:pPr>
            <w:r w:rsidRPr="00D06A0D">
              <w:rPr>
                <w:lang w:val="en-US"/>
              </w:rPr>
              <w:t>Line level credit supported by negative quantity at item level and positive unit price</w:t>
            </w:r>
          </w:p>
        </w:tc>
      </w:tr>
      <w:tr w:rsidR="00690CE5" w:rsidRPr="00D06A0D" w14:paraId="18E01D42" w14:textId="77777777" w:rsidTr="00145814">
        <w:trPr>
          <w:trHeight w:val="530"/>
        </w:trPr>
        <w:tc>
          <w:tcPr>
            <w:tcW w:w="4588" w:type="dxa"/>
          </w:tcPr>
          <w:p w14:paraId="47544FD2" w14:textId="0E1338EC" w:rsidR="00690CE5" w:rsidRPr="00D06A0D" w:rsidRDefault="00690CE5" w:rsidP="00690CE5">
            <w:pPr>
              <w:pStyle w:val="TableBodyCopy"/>
              <w:spacing w:after="0"/>
              <w:rPr>
                <w:lang w:val="en-US"/>
              </w:rPr>
            </w:pPr>
            <w:r w:rsidRPr="00D06A0D">
              <w:rPr>
                <w:lang w:val="en-US"/>
              </w:rPr>
              <w:t>lineLevelCreditMemo (cXML 1.2.018 and higher) invoice purpose set to “lineLevelCreditMemo”</w:t>
            </w:r>
          </w:p>
        </w:tc>
        <w:tc>
          <w:tcPr>
            <w:tcW w:w="4654" w:type="dxa"/>
          </w:tcPr>
          <w:p w14:paraId="6D072C0D" w14:textId="5C5E674E" w:rsidR="00690CE5" w:rsidRPr="00D06A0D" w:rsidRDefault="00690CE5" w:rsidP="00690CE5">
            <w:pPr>
              <w:pStyle w:val="TableBodyCopy"/>
              <w:spacing w:after="0"/>
              <w:rPr>
                <w:lang w:val="en-US"/>
              </w:rPr>
            </w:pPr>
            <w:r w:rsidRPr="00D06A0D">
              <w:rPr>
                <w:lang w:val="en-US"/>
              </w:rPr>
              <w:t>Header Credit Memo</w:t>
            </w:r>
          </w:p>
        </w:tc>
      </w:tr>
      <w:tr w:rsidR="00690CE5" w:rsidRPr="00D06A0D" w14:paraId="5499060E" w14:textId="77777777" w:rsidTr="00145814">
        <w:trPr>
          <w:trHeight w:val="530"/>
        </w:trPr>
        <w:tc>
          <w:tcPr>
            <w:tcW w:w="4588" w:type="dxa"/>
          </w:tcPr>
          <w:p w14:paraId="2BF0CE34" w14:textId="5E5C98ED" w:rsidR="00690CE5" w:rsidRPr="00D06A0D" w:rsidRDefault="00690CE5" w:rsidP="00690CE5">
            <w:pPr>
              <w:pStyle w:val="TableBodyCopy"/>
              <w:spacing w:after="0"/>
              <w:rPr>
                <w:lang w:val="en-US"/>
              </w:rPr>
            </w:pPr>
          </w:p>
        </w:tc>
        <w:tc>
          <w:tcPr>
            <w:tcW w:w="4654" w:type="dxa"/>
          </w:tcPr>
          <w:p w14:paraId="48A21919" w14:textId="2CAE0BF4" w:rsidR="00690CE5" w:rsidRPr="00D06A0D" w:rsidRDefault="00690CE5" w:rsidP="00690CE5">
            <w:pPr>
              <w:pStyle w:val="TableBodyCopy"/>
              <w:spacing w:after="0"/>
              <w:rPr>
                <w:lang w:val="en-US"/>
              </w:rPr>
            </w:pPr>
            <w:r w:rsidRPr="00D06A0D">
              <w:rPr>
                <w:lang w:val="en-US"/>
              </w:rPr>
              <w:t>Debit Memo</w:t>
            </w:r>
          </w:p>
        </w:tc>
      </w:tr>
      <w:tr w:rsidR="00690CE5" w:rsidRPr="00D06A0D" w14:paraId="406FC2A6" w14:textId="77777777" w:rsidTr="00145814">
        <w:trPr>
          <w:trHeight w:val="332"/>
        </w:trPr>
        <w:tc>
          <w:tcPr>
            <w:tcW w:w="4588" w:type="dxa"/>
          </w:tcPr>
          <w:p w14:paraId="646D63A7" w14:textId="5294017E" w:rsidR="00690CE5" w:rsidRPr="00D06A0D" w:rsidRDefault="00690CE5" w:rsidP="00690CE5">
            <w:pPr>
              <w:pStyle w:val="TableBodyCopy"/>
              <w:spacing w:after="0"/>
              <w:rPr>
                <w:lang w:val="en-US"/>
              </w:rPr>
            </w:pPr>
          </w:p>
        </w:tc>
        <w:tc>
          <w:tcPr>
            <w:tcW w:w="4654" w:type="dxa"/>
          </w:tcPr>
          <w:p w14:paraId="6BD18F9B" w14:textId="63275A48" w:rsidR="00690CE5" w:rsidRPr="00D06A0D" w:rsidRDefault="00690CE5" w:rsidP="00690CE5">
            <w:pPr>
              <w:pStyle w:val="TableBodyCopy"/>
              <w:spacing w:after="0"/>
              <w:rPr>
                <w:lang w:val="en-US"/>
              </w:rPr>
            </w:pPr>
            <w:r w:rsidRPr="00D06A0D">
              <w:rPr>
                <w:lang w:val="en-US"/>
              </w:rPr>
              <w:t>Invoice against PCard</w:t>
            </w:r>
          </w:p>
        </w:tc>
      </w:tr>
      <w:tr w:rsidR="00690CE5" w:rsidRPr="00D06A0D" w14:paraId="406AF8D9" w14:textId="77777777" w:rsidTr="00145814">
        <w:trPr>
          <w:trHeight w:val="530"/>
        </w:trPr>
        <w:tc>
          <w:tcPr>
            <w:tcW w:w="4588" w:type="dxa"/>
          </w:tcPr>
          <w:p w14:paraId="6DC08085" w14:textId="1D5FE782" w:rsidR="00690CE5" w:rsidRPr="00D06A0D" w:rsidRDefault="00690CE5" w:rsidP="00690CE5">
            <w:pPr>
              <w:pStyle w:val="TableBodyCopy"/>
              <w:spacing w:after="0"/>
              <w:rPr>
                <w:lang w:val="en-US"/>
              </w:rPr>
            </w:pPr>
          </w:p>
        </w:tc>
        <w:tc>
          <w:tcPr>
            <w:tcW w:w="4654" w:type="dxa"/>
          </w:tcPr>
          <w:p w14:paraId="238601FE" w14:textId="0BE72D30" w:rsidR="00690CE5" w:rsidRPr="00D06A0D" w:rsidRDefault="00690CE5" w:rsidP="00690CE5">
            <w:pPr>
              <w:pStyle w:val="TableBodyCopy"/>
              <w:spacing w:after="0"/>
              <w:rPr>
                <w:lang w:val="en-US"/>
              </w:rPr>
            </w:pPr>
            <w:r w:rsidRPr="00D06A0D">
              <w:rPr>
                <w:lang w:val="en-US"/>
              </w:rPr>
              <w:t>Header Invoice: single invoice applying to single PO without item details</w:t>
            </w:r>
          </w:p>
        </w:tc>
      </w:tr>
      <w:tr w:rsidR="00690CE5" w:rsidRPr="00D06A0D" w14:paraId="4CB37554" w14:textId="77777777" w:rsidTr="00145814">
        <w:trPr>
          <w:trHeight w:val="620"/>
        </w:trPr>
        <w:tc>
          <w:tcPr>
            <w:tcW w:w="4588" w:type="dxa"/>
          </w:tcPr>
          <w:p w14:paraId="573C199D" w14:textId="58A00601" w:rsidR="00690CE5" w:rsidRPr="00D06A0D" w:rsidRDefault="00690CE5" w:rsidP="00690CE5">
            <w:pPr>
              <w:pStyle w:val="TableBodyCopy"/>
              <w:spacing w:after="0"/>
              <w:rPr>
                <w:lang w:val="en-US"/>
              </w:rPr>
            </w:pPr>
          </w:p>
        </w:tc>
        <w:tc>
          <w:tcPr>
            <w:tcW w:w="4654" w:type="dxa"/>
          </w:tcPr>
          <w:p w14:paraId="0F3CABC7" w14:textId="0851A5D8" w:rsidR="00690CE5" w:rsidRPr="00D06A0D" w:rsidRDefault="00690CE5" w:rsidP="00690CE5">
            <w:pPr>
              <w:pStyle w:val="TableBodyCopy"/>
              <w:spacing w:after="0"/>
              <w:rPr>
                <w:lang w:val="en-US"/>
              </w:rPr>
            </w:pPr>
            <w:r w:rsidRPr="00D06A0D">
              <w:rPr>
                <w:lang w:val="en-US"/>
              </w:rPr>
              <w:t>Duplicate Invoice: invoice numbers may be reuse</w:t>
            </w:r>
            <w:r w:rsidR="008E1176">
              <w:rPr>
                <w:lang w:val="en-US"/>
              </w:rPr>
              <w:t>d</w:t>
            </w:r>
            <w:r w:rsidRPr="00D06A0D">
              <w:rPr>
                <w:lang w:val="en-US"/>
              </w:rPr>
              <w:t xml:space="preserve"> in case of </w:t>
            </w:r>
            <w:r w:rsidR="008E1176">
              <w:rPr>
                <w:lang w:val="en-US"/>
              </w:rPr>
              <w:t>failure</w:t>
            </w:r>
            <w:r w:rsidRPr="00D06A0D">
              <w:rPr>
                <w:lang w:val="en-US"/>
              </w:rPr>
              <w:t xml:space="preserve"> of original invoice</w:t>
            </w:r>
          </w:p>
        </w:tc>
      </w:tr>
    </w:tbl>
    <w:p w14:paraId="338BC871" w14:textId="77777777" w:rsidR="00D06A0D" w:rsidRPr="00D06A0D" w:rsidRDefault="00D06A0D" w:rsidP="00D06A0D">
      <w:pPr>
        <w:pStyle w:val="Caption"/>
        <w:spacing w:before="240"/>
        <w:jc w:val="center"/>
        <w:rPr>
          <w:rFonts w:ascii="Arial" w:hAnsi="Arial" w:cs="Arial"/>
        </w:rPr>
      </w:pPr>
      <w:r w:rsidRPr="00D06A0D">
        <w:t xml:space="preserve">Table </w:t>
      </w:r>
      <w:r w:rsidRPr="00D06A0D">
        <w:fldChar w:fldCharType="begin"/>
      </w:r>
      <w:r w:rsidRPr="00D06A0D">
        <w:instrText xml:space="preserve"> SEQ Table \* ARABIC </w:instrText>
      </w:r>
      <w:r w:rsidRPr="00D06A0D">
        <w:fldChar w:fldCharType="separate"/>
      </w:r>
      <w:r w:rsidRPr="00D06A0D">
        <w:rPr>
          <w:noProof/>
        </w:rPr>
        <w:t>2</w:t>
      </w:r>
      <w:r w:rsidRPr="00D06A0D">
        <w:rPr>
          <w:noProof/>
        </w:rPr>
        <w:fldChar w:fldCharType="end"/>
      </w:r>
      <w:r w:rsidRPr="00D06A0D">
        <w:t xml:space="preserve"> - Invoice Types Supported/Not Supported</w:t>
      </w:r>
    </w:p>
    <w:p w14:paraId="1F3B1409" w14:textId="77777777" w:rsidR="00D06A0D" w:rsidRPr="00D06A0D" w:rsidRDefault="00D06A0D" w:rsidP="00D06A0D">
      <w:pPr>
        <w:pStyle w:val="BodyCopy"/>
        <w:rPr>
          <w:b/>
        </w:rPr>
      </w:pPr>
    </w:p>
    <w:p w14:paraId="562C75D1" w14:textId="77777777" w:rsidR="009F3736" w:rsidRDefault="009F3736" w:rsidP="00D06A0D">
      <w:pPr>
        <w:pStyle w:val="BodyCopy"/>
        <w:rPr>
          <w:b/>
        </w:rPr>
      </w:pPr>
    </w:p>
    <w:p w14:paraId="664355AD" w14:textId="77777777" w:rsidR="00252388" w:rsidRDefault="00252388" w:rsidP="00D06A0D">
      <w:pPr>
        <w:pStyle w:val="BodyCopy"/>
        <w:rPr>
          <w:b/>
        </w:rPr>
      </w:pPr>
    </w:p>
    <w:p w14:paraId="4E10DEEA" w14:textId="77777777" w:rsidR="00D06A0D" w:rsidRPr="00D06A0D" w:rsidRDefault="00D06A0D" w:rsidP="00D06A0D">
      <w:pPr>
        <w:pStyle w:val="BodyCopy"/>
        <w:rPr>
          <w:b/>
        </w:rPr>
      </w:pPr>
      <w:r w:rsidRPr="00D06A0D">
        <w:rPr>
          <w:b/>
        </w:rPr>
        <w:t>Tax Requirements</w:t>
      </w:r>
    </w:p>
    <w:p w14:paraId="1A965116" w14:textId="77777777" w:rsidR="00D06A0D" w:rsidRPr="00D06A0D" w:rsidRDefault="00D06A0D" w:rsidP="00D06A0D">
      <w:pPr>
        <w:pStyle w:val="BodyCopy"/>
        <w:rPr>
          <w:b/>
        </w:rPr>
      </w:pPr>
    </w:p>
    <w:p w14:paraId="7A714360" w14:textId="2F52B57E" w:rsidR="00D06A0D" w:rsidRPr="00D06A0D" w:rsidRDefault="00D06A0D" w:rsidP="00D06A0D">
      <w:pPr>
        <w:pStyle w:val="Bullet2"/>
        <w:numPr>
          <w:ilvl w:val="0"/>
          <w:numId w:val="26"/>
        </w:numPr>
        <w:tabs>
          <w:tab w:val="clear" w:pos="284"/>
          <w:tab w:val="clear" w:pos="567"/>
          <w:tab w:val="clear" w:pos="851"/>
        </w:tabs>
        <w:contextualSpacing w:val="0"/>
      </w:pPr>
      <w:r w:rsidRPr="00D06A0D">
        <w:t xml:space="preserve">Tax is </w:t>
      </w:r>
      <w:r w:rsidR="00B7081E">
        <w:t xml:space="preserve">not supported via the Ariba Network </w:t>
      </w:r>
    </w:p>
    <w:p w14:paraId="7DF4E37C" w14:textId="77777777" w:rsidR="00D06A0D" w:rsidRPr="00D06A0D" w:rsidRDefault="00D06A0D" w:rsidP="00D06A0D">
      <w:pPr>
        <w:pStyle w:val="Bullet2"/>
        <w:numPr>
          <w:ilvl w:val="0"/>
          <w:numId w:val="0"/>
        </w:numPr>
        <w:ind w:left="720"/>
        <w:contextualSpacing w:val="0"/>
      </w:pPr>
    </w:p>
    <w:p w14:paraId="7163ACFF" w14:textId="22E07303" w:rsidR="00D06A0D" w:rsidRDefault="00D06A0D" w:rsidP="00D06A0D">
      <w:pPr>
        <w:pStyle w:val="Bullet2"/>
        <w:numPr>
          <w:ilvl w:val="0"/>
          <w:numId w:val="26"/>
        </w:numPr>
        <w:tabs>
          <w:tab w:val="clear" w:pos="284"/>
          <w:tab w:val="clear" w:pos="567"/>
          <w:tab w:val="clear" w:pos="851"/>
        </w:tabs>
      </w:pPr>
      <w:r w:rsidRPr="00D06A0D">
        <w:t xml:space="preserve">A summary tax amount is required on all invoices even </w:t>
      </w:r>
      <w:r w:rsidR="00B7081E">
        <w:t>though the</w:t>
      </w:r>
      <w:r w:rsidRPr="00D06A0D">
        <w:t xml:space="preserve"> amount is zero dollars.</w:t>
      </w:r>
    </w:p>
    <w:p w14:paraId="188D4E50" w14:textId="77777777" w:rsidR="006E7588" w:rsidRDefault="006E7588" w:rsidP="006E7588">
      <w:pPr>
        <w:pStyle w:val="ListParagraph"/>
      </w:pPr>
    </w:p>
    <w:p w14:paraId="11E140D3" w14:textId="77777777" w:rsidR="006E7588" w:rsidRPr="006E7588" w:rsidRDefault="006E7588" w:rsidP="006E7588">
      <w:pPr>
        <w:pStyle w:val="BodyCopy"/>
        <w:rPr>
          <w:b/>
        </w:rPr>
      </w:pPr>
      <w:r w:rsidRPr="006E7588">
        <w:rPr>
          <w:b/>
        </w:rPr>
        <w:t xml:space="preserve">Remit To Address Information </w:t>
      </w:r>
    </w:p>
    <w:p w14:paraId="6C8D4217" w14:textId="77777777" w:rsidR="006E7588" w:rsidRPr="00D06A0D" w:rsidRDefault="006E7588" w:rsidP="006E7588">
      <w:pPr>
        <w:pStyle w:val="BodyCopy"/>
        <w:rPr>
          <w:b/>
        </w:rPr>
      </w:pPr>
    </w:p>
    <w:p w14:paraId="022D6046" w14:textId="185EB224" w:rsidR="006E7588" w:rsidRPr="00D06A0D" w:rsidRDefault="006E7588" w:rsidP="006E7588">
      <w:pPr>
        <w:pStyle w:val="Bullet2"/>
        <w:numPr>
          <w:ilvl w:val="0"/>
          <w:numId w:val="26"/>
        </w:numPr>
        <w:tabs>
          <w:tab w:val="clear" w:pos="284"/>
          <w:tab w:val="clear" w:pos="567"/>
          <w:tab w:val="clear" w:pos="851"/>
        </w:tabs>
        <w:contextualSpacing w:val="0"/>
      </w:pPr>
      <w:r>
        <w:t xml:space="preserve">Remit To Address information is not required on the invoice </w:t>
      </w:r>
    </w:p>
    <w:p w14:paraId="0B4020A7" w14:textId="16D4F770" w:rsidR="00D06A0D" w:rsidRPr="006E7588" w:rsidRDefault="00D06A0D" w:rsidP="006E7588">
      <w:pPr>
        <w:pStyle w:val="Bullet2"/>
        <w:numPr>
          <w:ilvl w:val="0"/>
          <w:numId w:val="0"/>
        </w:numPr>
        <w:tabs>
          <w:tab w:val="clear" w:pos="284"/>
          <w:tab w:val="clear" w:pos="567"/>
          <w:tab w:val="clear" w:pos="851"/>
        </w:tabs>
        <w:ind w:left="576"/>
        <w:rPr>
          <w:color w:val="FF0000"/>
        </w:rPr>
      </w:pPr>
      <w:r w:rsidRPr="006E7588">
        <w:rPr>
          <w:color w:val="FF0000"/>
        </w:rPr>
        <w:br w:type="page"/>
      </w:r>
    </w:p>
    <w:p w14:paraId="5FE5C0D9" w14:textId="77777777" w:rsidR="00D06A0D" w:rsidRPr="00D06A0D" w:rsidRDefault="00D06A0D" w:rsidP="00D06A0D">
      <w:pPr>
        <w:pStyle w:val="BodyCopy"/>
      </w:pPr>
      <w:r w:rsidRPr="00D06A0D">
        <w:rPr>
          <w:b/>
          <w:u w:val="single"/>
        </w:rPr>
        <w:lastRenderedPageBreak/>
        <w:t>NOTE:</w:t>
      </w:r>
      <w:r w:rsidRPr="00D06A0D">
        <w:t xml:space="preserve"> Strict address validation is enforced.  When this rule is enabled, the system will check if the following cXML elements are present and if it has a value:</w:t>
      </w:r>
    </w:p>
    <w:p w14:paraId="1D7B270A" w14:textId="77777777" w:rsidR="00D06A0D" w:rsidRPr="00D06A0D" w:rsidRDefault="00D06A0D" w:rsidP="00D06A0D">
      <w:pPr>
        <w:pStyle w:val="BodyCopy"/>
      </w:pPr>
    </w:p>
    <w:p w14:paraId="0D909AED" w14:textId="77777777" w:rsidR="00D06A0D" w:rsidRPr="00D06A0D" w:rsidRDefault="00D06A0D" w:rsidP="00D06A0D">
      <w:pPr>
        <w:pStyle w:val="NumberedList1"/>
        <w:spacing w:before="0" w:after="0" w:line="240" w:lineRule="auto"/>
        <w:ind w:left="648"/>
        <w:rPr>
          <w:lang w:val="en-US"/>
        </w:rPr>
      </w:pPr>
      <w:r w:rsidRPr="00D06A0D">
        <w:rPr>
          <w:lang w:val="en-US"/>
        </w:rPr>
        <w:t>Name</w:t>
      </w:r>
    </w:p>
    <w:p w14:paraId="0B4F9380" w14:textId="77777777" w:rsidR="00D06A0D" w:rsidRPr="00D06A0D" w:rsidRDefault="00D06A0D" w:rsidP="00D06A0D">
      <w:pPr>
        <w:pStyle w:val="NumberedList1"/>
        <w:spacing w:before="0" w:after="0" w:line="240" w:lineRule="auto"/>
        <w:ind w:left="648"/>
        <w:rPr>
          <w:lang w:val="en-US"/>
        </w:rPr>
      </w:pPr>
      <w:r w:rsidRPr="00D06A0D">
        <w:rPr>
          <w:lang w:val="en-US"/>
        </w:rPr>
        <w:t>PostalAddress.Street</w:t>
      </w:r>
    </w:p>
    <w:p w14:paraId="6F2A3DA1" w14:textId="77777777" w:rsidR="00D06A0D" w:rsidRPr="00D06A0D" w:rsidRDefault="00D06A0D" w:rsidP="00D06A0D">
      <w:pPr>
        <w:pStyle w:val="NumberedList1"/>
        <w:spacing w:before="0" w:after="0" w:line="240" w:lineRule="auto"/>
        <w:ind w:left="648"/>
        <w:rPr>
          <w:lang w:val="en-US"/>
        </w:rPr>
      </w:pPr>
      <w:r w:rsidRPr="00D06A0D">
        <w:rPr>
          <w:lang w:val="en-US"/>
        </w:rPr>
        <w:t>PostalAddress.City</w:t>
      </w:r>
    </w:p>
    <w:p w14:paraId="106598C9" w14:textId="77777777" w:rsidR="00D06A0D" w:rsidRPr="00D06A0D" w:rsidRDefault="00D06A0D" w:rsidP="00D06A0D">
      <w:pPr>
        <w:pStyle w:val="NumberedList1"/>
        <w:spacing w:before="0" w:after="0" w:line="240" w:lineRule="auto"/>
        <w:ind w:left="648"/>
        <w:rPr>
          <w:lang w:val="en-US"/>
        </w:rPr>
      </w:pPr>
      <w:r w:rsidRPr="00D06A0D">
        <w:rPr>
          <w:lang w:val="en-US"/>
        </w:rPr>
        <w:t>PostalAddress.State</w:t>
      </w:r>
    </w:p>
    <w:p w14:paraId="711CBFF0" w14:textId="77777777" w:rsidR="00D06A0D" w:rsidRPr="00D06A0D" w:rsidRDefault="00D06A0D" w:rsidP="00D06A0D">
      <w:pPr>
        <w:pStyle w:val="NumberedList1"/>
        <w:spacing w:before="0" w:after="0" w:line="240" w:lineRule="auto"/>
        <w:ind w:left="648"/>
        <w:rPr>
          <w:lang w:val="en-US"/>
        </w:rPr>
      </w:pPr>
      <w:r w:rsidRPr="00D06A0D">
        <w:rPr>
          <w:lang w:val="en-US"/>
        </w:rPr>
        <w:t>PostalAddress.PostalCode</w:t>
      </w:r>
    </w:p>
    <w:p w14:paraId="1AEA66FB" w14:textId="77777777" w:rsidR="00D06A0D" w:rsidRPr="00D06A0D" w:rsidRDefault="00D06A0D" w:rsidP="00D06A0D">
      <w:pPr>
        <w:pStyle w:val="NumberedList1"/>
        <w:spacing w:before="0" w:after="0" w:line="240" w:lineRule="auto"/>
        <w:ind w:left="648"/>
        <w:rPr>
          <w:lang w:val="en-US"/>
        </w:rPr>
      </w:pPr>
      <w:r w:rsidRPr="00D06A0D">
        <w:rPr>
          <w:lang w:val="en-US"/>
        </w:rPr>
        <w:t>PostalAddress.Country isoCountryCode attribute</w:t>
      </w:r>
    </w:p>
    <w:p w14:paraId="4F904CB7" w14:textId="77777777" w:rsidR="00D06A0D" w:rsidRPr="00D06A0D" w:rsidRDefault="00D06A0D" w:rsidP="00D06A0D">
      <w:pPr>
        <w:pStyle w:val="BodyCopy"/>
        <w:rPr>
          <w:b/>
        </w:rPr>
      </w:pPr>
    </w:p>
    <w:p w14:paraId="34D3B786" w14:textId="77777777" w:rsidR="00D06A0D" w:rsidRPr="00D06A0D" w:rsidRDefault="00D06A0D" w:rsidP="00D06A0D">
      <w:pPr>
        <w:pStyle w:val="BodyCopy"/>
        <w:rPr>
          <w:b/>
        </w:rPr>
      </w:pPr>
      <w:r w:rsidRPr="00D06A0D">
        <w:rPr>
          <w:b/>
        </w:rPr>
        <w:t>Shipping and Special Handling Fees</w:t>
      </w:r>
    </w:p>
    <w:p w14:paraId="06971CD3" w14:textId="77777777" w:rsidR="00D06A0D" w:rsidRPr="00D06A0D" w:rsidRDefault="00D06A0D" w:rsidP="00D06A0D">
      <w:pPr>
        <w:pStyle w:val="BodyCopy"/>
        <w:rPr>
          <w:b/>
        </w:rPr>
      </w:pPr>
    </w:p>
    <w:p w14:paraId="57A3A65C" w14:textId="3EA3AF5D" w:rsidR="006E7588" w:rsidRPr="00D06A0D" w:rsidRDefault="00D06A0D" w:rsidP="006E7588">
      <w:pPr>
        <w:pStyle w:val="Bullet2"/>
        <w:numPr>
          <w:ilvl w:val="1"/>
          <w:numId w:val="23"/>
        </w:numPr>
        <w:tabs>
          <w:tab w:val="clear" w:pos="284"/>
          <w:tab w:val="clear" w:pos="567"/>
          <w:tab w:val="clear" w:pos="851"/>
        </w:tabs>
        <w:ind w:left="576" w:hanging="288"/>
      </w:pPr>
      <w:r w:rsidRPr="00D06A0D">
        <w:t xml:space="preserve">Shipping and special handling charges are </w:t>
      </w:r>
      <w:r w:rsidR="006E7588">
        <w:t xml:space="preserve">NOT </w:t>
      </w:r>
      <w:r w:rsidRPr="00D06A0D">
        <w:t xml:space="preserve">supported at </w:t>
      </w:r>
      <w:r w:rsidR="006E7588">
        <w:t>either</w:t>
      </w:r>
      <w:r w:rsidRPr="00D06A0D">
        <w:t xml:space="preserve"> line level or summary level</w:t>
      </w:r>
    </w:p>
    <w:p w14:paraId="2A1F701D" w14:textId="77777777" w:rsidR="00D06A0D" w:rsidRPr="00D06A0D" w:rsidRDefault="00D06A0D" w:rsidP="00D06A0D">
      <w:pPr>
        <w:pStyle w:val="Bullet2"/>
        <w:numPr>
          <w:ilvl w:val="0"/>
          <w:numId w:val="0"/>
        </w:numPr>
        <w:ind w:left="576"/>
      </w:pPr>
    </w:p>
    <w:p w14:paraId="3CF565F8" w14:textId="44CB55A1" w:rsidR="00D06A0D" w:rsidRPr="00D06A0D" w:rsidRDefault="00D06A0D" w:rsidP="00D06A0D">
      <w:pPr>
        <w:pStyle w:val="Bullet2"/>
        <w:numPr>
          <w:ilvl w:val="1"/>
          <w:numId w:val="23"/>
        </w:numPr>
        <w:tabs>
          <w:tab w:val="clear" w:pos="284"/>
          <w:tab w:val="clear" w:pos="567"/>
          <w:tab w:val="clear" w:pos="851"/>
        </w:tabs>
        <w:ind w:left="576" w:hanging="288"/>
      </w:pPr>
      <w:r w:rsidRPr="00D06A0D">
        <w:t xml:space="preserve">Shipping and special handling </w:t>
      </w:r>
      <w:r w:rsidR="006E7588">
        <w:t>will be built into unit price of line item</w:t>
      </w:r>
    </w:p>
    <w:p w14:paraId="5F96A722" w14:textId="77777777" w:rsidR="00D06A0D" w:rsidRPr="00D06A0D" w:rsidRDefault="00D06A0D" w:rsidP="00D06A0D">
      <w:pPr>
        <w:pStyle w:val="Bullet3"/>
        <w:numPr>
          <w:ilvl w:val="0"/>
          <w:numId w:val="0"/>
        </w:numPr>
        <w:ind w:left="1584"/>
      </w:pPr>
    </w:p>
    <w:p w14:paraId="675E05EE" w14:textId="77777777" w:rsidR="00D06A0D" w:rsidRPr="00D06A0D" w:rsidRDefault="00D06A0D" w:rsidP="00D06A0D">
      <w:pPr>
        <w:pStyle w:val="Bullet1"/>
        <w:numPr>
          <w:ilvl w:val="0"/>
          <w:numId w:val="0"/>
        </w:numPr>
        <w:ind w:left="3814" w:hanging="284"/>
        <w:rPr>
          <w:b/>
        </w:rPr>
      </w:pPr>
    </w:p>
    <w:p w14:paraId="576B1F87" w14:textId="202776A8" w:rsidR="00D06A0D" w:rsidRDefault="00D06A0D" w:rsidP="00D06A0D">
      <w:pPr>
        <w:rPr>
          <w:rFonts w:cs="Arial"/>
          <w:b/>
          <w:lang w:val="en-US"/>
        </w:rPr>
      </w:pPr>
      <w:r w:rsidRPr="00D06A0D">
        <w:rPr>
          <w:rFonts w:cs="Arial"/>
          <w:b/>
          <w:lang w:val="en-US"/>
        </w:rPr>
        <w:t>Line Level Validation</w:t>
      </w:r>
    </w:p>
    <w:p w14:paraId="24FFC64D" w14:textId="77777777" w:rsidR="006E7588" w:rsidRPr="00D06A0D" w:rsidRDefault="006E7588" w:rsidP="00D06A0D">
      <w:pPr>
        <w:rPr>
          <w:rFonts w:cs="Arial"/>
          <w:i/>
          <w:color w:val="FF0000"/>
          <w:lang w:val="en-US"/>
        </w:rPr>
      </w:pPr>
    </w:p>
    <w:p w14:paraId="5D619067" w14:textId="47A0CDF4" w:rsidR="00D06A0D" w:rsidRPr="00D06A0D" w:rsidRDefault="00D06A0D" w:rsidP="00D06A0D">
      <w:pPr>
        <w:numPr>
          <w:ilvl w:val="0"/>
          <w:numId w:val="39"/>
        </w:numPr>
        <w:rPr>
          <w:rFonts w:cs="Arial"/>
          <w:lang w:val="en-US"/>
        </w:rPr>
      </w:pPr>
      <w:r w:rsidRPr="00D06A0D">
        <w:rPr>
          <w:rFonts w:cs="Arial"/>
          <w:lang w:val="en-US"/>
        </w:rPr>
        <w:t xml:space="preserve">The following line level data cannot be changed from PO to Invoice. </w:t>
      </w:r>
    </w:p>
    <w:p w14:paraId="409BD5A7" w14:textId="77777777" w:rsidR="00D06A0D" w:rsidRPr="00D06A0D" w:rsidRDefault="00D06A0D" w:rsidP="00D06A0D">
      <w:pPr>
        <w:numPr>
          <w:ilvl w:val="1"/>
          <w:numId w:val="39"/>
        </w:numPr>
        <w:rPr>
          <w:rFonts w:cs="Arial"/>
          <w:lang w:val="en-US"/>
        </w:rPr>
      </w:pPr>
      <w:r w:rsidRPr="00D06A0D">
        <w:rPr>
          <w:rFonts w:cs="Arial"/>
          <w:lang w:val="en-US"/>
        </w:rPr>
        <w:t>Currency for Unit Price</w:t>
      </w:r>
    </w:p>
    <w:p w14:paraId="5EC4A96E" w14:textId="77777777" w:rsidR="00D06A0D" w:rsidRPr="00D06A0D" w:rsidRDefault="00D06A0D" w:rsidP="00D06A0D">
      <w:pPr>
        <w:numPr>
          <w:ilvl w:val="1"/>
          <w:numId w:val="39"/>
        </w:numPr>
        <w:rPr>
          <w:rFonts w:cs="Arial"/>
          <w:lang w:val="en-US"/>
        </w:rPr>
      </w:pPr>
      <w:r w:rsidRPr="00D06A0D">
        <w:rPr>
          <w:rFonts w:cs="Arial"/>
          <w:lang w:val="en-US"/>
        </w:rPr>
        <w:t>Unit Price</w:t>
      </w:r>
    </w:p>
    <w:p w14:paraId="02CBE79D" w14:textId="77777777" w:rsidR="00D06A0D" w:rsidRPr="00D06A0D" w:rsidRDefault="00D06A0D" w:rsidP="00D06A0D">
      <w:pPr>
        <w:numPr>
          <w:ilvl w:val="1"/>
          <w:numId w:val="39"/>
        </w:numPr>
        <w:rPr>
          <w:rFonts w:cs="Arial"/>
          <w:lang w:val="en-US"/>
        </w:rPr>
      </w:pPr>
      <w:r w:rsidRPr="00D06A0D">
        <w:rPr>
          <w:rFonts w:cs="Arial"/>
          <w:lang w:val="en-US"/>
        </w:rPr>
        <w:t>Unit of Measure</w:t>
      </w:r>
    </w:p>
    <w:p w14:paraId="1273AE2C" w14:textId="77777777" w:rsidR="00D06A0D" w:rsidRPr="00D06A0D" w:rsidRDefault="00D06A0D" w:rsidP="00D06A0D">
      <w:pPr>
        <w:numPr>
          <w:ilvl w:val="1"/>
          <w:numId w:val="39"/>
        </w:numPr>
        <w:rPr>
          <w:rFonts w:cs="Arial"/>
          <w:lang w:val="en-US"/>
        </w:rPr>
      </w:pPr>
      <w:r w:rsidRPr="00D06A0D">
        <w:rPr>
          <w:rFonts w:cs="Arial"/>
          <w:lang w:val="en-US"/>
        </w:rPr>
        <w:t>Item Quantity Overage</w:t>
      </w:r>
    </w:p>
    <w:p w14:paraId="48C3E8C1" w14:textId="77777777" w:rsidR="00D06A0D" w:rsidRDefault="00D06A0D" w:rsidP="00D06A0D">
      <w:pPr>
        <w:numPr>
          <w:ilvl w:val="1"/>
          <w:numId w:val="39"/>
        </w:numPr>
        <w:rPr>
          <w:rFonts w:cs="Arial"/>
          <w:lang w:val="en-US"/>
        </w:rPr>
      </w:pPr>
      <w:r w:rsidRPr="00D06A0D">
        <w:rPr>
          <w:rFonts w:cs="Arial"/>
          <w:lang w:val="en-US"/>
        </w:rPr>
        <w:t>Part Number</w:t>
      </w:r>
    </w:p>
    <w:p w14:paraId="274F0DE8" w14:textId="2CA211AE" w:rsidR="003D1A48" w:rsidRDefault="003D1A48" w:rsidP="003D1A48">
      <w:pPr>
        <w:rPr>
          <w:rFonts w:cs="Arial"/>
          <w:b/>
          <w:color w:val="000000"/>
          <w:szCs w:val="20"/>
          <w:lang w:val="en-US" w:eastAsia="de-DE"/>
        </w:rPr>
      </w:pPr>
      <w:r>
        <w:rPr>
          <w:rFonts w:cs="Arial"/>
          <w:lang w:val="en-US"/>
        </w:rPr>
        <w:br/>
      </w:r>
      <w:r>
        <w:rPr>
          <w:rFonts w:cs="Arial"/>
          <w:lang w:val="en-US"/>
        </w:rPr>
        <w:br/>
      </w:r>
      <w:r>
        <w:rPr>
          <w:rFonts w:cs="Arial"/>
          <w:lang w:val="en-US"/>
        </w:rPr>
        <w:br/>
      </w:r>
      <w:r w:rsidRPr="003D1A48">
        <w:rPr>
          <w:rFonts w:cs="Arial"/>
          <w:b/>
          <w:color w:val="000000"/>
          <w:szCs w:val="20"/>
          <w:lang w:val="en-US" w:eastAsia="de-DE"/>
        </w:rPr>
        <w:t>Buyer configured Allowances and Charges</w:t>
      </w:r>
      <w:r>
        <w:rPr>
          <w:rFonts w:cs="Arial"/>
          <w:b/>
          <w:color w:val="000000"/>
          <w:szCs w:val="20"/>
          <w:lang w:val="en-US" w:eastAsia="de-DE"/>
        </w:rPr>
        <w:t xml:space="preserve"> </w:t>
      </w:r>
    </w:p>
    <w:p w14:paraId="608D19E6" w14:textId="77777777" w:rsidR="006E7588" w:rsidRPr="00D06A0D" w:rsidRDefault="006E7588" w:rsidP="003D1A48">
      <w:pPr>
        <w:rPr>
          <w:rFonts w:cs="Arial"/>
          <w:lang w:val="en-US"/>
        </w:rPr>
      </w:pPr>
    </w:p>
    <w:p w14:paraId="19B716A2" w14:textId="7D57CEB6" w:rsidR="00D06A0D" w:rsidRPr="006E7588" w:rsidRDefault="006E7588" w:rsidP="003D1A48">
      <w:pPr>
        <w:pStyle w:val="Bullet1"/>
        <w:numPr>
          <w:ilvl w:val="0"/>
          <w:numId w:val="39"/>
        </w:numPr>
        <w:rPr>
          <w:b/>
          <w:iCs/>
        </w:rPr>
      </w:pPr>
      <w:r w:rsidRPr="006E7588">
        <w:rPr>
          <w:iCs/>
        </w:rPr>
        <w:t xml:space="preserve">None: Allowances and Charges are out of scope </w:t>
      </w:r>
    </w:p>
    <w:p w14:paraId="2FC17F8B" w14:textId="77777777" w:rsidR="00D06A0D" w:rsidRPr="00D06A0D" w:rsidRDefault="00D06A0D" w:rsidP="00D06A0D">
      <w:pPr>
        <w:jc w:val="center"/>
        <w:rPr>
          <w:rFonts w:ascii="Cambria" w:eastAsia="Times New Roman" w:hAnsi="Cambria"/>
          <w:b/>
          <w:bCs/>
          <w:sz w:val="28"/>
          <w:szCs w:val="28"/>
          <w:lang w:val="en-US"/>
        </w:rPr>
      </w:pPr>
    </w:p>
    <w:p w14:paraId="0A4F7224" w14:textId="77777777" w:rsidR="00D06A0D" w:rsidRPr="00D06A0D" w:rsidRDefault="00D06A0D" w:rsidP="00D06A0D">
      <w:pPr>
        <w:jc w:val="center"/>
        <w:rPr>
          <w:rFonts w:ascii="Cambria" w:eastAsia="Times New Roman" w:hAnsi="Cambria"/>
          <w:b/>
          <w:bCs/>
          <w:sz w:val="28"/>
          <w:szCs w:val="28"/>
          <w:lang w:val="en-US"/>
        </w:rPr>
      </w:pPr>
    </w:p>
    <w:p w14:paraId="5AE48A43" w14:textId="77777777" w:rsidR="00D06A0D" w:rsidRPr="00D06A0D" w:rsidRDefault="00D06A0D" w:rsidP="00D06A0D">
      <w:pPr>
        <w:rPr>
          <w:rFonts w:ascii="Cambria" w:eastAsia="Times New Roman" w:hAnsi="Cambria"/>
          <w:b/>
          <w:bCs/>
          <w:sz w:val="28"/>
          <w:szCs w:val="28"/>
          <w:lang w:val="en-US"/>
        </w:rPr>
      </w:pPr>
      <w:r w:rsidRPr="00D06A0D">
        <w:rPr>
          <w:rFonts w:ascii="Cambria" w:eastAsia="Times New Roman" w:hAnsi="Cambria"/>
          <w:b/>
          <w:bCs/>
          <w:sz w:val="28"/>
          <w:szCs w:val="28"/>
          <w:lang w:val="en-US"/>
        </w:rPr>
        <w:br w:type="page"/>
      </w:r>
    </w:p>
    <w:p w14:paraId="50B0788A" w14:textId="77777777" w:rsidR="00D06A0D" w:rsidRPr="00D06A0D" w:rsidRDefault="00D06A0D" w:rsidP="00D06A0D">
      <w:pPr>
        <w:pStyle w:val="Heading1"/>
        <w:pBdr>
          <w:bottom w:val="single" w:sz="4" w:space="1" w:color="auto"/>
        </w:pBdr>
        <w:rPr>
          <w:lang w:val="en-US"/>
        </w:rPr>
      </w:pPr>
      <w:bookmarkStart w:id="18" w:name="_Toc440029058"/>
      <w:bookmarkStart w:id="19" w:name="_Toc441662890"/>
      <w:r w:rsidRPr="00D06A0D">
        <w:rPr>
          <w:lang w:val="en-US"/>
        </w:rPr>
        <w:lastRenderedPageBreak/>
        <w:t>Supplemental Documentation</w:t>
      </w:r>
      <w:bookmarkEnd w:id="18"/>
      <w:bookmarkEnd w:id="19"/>
    </w:p>
    <w:p w14:paraId="50F40DEB" w14:textId="77777777" w:rsidR="00D06A0D" w:rsidRPr="00D06A0D" w:rsidRDefault="00D06A0D" w:rsidP="00D06A0D">
      <w:pPr>
        <w:rPr>
          <w:rFonts w:cs="Arial"/>
          <w:lang w:val="en-US"/>
        </w:rPr>
      </w:pPr>
    </w:p>
    <w:p w14:paraId="4CAFA04C" w14:textId="6746290A" w:rsidR="00D06A0D" w:rsidRPr="00D06A0D" w:rsidRDefault="00D06A0D" w:rsidP="00D06A0D">
      <w:pPr>
        <w:rPr>
          <w:rFonts w:cs="Arial"/>
          <w:lang w:val="en-US"/>
        </w:rPr>
      </w:pPr>
      <w:r w:rsidRPr="00D06A0D">
        <w:rPr>
          <w:rFonts w:cs="Arial"/>
          <w:lang w:val="en-US"/>
        </w:rPr>
        <w:t xml:space="preserve">This document contains </w:t>
      </w:r>
      <w:r w:rsidR="003C135F">
        <w:rPr>
          <w:rFonts w:cs="Arial"/>
          <w:lang w:val="en-US"/>
        </w:rPr>
        <w:t>Government of Alberta</w:t>
      </w:r>
      <w:r w:rsidRPr="00D06A0D">
        <w:rPr>
          <w:rFonts w:cs="Arial"/>
          <w:b/>
          <w:lang w:val="en-US"/>
        </w:rPr>
        <w:t xml:space="preserve"> </w:t>
      </w:r>
      <w:r w:rsidRPr="00D06A0D">
        <w:rPr>
          <w:rFonts w:cs="Arial"/>
          <w:lang w:val="en-US"/>
        </w:rPr>
        <w:t xml:space="preserve">specific information regarding transaction requirements.  Information in this document does </w:t>
      </w:r>
      <w:r w:rsidRPr="00D06A0D">
        <w:rPr>
          <w:rFonts w:cs="Arial"/>
          <w:b/>
          <w:lang w:val="en-US"/>
        </w:rPr>
        <w:t xml:space="preserve">NOT </w:t>
      </w:r>
      <w:r w:rsidRPr="00D06A0D">
        <w:rPr>
          <w:rFonts w:cs="Arial"/>
          <w:lang w:val="en-US"/>
        </w:rPr>
        <w:t>cover the complete technical aspects of integrating with the Ariba Network.  Below are two sections for supplemental documentation to be used with this document for EDI or cXML transaction formats.  Only refer to the section that pertains to the format your organization with be sending/receiving from the Ariba Network (EDI or cXML).</w:t>
      </w:r>
    </w:p>
    <w:p w14:paraId="77A52294" w14:textId="77777777" w:rsidR="00D06A0D" w:rsidRPr="00D06A0D" w:rsidRDefault="00D06A0D" w:rsidP="00D06A0D">
      <w:pPr>
        <w:rPr>
          <w:rFonts w:cs="Arial"/>
          <w:lang w:val="en-US"/>
        </w:rPr>
      </w:pPr>
    </w:p>
    <w:p w14:paraId="49591885" w14:textId="77777777" w:rsidR="00D06A0D" w:rsidRPr="00D06A0D" w:rsidRDefault="00D06A0D" w:rsidP="00D06A0D">
      <w:pPr>
        <w:rPr>
          <w:rFonts w:cs="Arial"/>
          <w:b/>
          <w:u w:val="single"/>
          <w:lang w:val="en-US"/>
        </w:rPr>
      </w:pPr>
      <w:r w:rsidRPr="00D06A0D">
        <w:rPr>
          <w:rFonts w:cs="Arial"/>
          <w:b/>
          <w:color w:val="774A39" w:themeColor="accent5"/>
          <w:u w:val="single"/>
          <w:lang w:val="en-US"/>
        </w:rPr>
        <w:t xml:space="preserve">cXML Section </w:t>
      </w:r>
      <w:r w:rsidRPr="00D06A0D">
        <w:rPr>
          <w:rFonts w:cs="Arial"/>
          <w:b/>
          <w:u w:val="single"/>
          <w:lang w:val="en-US"/>
        </w:rPr>
        <w:t>for Supplemental Documentation</w:t>
      </w:r>
    </w:p>
    <w:p w14:paraId="76E25E38" w14:textId="77777777" w:rsidR="00D06A0D" w:rsidRPr="00D06A0D" w:rsidRDefault="00D06A0D" w:rsidP="00D06A0D">
      <w:pPr>
        <w:rPr>
          <w:rFonts w:cs="Arial"/>
          <w:lang w:val="en-US"/>
        </w:rPr>
      </w:pPr>
      <w:r w:rsidRPr="00D06A0D">
        <w:rPr>
          <w:rFonts w:cs="Arial"/>
          <w:lang w:val="en-US"/>
        </w:rPr>
        <w:t>New cXML supplier to Ariba Network must:</w:t>
      </w:r>
    </w:p>
    <w:p w14:paraId="654B48B3" w14:textId="77777777" w:rsidR="00D06A0D" w:rsidRPr="00D06A0D" w:rsidRDefault="00D06A0D" w:rsidP="00C27DFE">
      <w:pPr>
        <w:numPr>
          <w:ilvl w:val="0"/>
          <w:numId w:val="45"/>
        </w:numPr>
        <w:rPr>
          <w:rFonts w:cs="Arial"/>
          <w:lang w:val="en-US"/>
        </w:rPr>
      </w:pPr>
      <w:r w:rsidRPr="00D06A0D">
        <w:rPr>
          <w:rFonts w:cs="Arial"/>
          <w:lang w:val="en-US"/>
        </w:rPr>
        <w:t>Support a DTD (document type definition) validation tool internally and download the document type definitions (DTD’s) for all supported transactions.</w:t>
      </w:r>
    </w:p>
    <w:p w14:paraId="30FA5894" w14:textId="77777777" w:rsidR="00D06A0D" w:rsidRPr="00D06A0D" w:rsidRDefault="00D06A0D" w:rsidP="00C27DFE">
      <w:pPr>
        <w:numPr>
          <w:ilvl w:val="0"/>
          <w:numId w:val="45"/>
        </w:numPr>
        <w:rPr>
          <w:rFonts w:cs="Arial"/>
          <w:lang w:val="en-US"/>
        </w:rPr>
      </w:pPr>
      <w:r w:rsidRPr="00D06A0D">
        <w:rPr>
          <w:rFonts w:cs="Arial"/>
          <w:lang w:val="en-US"/>
        </w:rPr>
        <w:t>Support HTTPS protocol.  Ariba supports HTTPS (not HTTP) only for cXML transactions.</w:t>
      </w:r>
    </w:p>
    <w:p w14:paraId="0A265B95" w14:textId="77777777" w:rsidR="00D06A0D" w:rsidRPr="00D06A0D" w:rsidRDefault="00D06A0D" w:rsidP="00C27DFE">
      <w:pPr>
        <w:numPr>
          <w:ilvl w:val="0"/>
          <w:numId w:val="45"/>
        </w:numPr>
        <w:rPr>
          <w:rFonts w:cs="Arial"/>
          <w:lang w:val="en-US"/>
        </w:rPr>
      </w:pPr>
      <w:r w:rsidRPr="00D06A0D">
        <w:rPr>
          <w:rFonts w:cs="Arial"/>
          <w:lang w:val="en-US"/>
        </w:rPr>
        <w:t xml:space="preserve">Review the cXML Solutions Guide and cXML User Guides.  </w:t>
      </w:r>
      <w:r w:rsidRPr="00D06A0D">
        <w:rPr>
          <w:rFonts w:cs="Arial"/>
          <w:lang w:val="en-US"/>
        </w:rPr>
        <w:br/>
      </w:r>
    </w:p>
    <w:p w14:paraId="2723E719" w14:textId="77777777" w:rsidR="00D06A0D" w:rsidRPr="00D06A0D" w:rsidRDefault="00D06A0D" w:rsidP="00D06A0D">
      <w:pPr>
        <w:rPr>
          <w:rFonts w:cs="Arial"/>
          <w:lang w:val="en-US"/>
        </w:rPr>
      </w:pPr>
      <w:r w:rsidRPr="00D06A0D">
        <w:rPr>
          <w:rFonts w:cs="Arial"/>
          <w:b/>
          <w:lang w:val="en-US"/>
        </w:rPr>
        <w:t>cXML Document Type Definitions (DTD’s):</w:t>
      </w:r>
    </w:p>
    <w:p w14:paraId="5F6DA4C3" w14:textId="77777777" w:rsidR="00D06A0D" w:rsidRPr="00D06A0D" w:rsidRDefault="00A50838" w:rsidP="00D06A0D">
      <w:pPr>
        <w:numPr>
          <w:ilvl w:val="0"/>
          <w:numId w:val="18"/>
        </w:numPr>
        <w:rPr>
          <w:rFonts w:cs="Arial"/>
          <w:bCs/>
          <w:lang w:val="en-US"/>
        </w:rPr>
      </w:pPr>
      <w:hyperlink r:id="rId24" w:history="1">
        <w:r w:rsidR="00D06A0D" w:rsidRPr="00D06A0D">
          <w:rPr>
            <w:rStyle w:val="Hyperlink"/>
            <w:rFonts w:cs="Arial"/>
            <w:bCs/>
            <w:lang w:val="en-US"/>
          </w:rPr>
          <w:t>http://cxml.org</w:t>
        </w:r>
      </w:hyperlink>
      <w:r w:rsidR="00D06A0D" w:rsidRPr="00D06A0D">
        <w:rPr>
          <w:rFonts w:cs="Arial"/>
          <w:bCs/>
          <w:lang w:val="en-US"/>
        </w:rPr>
        <w:t xml:space="preserve"> Download </w:t>
      </w:r>
      <w:hyperlink r:id="rId25" w:history="1">
        <w:r w:rsidR="00D06A0D" w:rsidRPr="00D06A0D">
          <w:rPr>
            <w:rFonts w:cs="Arial"/>
            <w:lang w:val="en-US"/>
          </w:rPr>
          <w:t>InvoiceDetail.zip</w:t>
        </w:r>
      </w:hyperlink>
      <w:r w:rsidR="00D06A0D" w:rsidRPr="00D06A0D">
        <w:rPr>
          <w:rFonts w:cs="Arial"/>
          <w:lang w:val="en-US"/>
        </w:rPr>
        <w:t xml:space="preserve"> for the InvoiceDetailRequest.dtd.</w:t>
      </w:r>
    </w:p>
    <w:p w14:paraId="0B3BA7BA" w14:textId="77777777" w:rsidR="00D06A0D" w:rsidRPr="00D06A0D" w:rsidRDefault="00A50838" w:rsidP="00D06A0D">
      <w:pPr>
        <w:numPr>
          <w:ilvl w:val="0"/>
          <w:numId w:val="18"/>
        </w:numPr>
        <w:rPr>
          <w:rFonts w:cs="Arial"/>
          <w:bCs/>
          <w:lang w:val="en-US"/>
        </w:rPr>
      </w:pPr>
      <w:hyperlink r:id="rId26" w:history="1">
        <w:r w:rsidR="00D06A0D" w:rsidRPr="00D06A0D">
          <w:rPr>
            <w:rStyle w:val="Hyperlink"/>
            <w:rFonts w:cs="Arial"/>
            <w:lang w:val="en-US"/>
          </w:rPr>
          <w:t>http://cxml.org</w:t>
        </w:r>
      </w:hyperlink>
      <w:r w:rsidR="00D06A0D" w:rsidRPr="00D06A0D">
        <w:rPr>
          <w:rFonts w:cs="Arial"/>
          <w:lang w:val="en-US"/>
        </w:rPr>
        <w:t xml:space="preserve"> Download cXML.DTD for the OrderRequest</w:t>
      </w:r>
    </w:p>
    <w:p w14:paraId="44F63967" w14:textId="77777777" w:rsidR="00D06A0D" w:rsidRPr="00D06A0D" w:rsidRDefault="00A50838" w:rsidP="00D06A0D">
      <w:pPr>
        <w:numPr>
          <w:ilvl w:val="0"/>
          <w:numId w:val="18"/>
        </w:numPr>
        <w:rPr>
          <w:rFonts w:cs="Arial"/>
          <w:b/>
          <w:bCs/>
          <w:lang w:val="en-US"/>
        </w:rPr>
      </w:pPr>
      <w:hyperlink r:id="rId27" w:history="1">
        <w:r w:rsidR="00D06A0D" w:rsidRPr="00D06A0D">
          <w:rPr>
            <w:rStyle w:val="Hyperlink"/>
            <w:rFonts w:cs="Arial"/>
            <w:lang w:val="en-US"/>
          </w:rPr>
          <w:t>http://cxml.org</w:t>
        </w:r>
      </w:hyperlink>
      <w:r w:rsidR="00D06A0D" w:rsidRPr="00D06A0D">
        <w:rPr>
          <w:rFonts w:cs="Arial"/>
          <w:lang w:val="en-US"/>
        </w:rPr>
        <w:t xml:space="preserve"> Download Fulfill.dtd for ConfirmationRequest/ShipNoticeRequest</w:t>
      </w:r>
    </w:p>
    <w:p w14:paraId="007DCDA8" w14:textId="77777777" w:rsidR="00D06A0D" w:rsidRDefault="00D06A0D" w:rsidP="00D06A0D">
      <w:pPr>
        <w:rPr>
          <w:rFonts w:cs="Arial"/>
          <w:lang w:val="en-US"/>
        </w:rPr>
      </w:pPr>
    </w:p>
    <w:p w14:paraId="51E70B7C" w14:textId="77777777" w:rsidR="00D06A0D" w:rsidRDefault="00C27DFE" w:rsidP="00C27DFE">
      <w:pPr>
        <w:rPr>
          <w:rFonts w:cs="Arial"/>
          <w:iCs/>
          <w:lang w:val="en-US"/>
        </w:rPr>
      </w:pPr>
      <w:r>
        <w:rPr>
          <w:noProof/>
          <w:lang w:val="en-US"/>
        </w:rPr>
        <w:drawing>
          <wp:anchor distT="0" distB="0" distL="114300" distR="114300" simplePos="0" relativeHeight="251692032" behindDoc="1" locked="0" layoutInCell="1" allowOverlap="1" wp14:anchorId="56B39D99" wp14:editId="07777777">
            <wp:simplePos x="0" y="0"/>
            <wp:positionH relativeFrom="column">
              <wp:posOffset>2833370</wp:posOffset>
            </wp:positionH>
            <wp:positionV relativeFrom="paragraph">
              <wp:posOffset>340995</wp:posOffset>
            </wp:positionV>
            <wp:extent cx="3289300" cy="3267075"/>
            <wp:effectExtent l="19050" t="19050" r="25400" b="28575"/>
            <wp:wrapTight wrapText="bothSides">
              <wp:wrapPolygon edited="0">
                <wp:start x="-125" y="-126"/>
                <wp:lineTo x="-125" y="21663"/>
                <wp:lineTo x="21642" y="21663"/>
                <wp:lineTo x="21642" y="-126"/>
                <wp:lineTo x="-125" y="-126"/>
              </wp:wrapPolygon>
            </wp:wrapTight>
            <wp:docPr id="6" name="Picture 6" descr="C:\Users\I860681\AppData\Local\Temp\SNAGHTML80cb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860681\AppData\Local\Temp\SNAGHTML80cbae.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89300" cy="3267075"/>
                    </a:xfrm>
                    <a:prstGeom prst="rect">
                      <a:avLst/>
                    </a:prstGeom>
                    <a:noFill/>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D06A0D" w:rsidRPr="00D06A0D">
        <w:rPr>
          <w:rFonts w:cs="Arial"/>
          <w:b/>
          <w:iCs/>
          <w:lang w:val="en-US"/>
        </w:rPr>
        <w:t xml:space="preserve">Recommended Resources: </w:t>
      </w:r>
      <w:r w:rsidRPr="00C27DFE">
        <w:rPr>
          <w:rFonts w:cs="Arial"/>
          <w:iCs/>
          <w:lang w:val="en-US"/>
        </w:rPr>
        <w:t>Please log into your supplier account on the Ariba Network in order to access the cXML and EDI solution and configuration guides as well as supplemental EDI documentation. The steps for accessing this information is outlined below.</w:t>
      </w:r>
    </w:p>
    <w:p w14:paraId="450EA2D7" w14:textId="77777777" w:rsidR="00C27DFE" w:rsidRPr="00D06A0D" w:rsidRDefault="00C27DFE" w:rsidP="00C27DFE">
      <w:pPr>
        <w:rPr>
          <w:rFonts w:cs="Arial"/>
          <w:lang w:val="en-US"/>
        </w:rPr>
      </w:pPr>
    </w:p>
    <w:p w14:paraId="1B0764FC" w14:textId="77777777" w:rsidR="00C27DFE" w:rsidRPr="00C27DFE" w:rsidRDefault="00C27DFE" w:rsidP="00C27DFE">
      <w:pPr>
        <w:pStyle w:val="BodyCopy"/>
        <w:numPr>
          <w:ilvl w:val="0"/>
          <w:numId w:val="42"/>
        </w:numPr>
        <w:ind w:left="720" w:hanging="360"/>
      </w:pPr>
      <w:r w:rsidRPr="00C27DFE">
        <w:t>Log into your supplier account on the Ariba Network.</w:t>
      </w:r>
    </w:p>
    <w:p w14:paraId="1CE3EE4B" w14:textId="77777777" w:rsidR="00C27DFE" w:rsidRDefault="00A50838" w:rsidP="00C27DFE">
      <w:pPr>
        <w:pStyle w:val="BodyCopy"/>
        <w:tabs>
          <w:tab w:val="left" w:pos="810"/>
        </w:tabs>
        <w:ind w:left="720"/>
      </w:pPr>
      <w:hyperlink r:id="rId29" w:history="1">
        <w:r w:rsidR="00C27DFE" w:rsidRPr="002C4648">
          <w:rPr>
            <w:rStyle w:val="Hyperlink"/>
          </w:rPr>
          <w:t>https://supplier.ariba.com</w:t>
        </w:r>
      </w:hyperlink>
    </w:p>
    <w:p w14:paraId="332B4F1B" w14:textId="77777777" w:rsidR="00C27DFE" w:rsidRPr="00C27DFE" w:rsidRDefault="00C27DFE" w:rsidP="00C27DFE">
      <w:pPr>
        <w:pStyle w:val="BodyCopy"/>
        <w:numPr>
          <w:ilvl w:val="0"/>
          <w:numId w:val="42"/>
        </w:numPr>
        <w:ind w:left="720" w:hanging="360"/>
      </w:pPr>
      <w:r w:rsidRPr="00C27DFE">
        <w:t xml:space="preserve">Select </w:t>
      </w:r>
      <w:r w:rsidRPr="00C27DFE">
        <w:rPr>
          <w:b/>
        </w:rPr>
        <w:t xml:space="preserve">Help Center &gt;&gt; </w:t>
      </w:r>
    </w:p>
    <w:p w14:paraId="00BE5524" w14:textId="77777777" w:rsidR="00C27DFE" w:rsidRPr="00C27DFE" w:rsidRDefault="00C27DFE" w:rsidP="00C27DFE">
      <w:pPr>
        <w:pStyle w:val="BodyCopy"/>
        <w:numPr>
          <w:ilvl w:val="0"/>
          <w:numId w:val="42"/>
        </w:numPr>
        <w:ind w:left="720" w:hanging="360"/>
      </w:pPr>
      <w:r w:rsidRPr="00C27DFE">
        <w:t xml:space="preserve">Select </w:t>
      </w:r>
      <w:r w:rsidRPr="00C27DFE">
        <w:rPr>
          <w:b/>
        </w:rPr>
        <w:t>Documentation</w:t>
      </w:r>
    </w:p>
    <w:p w14:paraId="09596B8E" w14:textId="77777777" w:rsidR="00C27DFE" w:rsidRPr="00C27DFE" w:rsidRDefault="00C27DFE" w:rsidP="00C27DFE">
      <w:pPr>
        <w:pStyle w:val="BodyCopy"/>
        <w:numPr>
          <w:ilvl w:val="0"/>
          <w:numId w:val="42"/>
        </w:numPr>
        <w:ind w:left="720" w:hanging="360"/>
      </w:pPr>
      <w:r w:rsidRPr="00C27DFE">
        <w:t xml:space="preserve">Expand </w:t>
      </w:r>
      <w:r w:rsidRPr="00C27DFE">
        <w:rPr>
          <w:b/>
        </w:rPr>
        <w:t>cXML</w:t>
      </w:r>
      <w:r w:rsidRPr="00C27DFE">
        <w:t xml:space="preserve"> </w:t>
      </w:r>
      <w:r w:rsidRPr="00C27DFE">
        <w:rPr>
          <w:b/>
        </w:rPr>
        <w:t>and</w:t>
      </w:r>
      <w:r w:rsidRPr="00C27DFE">
        <w:t xml:space="preserve"> </w:t>
      </w:r>
      <w:r w:rsidRPr="00C27DFE">
        <w:rPr>
          <w:b/>
        </w:rPr>
        <w:t>ERP</w:t>
      </w:r>
      <w:r w:rsidRPr="00C27DFE">
        <w:t xml:space="preserve"> </w:t>
      </w:r>
      <w:r w:rsidRPr="00C27DFE">
        <w:rPr>
          <w:b/>
        </w:rPr>
        <w:t>Integration</w:t>
      </w:r>
    </w:p>
    <w:p w14:paraId="3DD355C9" w14:textId="77777777" w:rsidR="00C27DFE" w:rsidRPr="00C27DFE" w:rsidRDefault="00C27DFE" w:rsidP="00C27DFE">
      <w:pPr>
        <w:pStyle w:val="BodyCopy"/>
      </w:pPr>
    </w:p>
    <w:p w14:paraId="0F5F6733" w14:textId="77777777" w:rsidR="00C27DFE" w:rsidRPr="00C27DFE" w:rsidRDefault="00C27DFE" w:rsidP="00C27DFE">
      <w:pPr>
        <w:pStyle w:val="BodyCopy"/>
      </w:pPr>
      <w:r w:rsidRPr="00C27DFE">
        <w:t xml:space="preserve">Within the </w:t>
      </w:r>
      <w:r w:rsidRPr="00C27DFE">
        <w:rPr>
          <w:i/>
        </w:rPr>
        <w:t>cXML and ERP Integration</w:t>
      </w:r>
      <w:r w:rsidRPr="00C27DFE">
        <w:t xml:space="preserve"> section, you will see the cXML and EDI solution and configuration guides. Based on your selected integration method, please download the appropriate document.</w:t>
      </w:r>
    </w:p>
    <w:p w14:paraId="49461A7C" w14:textId="77777777" w:rsidR="00C27DFE" w:rsidRPr="00C27DFE" w:rsidRDefault="00C27DFE" w:rsidP="00C27DFE">
      <w:pPr>
        <w:pStyle w:val="BodyCopy"/>
        <w:numPr>
          <w:ilvl w:val="0"/>
          <w:numId w:val="44"/>
        </w:numPr>
        <w:ind w:left="720" w:hanging="360"/>
      </w:pPr>
      <w:r w:rsidRPr="00C27DFE">
        <w:t>Ariba cXML Solutions Guide</w:t>
      </w:r>
    </w:p>
    <w:p w14:paraId="5A587355" w14:textId="77777777" w:rsidR="00D06A0D" w:rsidRDefault="00C27DFE" w:rsidP="00C27DFE">
      <w:pPr>
        <w:pStyle w:val="BodyCopy"/>
        <w:numPr>
          <w:ilvl w:val="0"/>
          <w:numId w:val="44"/>
        </w:numPr>
        <w:ind w:left="720" w:hanging="360"/>
      </w:pPr>
      <w:r w:rsidRPr="00C27DFE">
        <w:t>Ariba Network EDI Configuration Guide</w:t>
      </w:r>
    </w:p>
    <w:p w14:paraId="1A81F0B1" w14:textId="77777777" w:rsidR="00C27DFE" w:rsidRDefault="00C27DFE" w:rsidP="00C27DFE">
      <w:pPr>
        <w:pStyle w:val="BodyCopy"/>
      </w:pPr>
    </w:p>
    <w:p w14:paraId="7E92ADA7" w14:textId="77777777" w:rsidR="00C27DFE" w:rsidRPr="00C27DFE" w:rsidRDefault="00C27DFE" w:rsidP="00C27DFE">
      <w:pPr>
        <w:pStyle w:val="BodyCopy"/>
        <w:rPr>
          <w:b/>
        </w:rPr>
      </w:pPr>
      <w:r w:rsidRPr="00C27DFE">
        <w:rPr>
          <w:b/>
        </w:rPr>
        <w:t>Supplemental EDI Documentation</w:t>
      </w:r>
    </w:p>
    <w:p w14:paraId="11290F2E" w14:textId="77777777" w:rsidR="00C27DFE" w:rsidRDefault="00C27DFE" w:rsidP="00C27DFE">
      <w:pPr>
        <w:pStyle w:val="BodyCopy"/>
      </w:pPr>
      <w:r>
        <w:t>To access the supplementation EDI documentation, proceed to step 5.</w:t>
      </w:r>
    </w:p>
    <w:p w14:paraId="7DC9DACF" w14:textId="77777777" w:rsidR="00C27DFE" w:rsidRDefault="00C27DFE" w:rsidP="00C27DFE">
      <w:pPr>
        <w:pStyle w:val="BodyCopy"/>
        <w:numPr>
          <w:ilvl w:val="0"/>
          <w:numId w:val="42"/>
        </w:numPr>
        <w:ind w:left="720" w:hanging="360"/>
      </w:pPr>
      <w:r>
        <w:t xml:space="preserve">Expand ANSI X12 implementation resources </w:t>
      </w:r>
    </w:p>
    <w:p w14:paraId="717AAFBA" w14:textId="77777777" w:rsidR="00C27DFE" w:rsidRDefault="00C27DFE" w:rsidP="00C27DFE">
      <w:pPr>
        <w:pStyle w:val="BodyCopy"/>
      </w:pPr>
    </w:p>
    <w:p w14:paraId="65872084" w14:textId="77777777" w:rsidR="00C27DFE" w:rsidRDefault="00C27DFE" w:rsidP="00C27DFE">
      <w:pPr>
        <w:pStyle w:val="BodyCopy"/>
      </w:pPr>
      <w:r>
        <w:t xml:space="preserve">Within the </w:t>
      </w:r>
      <w:r w:rsidRPr="00C27DFE">
        <w:rPr>
          <w:i/>
        </w:rPr>
        <w:t>ANSI X12 implementation resources</w:t>
      </w:r>
      <w:r>
        <w:t xml:space="preserve"> section, you will find supplemental EDI documentation for the following EDI documents:</w:t>
      </w:r>
    </w:p>
    <w:p w14:paraId="58F971E7" w14:textId="77777777" w:rsidR="00C27DFE" w:rsidRDefault="00C27DFE" w:rsidP="00C27DFE">
      <w:pPr>
        <w:pStyle w:val="BodyCopy"/>
        <w:numPr>
          <w:ilvl w:val="0"/>
          <w:numId w:val="44"/>
        </w:numPr>
        <w:ind w:left="720" w:hanging="360"/>
      </w:pPr>
      <w:r>
        <w:t xml:space="preserve">850 Purchase Order Implementation Guidelines </w:t>
      </w:r>
    </w:p>
    <w:p w14:paraId="73BDBA57" w14:textId="77777777" w:rsidR="00C27DFE" w:rsidRDefault="00C27DFE" w:rsidP="00C27DFE">
      <w:pPr>
        <w:pStyle w:val="BodyCopy"/>
        <w:numPr>
          <w:ilvl w:val="0"/>
          <w:numId w:val="44"/>
        </w:numPr>
        <w:ind w:left="720" w:hanging="360"/>
      </w:pPr>
      <w:r>
        <w:t>810 Invoice Implementation Guidelines</w:t>
      </w:r>
    </w:p>
    <w:p w14:paraId="6E1C9D9B" w14:textId="77777777" w:rsidR="00C27DFE" w:rsidRDefault="00C27DFE" w:rsidP="00C27DFE">
      <w:pPr>
        <w:pStyle w:val="BodyCopy"/>
        <w:numPr>
          <w:ilvl w:val="0"/>
          <w:numId w:val="44"/>
        </w:numPr>
        <w:ind w:left="720" w:hanging="360"/>
      </w:pPr>
      <w:r>
        <w:t>855 PO Acknowledgment Implementation Guidelines</w:t>
      </w:r>
    </w:p>
    <w:p w14:paraId="3B4A95F8" w14:textId="77777777" w:rsidR="00C27DFE" w:rsidRDefault="00C27DFE" w:rsidP="00C27DFE">
      <w:pPr>
        <w:pStyle w:val="BodyCopy"/>
        <w:numPr>
          <w:ilvl w:val="0"/>
          <w:numId w:val="44"/>
        </w:numPr>
        <w:ind w:left="720" w:hanging="360"/>
      </w:pPr>
      <w:r>
        <w:t xml:space="preserve">856 Ship Notice/Manifest Implementation Guidelines </w:t>
      </w:r>
    </w:p>
    <w:p w14:paraId="55946F97" w14:textId="77777777" w:rsidR="00C27DFE" w:rsidRDefault="00C27DFE" w:rsidP="00C27DFE">
      <w:pPr>
        <w:pStyle w:val="BodyCopy"/>
        <w:numPr>
          <w:ilvl w:val="0"/>
          <w:numId w:val="44"/>
        </w:numPr>
        <w:ind w:left="720" w:hanging="360"/>
      </w:pPr>
      <w:r>
        <w:t>997 Functional Acknowledgment Implementation Guidelines</w:t>
      </w:r>
    </w:p>
    <w:p w14:paraId="152034AE" w14:textId="77777777" w:rsidR="00C27DFE" w:rsidRDefault="00C27DFE" w:rsidP="00C27DFE">
      <w:pPr>
        <w:pStyle w:val="BodyCopy"/>
        <w:numPr>
          <w:ilvl w:val="0"/>
          <w:numId w:val="44"/>
        </w:numPr>
        <w:ind w:left="720" w:hanging="360"/>
      </w:pPr>
      <w:r>
        <w:t>ICS Interchange Control Structure (Ariba Production and Test Interchange ID Details)</w:t>
      </w:r>
    </w:p>
    <w:p w14:paraId="56EE48EE" w14:textId="77777777" w:rsidR="00C27DFE" w:rsidRDefault="00C27DFE" w:rsidP="00C27DFE">
      <w:pPr>
        <w:jc w:val="center"/>
        <w:rPr>
          <w:rFonts w:ascii="Cambria" w:eastAsia="Times New Roman" w:hAnsi="Cambria"/>
          <w:b/>
          <w:bCs/>
          <w:sz w:val="28"/>
          <w:szCs w:val="28"/>
          <w:lang w:val="en-US"/>
        </w:rPr>
      </w:pPr>
    </w:p>
    <w:p w14:paraId="2908EB2C" w14:textId="77777777" w:rsidR="00D06A0D" w:rsidRPr="00D06A0D" w:rsidRDefault="00D06A0D" w:rsidP="00C27DFE">
      <w:pPr>
        <w:jc w:val="center"/>
        <w:rPr>
          <w:rFonts w:ascii="Cambria" w:eastAsia="Times New Roman" w:hAnsi="Cambria"/>
          <w:b/>
          <w:bCs/>
          <w:sz w:val="28"/>
          <w:szCs w:val="28"/>
          <w:lang w:val="en-US"/>
        </w:rPr>
      </w:pPr>
      <w:r w:rsidRPr="00D06A0D">
        <w:rPr>
          <w:rFonts w:ascii="Cambria" w:eastAsia="Times New Roman" w:hAnsi="Cambria"/>
          <w:b/>
          <w:bCs/>
          <w:sz w:val="28"/>
          <w:szCs w:val="28"/>
          <w:lang w:val="en-US"/>
        </w:rPr>
        <w:br w:type="page"/>
      </w:r>
    </w:p>
    <w:p w14:paraId="496DCED7" w14:textId="77777777" w:rsidR="00D06A0D" w:rsidRPr="00D06A0D" w:rsidRDefault="00D06A0D" w:rsidP="00D06A0D">
      <w:pPr>
        <w:pStyle w:val="Heading1"/>
        <w:pBdr>
          <w:bottom w:val="single" w:sz="4" w:space="1" w:color="auto"/>
        </w:pBdr>
        <w:rPr>
          <w:lang w:val="en-US"/>
        </w:rPr>
      </w:pPr>
      <w:bookmarkStart w:id="20" w:name="_Toc440029059"/>
      <w:bookmarkStart w:id="21" w:name="_Toc441662891"/>
      <w:r w:rsidRPr="00D06A0D">
        <w:rPr>
          <w:lang w:val="en-US"/>
        </w:rPr>
        <w:lastRenderedPageBreak/>
        <w:t>Ariba Network Support Information</w:t>
      </w:r>
      <w:bookmarkEnd w:id="20"/>
      <w:bookmarkEnd w:id="21"/>
    </w:p>
    <w:p w14:paraId="121FD38A" w14:textId="77777777" w:rsidR="00D06A0D" w:rsidRPr="00D06A0D" w:rsidRDefault="00D06A0D" w:rsidP="00D06A0D">
      <w:pPr>
        <w:rPr>
          <w:rFonts w:cs="Arial"/>
          <w:iCs/>
          <w:lang w:val="en-US"/>
        </w:rPr>
      </w:pPr>
    </w:p>
    <w:p w14:paraId="1BDC0CC4" w14:textId="043DCB1A" w:rsidR="00D06A0D" w:rsidRPr="00D06A0D" w:rsidRDefault="00D06A0D" w:rsidP="00D06A0D">
      <w:pPr>
        <w:rPr>
          <w:rFonts w:cs="Arial"/>
          <w:iCs/>
          <w:lang w:val="en-US"/>
        </w:rPr>
      </w:pPr>
      <w:r w:rsidRPr="00D06A0D">
        <w:rPr>
          <w:rFonts w:cs="Arial"/>
          <w:iCs/>
          <w:lang w:val="en-US"/>
        </w:rPr>
        <w:t>Supplier Integration</w:t>
      </w:r>
      <w:r w:rsidR="003C135F">
        <w:rPr>
          <w:rFonts w:cs="Arial"/>
          <w:iCs/>
          <w:lang w:val="en-US"/>
        </w:rPr>
        <w:t xml:space="preserve"> Specialist</w:t>
      </w:r>
      <w:r w:rsidRPr="00D06A0D">
        <w:rPr>
          <w:rFonts w:cs="Arial"/>
          <w:iCs/>
          <w:lang w:val="en-US"/>
        </w:rPr>
        <w:t xml:space="preserve"> (SI</w:t>
      </w:r>
      <w:r w:rsidR="003C135F">
        <w:rPr>
          <w:rFonts w:cs="Arial"/>
          <w:iCs/>
          <w:lang w:val="en-US"/>
        </w:rPr>
        <w:t>S</w:t>
      </w:r>
      <w:r w:rsidRPr="00D06A0D">
        <w:rPr>
          <w:rFonts w:cs="Arial"/>
          <w:iCs/>
          <w:lang w:val="en-US"/>
        </w:rPr>
        <w:t xml:space="preserve">) support is available to </w:t>
      </w:r>
      <w:r w:rsidR="006E7588">
        <w:rPr>
          <w:rFonts w:cs="Arial"/>
          <w:iCs/>
          <w:lang w:val="en-US"/>
        </w:rPr>
        <w:t>Government of Alberta</w:t>
      </w:r>
      <w:r w:rsidRPr="00D06A0D">
        <w:rPr>
          <w:rFonts w:cs="Arial"/>
          <w:iCs/>
          <w:lang w:val="en-US"/>
        </w:rPr>
        <w:t xml:space="preserve"> suppliers.  SI</w:t>
      </w:r>
      <w:r w:rsidR="003C135F">
        <w:rPr>
          <w:rFonts w:cs="Arial"/>
          <w:iCs/>
          <w:lang w:val="en-US"/>
        </w:rPr>
        <w:t>S</w:t>
      </w:r>
      <w:r w:rsidRPr="00D06A0D">
        <w:rPr>
          <w:rFonts w:cs="Arial"/>
          <w:iCs/>
          <w:lang w:val="en-US"/>
        </w:rPr>
        <w:t xml:space="preserve"> support is available during the test phase and two weeks post-go live with </w:t>
      </w:r>
      <w:r w:rsidR="006E7588">
        <w:rPr>
          <w:rFonts w:cs="Arial"/>
          <w:iCs/>
          <w:lang w:val="en-US"/>
        </w:rPr>
        <w:t>Government of Alberta</w:t>
      </w:r>
      <w:r w:rsidR="006E7588" w:rsidRPr="00D06A0D">
        <w:rPr>
          <w:rFonts w:cs="Arial"/>
          <w:iCs/>
          <w:lang w:val="en-US"/>
        </w:rPr>
        <w:t xml:space="preserve"> </w:t>
      </w:r>
      <w:r w:rsidRPr="00D06A0D">
        <w:rPr>
          <w:rFonts w:cs="Arial"/>
          <w:iCs/>
          <w:lang w:val="en-US"/>
        </w:rPr>
        <w:t xml:space="preserve">or until the first production transactions are exchanged.  After that period, suppliers must leverage Ariba Technical Support for any production issues.  To contact SI support, send an email to askaribatech@ariba.com. Be sure to list </w:t>
      </w:r>
      <w:r w:rsidR="006E7588">
        <w:rPr>
          <w:rFonts w:cs="Arial"/>
          <w:iCs/>
          <w:lang w:val="en-US"/>
        </w:rPr>
        <w:t>Government of Alberta</w:t>
      </w:r>
      <w:r w:rsidR="006E7588" w:rsidRPr="00D06A0D">
        <w:rPr>
          <w:rFonts w:cs="Arial"/>
          <w:iCs/>
          <w:lang w:val="en-US"/>
        </w:rPr>
        <w:t xml:space="preserve"> </w:t>
      </w:r>
      <w:r w:rsidRPr="00D06A0D">
        <w:rPr>
          <w:rFonts w:cs="Arial"/>
          <w:iCs/>
          <w:lang w:val="en-US"/>
        </w:rPr>
        <w:t>in the subject line of the email.</w:t>
      </w:r>
      <w:r w:rsidRPr="00D06A0D">
        <w:rPr>
          <w:rFonts w:cs="Arial"/>
          <w:iCs/>
          <w:lang w:val="en-US"/>
        </w:rPr>
        <w:br/>
      </w:r>
    </w:p>
    <w:p w14:paraId="71F9F156" w14:textId="77777777" w:rsidR="00D06A0D" w:rsidRPr="00D06A0D" w:rsidRDefault="00D06A0D" w:rsidP="00D06A0D">
      <w:pPr>
        <w:rPr>
          <w:rFonts w:cs="Arial"/>
          <w:iCs/>
          <w:lang w:val="en-US"/>
        </w:rPr>
      </w:pPr>
      <w:r w:rsidRPr="00D06A0D">
        <w:rPr>
          <w:rFonts w:cs="Arial"/>
          <w:iCs/>
          <w:lang w:val="en-US"/>
        </w:rPr>
        <w:t xml:space="preserve">Depending on your transaction volume across all Buyers on the Ariba Network you will be automatically subscribed to a Supplier Membership Program Subscription.  These subscriptions provide your organization access to many premium features and services that are exclusively available to members at these levels.  The Premier, Enterprise, and Enterprise Plus levels provide ongoing technical electronic document support.  To find out more go to: </w:t>
      </w:r>
      <w:r w:rsidRPr="00D06A0D">
        <w:rPr>
          <w:rFonts w:cs="Arial"/>
          <w:iCs/>
          <w:lang w:val="en-US"/>
        </w:rPr>
        <w:br/>
      </w:r>
      <w:r w:rsidRPr="00D06A0D">
        <w:rPr>
          <w:rFonts w:cs="Arial"/>
          <w:iCs/>
          <w:lang w:val="en-US"/>
        </w:rPr>
        <w:br/>
      </w:r>
      <w:hyperlink r:id="rId30" w:history="1">
        <w:r w:rsidRPr="00D06A0D">
          <w:rPr>
            <w:rStyle w:val="Hyperlink"/>
            <w:rFonts w:cs="Arial"/>
            <w:iCs/>
            <w:lang w:val="en-US"/>
          </w:rPr>
          <w:t>http://www.ariba.com/assets/uploads/documents/Datasheets/SMP_Subscription_Datasheet.pdf</w:t>
        </w:r>
      </w:hyperlink>
      <w:r w:rsidRPr="00D06A0D">
        <w:rPr>
          <w:rFonts w:cs="Arial"/>
          <w:iCs/>
          <w:lang w:val="en-US"/>
        </w:rPr>
        <w:t>.</w:t>
      </w:r>
    </w:p>
    <w:p w14:paraId="4CDD20FC" w14:textId="77777777" w:rsidR="00D06A0D" w:rsidRPr="00D06A0D" w:rsidRDefault="00D06A0D" w:rsidP="00D06A0D">
      <w:pPr>
        <w:rPr>
          <w:rFonts w:cs="Arial"/>
          <w:iCs/>
          <w:lang w:val="en-US"/>
        </w:rPr>
      </w:pPr>
      <w:r w:rsidRPr="00D06A0D">
        <w:rPr>
          <w:rFonts w:cs="Arial"/>
          <w:iCs/>
          <w:lang w:val="en-US"/>
        </w:rPr>
        <w:t xml:space="preserve">To find out your Program Subscription, log on to </w:t>
      </w:r>
      <w:hyperlink r:id="rId31" w:history="1">
        <w:r w:rsidRPr="00D06A0D">
          <w:rPr>
            <w:rStyle w:val="Hyperlink"/>
            <w:rFonts w:cs="Arial"/>
            <w:iCs/>
            <w:lang w:val="en-US"/>
          </w:rPr>
          <w:t>https://supplier.ariba.com</w:t>
        </w:r>
      </w:hyperlink>
      <w:r w:rsidRPr="00D06A0D">
        <w:rPr>
          <w:rFonts w:cs="Arial"/>
          <w:iCs/>
          <w:lang w:val="en-US"/>
        </w:rPr>
        <w:t xml:space="preserve">, click the Property Navigator toolbar on the upper right corner of the page and select </w:t>
      </w:r>
      <w:r w:rsidRPr="00D06A0D">
        <w:rPr>
          <w:rFonts w:cs="Arial"/>
          <w:b/>
          <w:iCs/>
          <w:lang w:val="en-US"/>
        </w:rPr>
        <w:t>Service Subscriptions</w:t>
      </w:r>
      <w:r w:rsidRPr="00D06A0D">
        <w:rPr>
          <w:rFonts w:cs="Arial"/>
          <w:iCs/>
          <w:lang w:val="en-US"/>
        </w:rPr>
        <w:t xml:space="preserve"> in the drop down box. </w:t>
      </w:r>
      <w:r w:rsidRPr="00D06A0D">
        <w:rPr>
          <w:rFonts w:cs="Arial"/>
          <w:iCs/>
          <w:lang w:val="en-US"/>
        </w:rPr>
        <w:br/>
      </w:r>
    </w:p>
    <w:p w14:paraId="13E31D51" w14:textId="77777777" w:rsidR="00D06A0D" w:rsidRPr="00D06A0D" w:rsidRDefault="00D06A0D" w:rsidP="00D06A0D">
      <w:pPr>
        <w:rPr>
          <w:rFonts w:cs="Arial"/>
          <w:bCs/>
          <w:lang w:val="en-US"/>
        </w:rPr>
      </w:pPr>
      <w:r w:rsidRPr="00D06A0D">
        <w:rPr>
          <w:rFonts w:cs="Arial"/>
          <w:b/>
          <w:lang w:val="en-US"/>
        </w:rPr>
        <w:t>Until subscribed to one of Ariba’s support programs</w:t>
      </w:r>
      <w:r w:rsidRPr="00D06A0D">
        <w:rPr>
          <w:rFonts w:cs="Arial"/>
          <w:bCs/>
          <w:lang w:val="en-US"/>
        </w:rPr>
        <w:t xml:space="preserve">, </w:t>
      </w:r>
      <w:r w:rsidRPr="00D06A0D">
        <w:rPr>
          <w:rFonts w:cs="Arial"/>
          <w:iCs/>
          <w:lang w:val="en-US"/>
        </w:rPr>
        <w:t>limited assistance regarding account registration, access and configuration is available from Ariba:</w:t>
      </w:r>
      <w:r w:rsidRPr="00D06A0D">
        <w:rPr>
          <w:rFonts w:cs="Arial"/>
          <w:iCs/>
          <w:lang w:val="en-US"/>
        </w:rPr>
        <w:br/>
      </w:r>
    </w:p>
    <w:p w14:paraId="1FE2DD96" w14:textId="77777777" w:rsidR="00D06A0D" w:rsidRPr="00D06A0D" w:rsidRDefault="00D06A0D" w:rsidP="00D06A0D">
      <w:pPr>
        <w:rPr>
          <w:rFonts w:cs="Arial"/>
          <w:b/>
          <w:bCs/>
          <w:lang w:val="en-US"/>
        </w:rPr>
      </w:pPr>
    </w:p>
    <w:p w14:paraId="4FC6D28B" w14:textId="77777777" w:rsidR="00D06A0D" w:rsidRPr="00D06A0D" w:rsidRDefault="00D06A0D" w:rsidP="00D06A0D">
      <w:pPr>
        <w:rPr>
          <w:rFonts w:cs="Arial"/>
          <w:b/>
          <w:bCs/>
          <w:lang w:val="en-US"/>
        </w:rPr>
      </w:pPr>
      <w:r w:rsidRPr="00D06A0D">
        <w:rPr>
          <w:rFonts w:cs="Arial"/>
          <w:b/>
          <w:bCs/>
          <w:lang w:val="en-US"/>
        </w:rPr>
        <w:t>By Web:</w:t>
      </w:r>
    </w:p>
    <w:p w14:paraId="27357532" w14:textId="77777777" w:rsidR="00D06A0D" w:rsidRPr="00D06A0D" w:rsidRDefault="00D06A0D" w:rsidP="00D06A0D">
      <w:pPr>
        <w:rPr>
          <w:rFonts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06A0D" w:rsidRPr="00D06A0D" w14:paraId="43CAEE35" w14:textId="77777777" w:rsidTr="00145814">
        <w:tc>
          <w:tcPr>
            <w:tcW w:w="4428" w:type="dxa"/>
            <w:tcBorders>
              <w:top w:val="single" w:sz="4" w:space="0" w:color="auto"/>
              <w:left w:val="single" w:sz="4" w:space="0" w:color="auto"/>
              <w:bottom w:val="single" w:sz="4" w:space="0" w:color="auto"/>
              <w:right w:val="single" w:sz="4" w:space="0" w:color="auto"/>
            </w:tcBorders>
            <w:shd w:val="clear" w:color="auto" w:fill="F0AB00" w:themeFill="accent1"/>
          </w:tcPr>
          <w:p w14:paraId="73E19F5D" w14:textId="77777777" w:rsidR="00D06A0D" w:rsidRPr="00D06A0D" w:rsidRDefault="00D06A0D" w:rsidP="00145814">
            <w:pPr>
              <w:rPr>
                <w:rFonts w:cs="Arial"/>
                <w:b/>
                <w:lang w:val="en-US"/>
              </w:rPr>
            </w:pPr>
            <w:r w:rsidRPr="00D06A0D">
              <w:rPr>
                <w:rFonts w:cs="Arial"/>
                <w:b/>
                <w:lang w:val="en-US"/>
              </w:rPr>
              <w:t>If you can log into your Ariba Network Account</w:t>
            </w:r>
          </w:p>
        </w:tc>
        <w:tc>
          <w:tcPr>
            <w:tcW w:w="4428" w:type="dxa"/>
            <w:tcBorders>
              <w:top w:val="single" w:sz="4" w:space="0" w:color="auto"/>
              <w:left w:val="single" w:sz="4" w:space="0" w:color="auto"/>
              <w:bottom w:val="single" w:sz="4" w:space="0" w:color="auto"/>
              <w:right w:val="single" w:sz="4" w:space="0" w:color="auto"/>
            </w:tcBorders>
            <w:shd w:val="clear" w:color="auto" w:fill="F0AB00" w:themeFill="accent1"/>
          </w:tcPr>
          <w:p w14:paraId="77431BE8" w14:textId="77777777" w:rsidR="00D06A0D" w:rsidRPr="00D06A0D" w:rsidRDefault="00D06A0D" w:rsidP="00145814">
            <w:pPr>
              <w:rPr>
                <w:rFonts w:cs="Arial"/>
                <w:b/>
                <w:bCs/>
                <w:lang w:val="en-US"/>
              </w:rPr>
            </w:pPr>
            <w:r w:rsidRPr="00D06A0D">
              <w:rPr>
                <w:rFonts w:cs="Arial"/>
                <w:b/>
                <w:lang w:val="en-US"/>
              </w:rPr>
              <w:t>If you cannot log into your account</w:t>
            </w:r>
          </w:p>
        </w:tc>
      </w:tr>
      <w:tr w:rsidR="00D06A0D" w:rsidRPr="00D06A0D" w14:paraId="0EF62E03" w14:textId="77777777" w:rsidTr="00145814">
        <w:trPr>
          <w:trHeight w:val="1043"/>
        </w:trPr>
        <w:tc>
          <w:tcPr>
            <w:tcW w:w="4428" w:type="dxa"/>
            <w:tcBorders>
              <w:top w:val="single" w:sz="4" w:space="0" w:color="auto"/>
              <w:left w:val="single" w:sz="4" w:space="0" w:color="auto"/>
              <w:bottom w:val="single" w:sz="4" w:space="0" w:color="auto"/>
              <w:right w:val="single" w:sz="4" w:space="0" w:color="auto"/>
            </w:tcBorders>
            <w:shd w:val="clear" w:color="auto" w:fill="auto"/>
          </w:tcPr>
          <w:p w14:paraId="63B6E125" w14:textId="77777777" w:rsidR="00D06A0D" w:rsidRPr="00D06A0D" w:rsidRDefault="00D06A0D" w:rsidP="00D06A0D">
            <w:pPr>
              <w:numPr>
                <w:ilvl w:val="0"/>
                <w:numId w:val="19"/>
              </w:numPr>
              <w:rPr>
                <w:rFonts w:cs="Arial"/>
                <w:lang w:val="en-US"/>
              </w:rPr>
            </w:pPr>
            <w:r w:rsidRPr="00D06A0D">
              <w:rPr>
                <w:rFonts w:cs="Arial"/>
                <w:lang w:val="en-US"/>
              </w:rPr>
              <w:t xml:space="preserve">Login at </w:t>
            </w:r>
            <w:hyperlink r:id="rId32" w:tgtFrame="_blank" w:history="1">
              <w:r w:rsidRPr="00D06A0D">
                <w:rPr>
                  <w:rStyle w:val="Hyperlink"/>
                  <w:rFonts w:cs="Arial"/>
                  <w:lang w:val="en-US"/>
                </w:rPr>
                <w:t>http://supplier.ariba.com</w:t>
              </w:r>
            </w:hyperlink>
            <w:r w:rsidRPr="00D06A0D">
              <w:rPr>
                <w:rFonts w:cs="Arial"/>
                <w:lang w:val="en-US"/>
              </w:rPr>
              <w:t xml:space="preserve"> </w:t>
            </w:r>
          </w:p>
          <w:p w14:paraId="585000DC" w14:textId="77777777" w:rsidR="00D06A0D" w:rsidRPr="00D06A0D" w:rsidRDefault="00D06A0D" w:rsidP="00D06A0D">
            <w:pPr>
              <w:numPr>
                <w:ilvl w:val="0"/>
                <w:numId w:val="19"/>
              </w:numPr>
              <w:rPr>
                <w:rFonts w:cs="Arial"/>
                <w:lang w:val="en-US"/>
              </w:rPr>
            </w:pPr>
            <w:r w:rsidRPr="00D06A0D">
              <w:rPr>
                <w:rFonts w:cs="Arial"/>
                <w:lang w:val="en-US"/>
              </w:rPr>
              <w:t xml:space="preserve">Once logged in, click on the </w:t>
            </w:r>
            <w:r w:rsidRPr="00D06A0D">
              <w:rPr>
                <w:rFonts w:cs="Arial"/>
                <w:i/>
                <w:lang w:val="en-US"/>
              </w:rPr>
              <w:t>‘Help</w:t>
            </w:r>
            <w:r w:rsidRPr="00D06A0D">
              <w:rPr>
                <w:rFonts w:cs="Arial"/>
                <w:lang w:val="en-US"/>
              </w:rPr>
              <w:t xml:space="preserve">’ link located on the upper right hand side of the page and choose </w:t>
            </w:r>
            <w:r w:rsidRPr="00D06A0D">
              <w:rPr>
                <w:rFonts w:cs="Arial"/>
                <w:i/>
                <w:lang w:val="en-US"/>
              </w:rPr>
              <w:t>Help Center.</w:t>
            </w:r>
          </w:p>
          <w:p w14:paraId="5740FBF1" w14:textId="77777777" w:rsidR="00D06A0D" w:rsidRPr="00D06A0D" w:rsidRDefault="00D06A0D" w:rsidP="00D06A0D">
            <w:pPr>
              <w:numPr>
                <w:ilvl w:val="0"/>
                <w:numId w:val="19"/>
              </w:numPr>
              <w:rPr>
                <w:rFonts w:cs="Arial"/>
                <w:lang w:val="en-US"/>
              </w:rPr>
            </w:pPr>
            <w:r w:rsidRPr="00D06A0D">
              <w:rPr>
                <w:rFonts w:cs="Arial"/>
                <w:lang w:val="en-US"/>
              </w:rPr>
              <w:t>Select Support located in the top right hand side of the page.</w:t>
            </w:r>
          </w:p>
          <w:p w14:paraId="2C98F91C" w14:textId="77777777" w:rsidR="00D06A0D" w:rsidRPr="00D06A0D" w:rsidRDefault="00D06A0D" w:rsidP="00D06A0D">
            <w:pPr>
              <w:numPr>
                <w:ilvl w:val="0"/>
                <w:numId w:val="19"/>
              </w:numPr>
              <w:rPr>
                <w:rFonts w:cs="Arial"/>
                <w:lang w:val="en-US"/>
              </w:rPr>
            </w:pPr>
            <w:r w:rsidRPr="00D06A0D">
              <w:rPr>
                <w:rFonts w:cs="Arial"/>
                <w:lang w:val="en-US"/>
              </w:rPr>
              <w:t xml:space="preserve">Options in the bottom right hand side of the page are Live Chat or By Phone.  </w:t>
            </w:r>
          </w:p>
          <w:p w14:paraId="3C0D7F89" w14:textId="77777777" w:rsidR="00D06A0D" w:rsidRPr="00D06A0D" w:rsidRDefault="00D06A0D" w:rsidP="00D06A0D">
            <w:pPr>
              <w:numPr>
                <w:ilvl w:val="0"/>
                <w:numId w:val="19"/>
              </w:numPr>
              <w:rPr>
                <w:rFonts w:cs="Arial"/>
                <w:lang w:val="en-US"/>
              </w:rPr>
            </w:pPr>
            <w:r w:rsidRPr="00D06A0D">
              <w:rPr>
                <w:rFonts w:cs="Arial"/>
                <w:lang w:val="en-US"/>
              </w:rPr>
              <w:t>An Online Service Request can also be submitted by selecting the “Start” button in the top center of the page.</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523125E4" w14:textId="77777777" w:rsidR="00D06A0D" w:rsidRPr="00D06A0D" w:rsidRDefault="00D06A0D" w:rsidP="00D06A0D">
            <w:pPr>
              <w:numPr>
                <w:ilvl w:val="0"/>
                <w:numId w:val="19"/>
              </w:numPr>
              <w:rPr>
                <w:rFonts w:cs="Arial"/>
                <w:lang w:val="en-US"/>
              </w:rPr>
            </w:pPr>
            <w:r w:rsidRPr="00D06A0D">
              <w:rPr>
                <w:rFonts w:cs="Arial"/>
                <w:lang w:val="en-US"/>
              </w:rPr>
              <w:t xml:space="preserve">Go to </w:t>
            </w:r>
            <w:hyperlink r:id="rId33" w:tgtFrame="_blank" w:history="1">
              <w:r w:rsidRPr="00D06A0D">
                <w:rPr>
                  <w:rStyle w:val="Hyperlink"/>
                  <w:rFonts w:cs="Arial"/>
                  <w:lang w:val="en-US"/>
                </w:rPr>
                <w:t>http://supplier.ariba.com</w:t>
              </w:r>
            </w:hyperlink>
            <w:r w:rsidRPr="00D06A0D">
              <w:rPr>
                <w:rFonts w:cs="Arial"/>
                <w:lang w:val="en-US"/>
              </w:rPr>
              <w:t xml:space="preserve"> </w:t>
            </w:r>
          </w:p>
          <w:p w14:paraId="760AD5BC" w14:textId="77777777" w:rsidR="00D06A0D" w:rsidRPr="00D06A0D" w:rsidRDefault="00D06A0D" w:rsidP="00D06A0D">
            <w:pPr>
              <w:numPr>
                <w:ilvl w:val="0"/>
                <w:numId w:val="19"/>
              </w:numPr>
              <w:rPr>
                <w:rFonts w:cs="Arial"/>
                <w:lang w:val="en-US"/>
              </w:rPr>
            </w:pPr>
            <w:r w:rsidRPr="00D06A0D">
              <w:rPr>
                <w:rFonts w:cs="Arial"/>
                <w:lang w:val="en-US"/>
              </w:rPr>
              <w:t xml:space="preserve">For login issues select the </w:t>
            </w:r>
            <w:r w:rsidRPr="00D06A0D">
              <w:rPr>
                <w:rFonts w:cs="Arial"/>
                <w:i/>
                <w:lang w:val="en-US"/>
              </w:rPr>
              <w:t>“Forgot Username”</w:t>
            </w:r>
            <w:r w:rsidRPr="00D06A0D">
              <w:rPr>
                <w:rFonts w:cs="Arial"/>
                <w:lang w:val="en-US"/>
              </w:rPr>
              <w:t xml:space="preserve"> or </w:t>
            </w:r>
            <w:r w:rsidRPr="00D06A0D">
              <w:rPr>
                <w:rFonts w:cs="Arial"/>
                <w:i/>
                <w:lang w:val="en-US"/>
              </w:rPr>
              <w:t xml:space="preserve">“Forgot Password” </w:t>
            </w:r>
            <w:r w:rsidRPr="00D06A0D">
              <w:rPr>
                <w:rFonts w:cs="Arial"/>
                <w:lang w:val="en-US"/>
              </w:rPr>
              <w:t>links near the top of the page.</w:t>
            </w:r>
          </w:p>
          <w:p w14:paraId="51AE2648" w14:textId="77777777" w:rsidR="00D06A0D" w:rsidRPr="00D06A0D" w:rsidRDefault="00D06A0D" w:rsidP="00D06A0D">
            <w:pPr>
              <w:numPr>
                <w:ilvl w:val="0"/>
                <w:numId w:val="19"/>
              </w:numPr>
              <w:rPr>
                <w:rFonts w:cs="Arial"/>
                <w:lang w:val="en-US"/>
              </w:rPr>
            </w:pPr>
            <w:r w:rsidRPr="00D06A0D">
              <w:rPr>
                <w:rFonts w:cs="Arial"/>
                <w:lang w:val="en-US"/>
              </w:rPr>
              <w:t xml:space="preserve">Fill out the web form and select the </w:t>
            </w:r>
            <w:r w:rsidRPr="00D06A0D">
              <w:rPr>
                <w:rFonts w:cs="Arial"/>
                <w:i/>
                <w:lang w:val="en-US"/>
              </w:rPr>
              <w:t>Submit</w:t>
            </w:r>
            <w:r w:rsidRPr="00D06A0D">
              <w:rPr>
                <w:rFonts w:cs="Arial"/>
                <w:lang w:val="en-US"/>
              </w:rPr>
              <w:t xml:space="preserve"> button.</w:t>
            </w:r>
          </w:p>
        </w:tc>
      </w:tr>
      <w:bookmarkEnd w:id="3"/>
    </w:tbl>
    <w:p w14:paraId="07F023C8" w14:textId="77777777" w:rsidR="008B3626" w:rsidRDefault="008B3626" w:rsidP="00D06A0D">
      <w:pPr>
        <w:pStyle w:val="BodyCopy"/>
        <w:rPr>
          <w:b/>
        </w:rPr>
      </w:pPr>
    </w:p>
    <w:p w14:paraId="4BDB5498" w14:textId="77777777" w:rsidR="009F3736" w:rsidRDefault="009F3736" w:rsidP="00D06A0D">
      <w:pPr>
        <w:pStyle w:val="BodyCopy"/>
        <w:rPr>
          <w:b/>
        </w:rPr>
      </w:pPr>
    </w:p>
    <w:p w14:paraId="2916C19D" w14:textId="77777777" w:rsidR="009F3736" w:rsidRDefault="009F3736" w:rsidP="00D06A0D">
      <w:pPr>
        <w:pStyle w:val="BodyCopy"/>
        <w:rPr>
          <w:b/>
        </w:rPr>
      </w:pPr>
    </w:p>
    <w:p w14:paraId="74869460" w14:textId="77777777" w:rsidR="009F3736" w:rsidRDefault="009F3736" w:rsidP="00D06A0D">
      <w:pPr>
        <w:pStyle w:val="BodyCopy"/>
        <w:rPr>
          <w:b/>
        </w:rPr>
      </w:pPr>
    </w:p>
    <w:p w14:paraId="187F57B8" w14:textId="77777777" w:rsidR="009F3736" w:rsidRDefault="009F3736" w:rsidP="00D06A0D">
      <w:pPr>
        <w:pStyle w:val="BodyCopy"/>
        <w:rPr>
          <w:b/>
        </w:rPr>
      </w:pPr>
    </w:p>
    <w:p w14:paraId="54738AF4" w14:textId="77777777" w:rsidR="009F3736" w:rsidRDefault="009F3736" w:rsidP="00D06A0D">
      <w:pPr>
        <w:pStyle w:val="BodyCopy"/>
        <w:rPr>
          <w:b/>
        </w:rPr>
      </w:pPr>
    </w:p>
    <w:p w14:paraId="46ABBD8F" w14:textId="77777777" w:rsidR="009F3736" w:rsidRDefault="009F3736" w:rsidP="00D06A0D">
      <w:pPr>
        <w:pStyle w:val="BodyCopy"/>
        <w:rPr>
          <w:b/>
        </w:rPr>
      </w:pPr>
    </w:p>
    <w:p w14:paraId="06BBA33E" w14:textId="77777777" w:rsidR="009F3736" w:rsidRDefault="009F3736" w:rsidP="00D06A0D">
      <w:pPr>
        <w:pStyle w:val="BodyCopy"/>
        <w:rPr>
          <w:b/>
        </w:rPr>
      </w:pPr>
    </w:p>
    <w:p w14:paraId="464FCBC1" w14:textId="77777777" w:rsidR="009F3736" w:rsidRDefault="009F3736" w:rsidP="00D06A0D">
      <w:pPr>
        <w:pStyle w:val="BodyCopy"/>
        <w:rPr>
          <w:b/>
        </w:rPr>
      </w:pPr>
    </w:p>
    <w:p w14:paraId="5C8C6B09" w14:textId="77777777" w:rsidR="009F3736" w:rsidRDefault="009F3736" w:rsidP="00D06A0D">
      <w:pPr>
        <w:pStyle w:val="BodyCopy"/>
        <w:rPr>
          <w:b/>
        </w:rPr>
      </w:pPr>
    </w:p>
    <w:p w14:paraId="3382A365" w14:textId="77777777" w:rsidR="009F3736" w:rsidRDefault="009F3736" w:rsidP="00D06A0D">
      <w:pPr>
        <w:pStyle w:val="BodyCopy"/>
        <w:rPr>
          <w:b/>
        </w:rPr>
      </w:pPr>
    </w:p>
    <w:p w14:paraId="5C71F136" w14:textId="77777777" w:rsidR="009F3736" w:rsidRDefault="009F3736" w:rsidP="00D06A0D">
      <w:pPr>
        <w:pStyle w:val="BodyCopy"/>
        <w:rPr>
          <w:b/>
        </w:rPr>
      </w:pPr>
    </w:p>
    <w:p w14:paraId="62199465" w14:textId="77777777" w:rsidR="00D06A0D" w:rsidRPr="00D06A0D" w:rsidRDefault="00D06A0D" w:rsidP="00D06A0D">
      <w:pPr>
        <w:rPr>
          <w:lang w:val="en-US"/>
        </w:rPr>
        <w:sectPr w:rsidR="00D06A0D" w:rsidRPr="00D06A0D" w:rsidSect="002311CB">
          <w:headerReference w:type="first" r:id="rId34"/>
          <w:footerReference w:type="first" r:id="rId35"/>
          <w:pgSz w:w="11907" w:h="16840" w:code="9"/>
          <w:pgMar w:top="1985" w:right="1134" w:bottom="1418" w:left="1134" w:header="851" w:footer="851" w:gutter="0"/>
          <w:cols w:space="708"/>
          <w:titlePg/>
          <w:docGrid w:linePitch="360"/>
        </w:sectPr>
      </w:pPr>
    </w:p>
    <w:p w14:paraId="0DA123B1" w14:textId="51353F66" w:rsidR="0075054F" w:rsidRDefault="0075054F" w:rsidP="00E92673">
      <w:pPr>
        <w:rPr>
          <w:lang w:val="en-US"/>
        </w:rPr>
      </w:pPr>
    </w:p>
    <w:p w14:paraId="02CE0DFD" w14:textId="35FB65E6" w:rsidR="006C28DD" w:rsidRDefault="006C28DD" w:rsidP="006C28DD">
      <w:pPr>
        <w:rPr>
          <w:lang w:val="en-US"/>
        </w:rPr>
      </w:pPr>
    </w:p>
    <w:p w14:paraId="0880EADF" w14:textId="4CE6BE61" w:rsidR="006C28DD" w:rsidRPr="006C28DD" w:rsidRDefault="006C28DD" w:rsidP="006C28DD">
      <w:pPr>
        <w:tabs>
          <w:tab w:val="left" w:pos="6375"/>
        </w:tabs>
        <w:rPr>
          <w:lang w:val="en-US"/>
        </w:rPr>
      </w:pPr>
      <w:r>
        <w:rPr>
          <w:lang w:val="en-US"/>
        </w:rPr>
        <w:tab/>
      </w:r>
    </w:p>
    <w:sectPr w:rsidR="006C28DD" w:rsidRPr="006C28DD" w:rsidSect="00EC24B1">
      <w:headerReference w:type="first" r:id="rId36"/>
      <w:footerReference w:type="first" r:id="rId37"/>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19E48" w14:textId="77777777" w:rsidR="00797DCB" w:rsidRDefault="00797DCB" w:rsidP="00D2195C">
      <w:r>
        <w:separator/>
      </w:r>
    </w:p>
    <w:p w14:paraId="0371F76B" w14:textId="77777777" w:rsidR="00797DCB" w:rsidRDefault="00797DCB"/>
  </w:endnote>
  <w:endnote w:type="continuationSeparator" w:id="0">
    <w:p w14:paraId="57CA1434" w14:textId="77777777" w:rsidR="00797DCB" w:rsidRDefault="00797DCB" w:rsidP="00D2195C">
      <w:r>
        <w:continuationSeparator/>
      </w:r>
    </w:p>
    <w:p w14:paraId="7E75F34B" w14:textId="77777777" w:rsidR="00797DCB" w:rsidRDefault="00797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P Sans 2007 Light">
    <w:panose1 w:val="00000000000000000000"/>
    <w:charset w:val="00"/>
    <w:family w:val="roman"/>
    <w:notTrueType/>
    <w:pitch w:val="variable"/>
    <w:sig w:usb0="A00002AF" w:usb1="5000205B" w:usb2="00000000" w:usb3="00000000" w:csb0="0000009F" w:csb1="00000000"/>
  </w:font>
  <w:font w:name="SAPFolioLight">
    <w:altName w:val="Times New Roman"/>
    <w:charset w:val="00"/>
    <w:family w:val="auto"/>
    <w:pitch w:val="variable"/>
    <w:sig w:usb0="800000AF" w:usb1="0000204A" w:usb2="00000000" w:usb3="00000000" w:csb0="00000011" w:csb1="00000000"/>
  </w:font>
  <w:font w:name="BentonSans Book">
    <w:panose1 w:val="02000503000000020004"/>
    <w:charset w:val="00"/>
    <w:family w:val="auto"/>
    <w:pitch w:val="variable"/>
    <w:sig w:usb0="A00002FF" w:usb1="5000A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06C67" w14:textId="77777777" w:rsidR="00A50838" w:rsidRDefault="00A50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85929" w14:textId="77777777" w:rsidR="00145814" w:rsidRPr="00756366" w:rsidRDefault="00145814" w:rsidP="008425F8">
    <w:pPr>
      <w:pStyle w:val="Footer"/>
      <w:tabs>
        <w:tab w:val="clear" w:pos="4536"/>
        <w:tab w:val="clear" w:pos="9072"/>
        <w:tab w:val="right" w:pos="9639"/>
      </w:tabs>
      <w:rPr>
        <w:sz w:val="18"/>
        <w:szCs w:val="18"/>
      </w:rPr>
    </w:pPr>
    <w:r>
      <w:rPr>
        <w:noProof/>
        <w:lang w:val="en-US"/>
      </w:rPr>
      <mc:AlternateContent>
        <mc:Choice Requires="wps">
          <w:drawing>
            <wp:anchor distT="0" distB="0" distL="114300" distR="114300" simplePos="0" relativeHeight="251662336" behindDoc="1" locked="0" layoutInCell="1" allowOverlap="1" wp14:anchorId="6D83996A" wp14:editId="6CA1693F">
              <wp:simplePos x="0" y="0"/>
              <wp:positionH relativeFrom="column">
                <wp:posOffset>28575</wp:posOffset>
              </wp:positionH>
              <wp:positionV relativeFrom="paragraph">
                <wp:posOffset>-116840</wp:posOffset>
              </wp:positionV>
              <wp:extent cx="6120130" cy="4445"/>
              <wp:effectExtent l="0" t="0" r="13970" b="14605"/>
              <wp:wrapNone/>
              <wp:docPr id="3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44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C59E" id="Rectangle 25" o:spid="_x0000_s1026" style="position:absolute;margin-left:2.25pt;margin-top:-9.2pt;width:481.9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" fillcolor="black" strokeweight="1pt"/>
          </w:pict>
        </mc:Fallback>
      </mc:AlternateContent>
    </w:r>
    <w:r w:rsidRPr="00756366">
      <w:rPr>
        <w:sz w:val="18"/>
        <w:szCs w:val="18"/>
      </w:rPr>
      <w:tab/>
      <w:t xml:space="preserve"> </w:t>
    </w:r>
    <w:r w:rsidRPr="00756366">
      <w:rPr>
        <w:sz w:val="18"/>
        <w:szCs w:val="18"/>
      </w:rPr>
      <w:fldChar w:fldCharType="begin"/>
    </w:r>
    <w:r w:rsidRPr="00756366">
      <w:rPr>
        <w:sz w:val="18"/>
        <w:szCs w:val="18"/>
      </w:rPr>
      <w:instrText xml:space="preserve"> PAGE   \* MERGEFORMAT </w:instrText>
    </w:r>
    <w:r w:rsidRPr="00756366">
      <w:rPr>
        <w:sz w:val="18"/>
        <w:szCs w:val="18"/>
      </w:rPr>
      <w:fldChar w:fldCharType="separate"/>
    </w:r>
    <w:r w:rsidR="00184E52">
      <w:rPr>
        <w:noProof/>
        <w:sz w:val="18"/>
        <w:szCs w:val="18"/>
      </w:rPr>
      <w:t>11</w:t>
    </w:r>
    <w:r w:rsidRPr="0075636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CCCAD" w14:textId="77777777" w:rsidR="00145814" w:rsidRDefault="00145814" w:rsidP="0076305D">
    <w:pPr>
      <w:jc w:val="right"/>
    </w:pPr>
    <w:r>
      <w:tab/>
    </w:r>
    <w:r>
      <w:tab/>
    </w:r>
  </w:p>
  <w:p w14:paraId="36AF6883" w14:textId="77777777" w:rsidR="00145814" w:rsidRDefault="00145814">
    <w:pPr>
      <w:pStyle w:val="Footer"/>
    </w:pPr>
  </w:p>
  <w:p w14:paraId="09A7ED57" w14:textId="77777777" w:rsidR="00145814" w:rsidRDefault="00145814">
    <w:pPr>
      <w:pStyle w:val="Footer"/>
    </w:pPr>
    <w:r>
      <w:rPr>
        <w:noProof/>
        <w:lang w:val="en-US"/>
      </w:rPr>
      <mc:AlternateContent>
        <mc:Choice Requires="wpg">
          <w:drawing>
            <wp:anchor distT="0" distB="0" distL="114300" distR="114300" simplePos="0" relativeHeight="251672576" behindDoc="0" locked="0" layoutInCell="1" allowOverlap="1" wp14:anchorId="4D85BA17" wp14:editId="1E40D61B">
              <wp:simplePos x="0" y="0"/>
              <wp:positionH relativeFrom="column">
                <wp:posOffset>-6465</wp:posOffset>
              </wp:positionH>
              <wp:positionV relativeFrom="page">
                <wp:posOffset>9853260</wp:posOffset>
              </wp:positionV>
              <wp:extent cx="6147333" cy="427990"/>
              <wp:effectExtent l="0" t="0" r="6350" b="0"/>
              <wp:wrapNone/>
              <wp:docPr id="14" name="Group 14"/>
              <wp:cNvGraphicFramePr/>
              <a:graphic xmlns:a="http://schemas.openxmlformats.org/drawingml/2006/main">
                <a:graphicData uri="http://schemas.microsoft.com/office/word/2010/wordprocessingGroup">
                  <wpg:wgp>
                    <wpg:cNvGrpSpPr/>
                    <wpg:grpSpPr>
                      <a:xfrm>
                        <a:off x="0" y="0"/>
                        <a:ext cx="6147333" cy="427990"/>
                        <a:chOff x="-9434" y="0"/>
                        <a:chExt cx="6147841" cy="429371"/>
                      </a:xfrm>
                    </wpg:grpSpPr>
                    <pic:pic xmlns:pic="http://schemas.openxmlformats.org/drawingml/2006/picture">
                      <pic:nvPicPr>
                        <pic:cNvPr id="11" name="Picture 2" descr="Description: Description: Description: Description: SAP_grad_R_pref.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71714" y="0"/>
                          <a:ext cx="866693" cy="429371"/>
                        </a:xfrm>
                        <a:prstGeom prst="rect">
                          <a:avLst/>
                        </a:prstGeom>
                        <a:noFill/>
                        <a:ln>
                          <a:noFill/>
                        </a:ln>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9434" y="119270"/>
                          <a:ext cx="1179305" cy="2305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CFC3BA" id="Group 14" o:spid="_x0000_s1026" style="position:absolute;margin-left:-.5pt;margin-top:775.85pt;width:484.05pt;height:33.7pt;z-index:251672576;mso-position-vertical-relative:page;mso-width-relative:margin;mso-height-relative:margin" coordorigin="-94" coordsize="61478,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Description: Description: Description: SAP_grad_R_pref.png" style="position:absolute;left:52717;width:8667;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">
                <v:imagedata r:id="rId3" o:title=" SAP_grad_R_pref"/>
              </v:shape>
              <v:shape id="Picture 5" o:spid="_x0000_s1028" type="#_x0000_t75" style="position:absolute;left:-94;top:1192;width:11792;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">
                <v:imagedata r:id="rId4" o:title=""/>
              </v:shape>
              <w10:wrap anchory="page"/>
            </v:group>
          </w:pict>
        </mc:Fallback>
      </mc:AlternateContent>
    </w:r>
  </w:p>
  <w:p w14:paraId="54C529ED" w14:textId="77777777" w:rsidR="00145814" w:rsidRDefault="00145814" w:rsidP="00EB126F">
    <w:pPr>
      <w:pStyle w:val="Footer"/>
      <w:tabs>
        <w:tab w:val="clear" w:pos="9072"/>
        <w:tab w:val="right" w:pos="9639"/>
      </w:tabs>
    </w:pP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70CE" w14:textId="77777777" w:rsidR="00145814" w:rsidRDefault="00145814" w:rsidP="00101F58">
    <w:pPr>
      <w:pStyle w:val="Footer"/>
    </w:pPr>
    <w:r>
      <w:tab/>
    </w:r>
  </w:p>
  <w:p w14:paraId="7CBEED82" w14:textId="77777777" w:rsidR="00145814" w:rsidRDefault="00145814">
    <w:pPr>
      <w:pStyle w:val="Footer"/>
    </w:pPr>
  </w:p>
  <w:p w14:paraId="4C5A4DF7" w14:textId="77777777" w:rsidR="00145814" w:rsidRDefault="00145814">
    <w:pPr>
      <w:pStyle w:val="Footer"/>
    </w:pPr>
    <w:r>
      <w:rPr>
        <w:noProof/>
        <w:lang w:val="en-US"/>
      </w:rPr>
      <mc:AlternateContent>
        <mc:Choice Requires="wps">
          <w:drawing>
            <wp:anchor distT="0" distB="0" distL="114300" distR="114300" simplePos="0" relativeHeight="251679744" behindDoc="1" locked="0" layoutInCell="1" allowOverlap="1" wp14:anchorId="10DBE87A" wp14:editId="07777777">
              <wp:simplePos x="0" y="0"/>
              <wp:positionH relativeFrom="column">
                <wp:posOffset>0</wp:posOffset>
              </wp:positionH>
              <wp:positionV relativeFrom="paragraph">
                <wp:posOffset>40005</wp:posOffset>
              </wp:positionV>
              <wp:extent cx="6120130" cy="1905"/>
              <wp:effectExtent l="0" t="0" r="13970" b="17145"/>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0130" cy="190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273B0" id="Rectangle 47" o:spid="_x0000_s1026" style="position:absolute;margin-left:0;margin-top:3.15pt;width:481.9pt;height:.1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" fillcolor="black" strokeweight="1pt"/>
          </w:pict>
        </mc:Fallback>
      </mc:AlternateContent>
    </w:r>
  </w:p>
  <w:p w14:paraId="5733D450" w14:textId="77777777" w:rsidR="00145814" w:rsidRPr="00E74A40" w:rsidRDefault="00145814" w:rsidP="00E74A40">
    <w:pPr>
      <w:pStyle w:val="Footer"/>
      <w:tabs>
        <w:tab w:val="clear" w:pos="4536"/>
        <w:tab w:val="clear" w:pos="9072"/>
        <w:tab w:val="right" w:pos="9639"/>
      </w:tabs>
      <w:rPr>
        <w:sz w:val="18"/>
        <w:szCs w:val="18"/>
      </w:rPr>
    </w:pPr>
    <w:r>
      <w:tab/>
    </w:r>
    <w:r w:rsidRPr="00756366">
      <w:rPr>
        <w:sz w:val="18"/>
        <w:szCs w:val="18"/>
      </w:rPr>
      <w:t xml:space="preserve"> </w:t>
    </w:r>
    <w:r w:rsidRPr="00756366">
      <w:rPr>
        <w:sz w:val="18"/>
        <w:szCs w:val="18"/>
      </w:rPr>
      <w:fldChar w:fldCharType="begin"/>
    </w:r>
    <w:r w:rsidRPr="00756366">
      <w:rPr>
        <w:sz w:val="18"/>
        <w:szCs w:val="18"/>
      </w:rPr>
      <w:instrText xml:space="preserve"> PAGE   \* MERGEFORMAT </w:instrText>
    </w:r>
    <w:r w:rsidRPr="00756366">
      <w:rPr>
        <w:sz w:val="18"/>
        <w:szCs w:val="18"/>
      </w:rPr>
      <w:fldChar w:fldCharType="separate"/>
    </w:r>
    <w:r w:rsidR="00184E52">
      <w:rPr>
        <w:noProof/>
        <w:sz w:val="18"/>
        <w:szCs w:val="18"/>
      </w:rPr>
      <w:t>6</w:t>
    </w:r>
    <w:r w:rsidRPr="00756366">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04F19" w14:textId="77777777" w:rsidR="00145814" w:rsidRDefault="00145814" w:rsidP="0076305D">
    <w:pPr>
      <w:jc w:val="right"/>
    </w:pPr>
    <w:r>
      <w:tab/>
    </w:r>
    <w:r>
      <w:tab/>
    </w:r>
  </w:p>
  <w:p w14:paraId="67C0C651" w14:textId="77777777" w:rsidR="00145814" w:rsidRDefault="00145814">
    <w:pPr>
      <w:pStyle w:val="Footer"/>
    </w:pPr>
  </w:p>
  <w:p w14:paraId="308D56CC" w14:textId="77777777" w:rsidR="00145814" w:rsidRDefault="00145814" w:rsidP="00EB126F">
    <w:pPr>
      <w:pStyle w:val="Footer"/>
      <w:tabs>
        <w:tab w:val="clear" w:pos="4536"/>
        <w:tab w:val="clear" w:pos="9072"/>
        <w:tab w:val="right" w:pos="9639"/>
      </w:tabs>
    </w:pPr>
    <w:r>
      <w:tab/>
    </w:r>
  </w:p>
  <w:p w14:paraId="6C627AB3" w14:textId="77777777" w:rsidR="00145814" w:rsidRDefault="00145814">
    <w:pPr>
      <w:pStyle w:val="Footer"/>
    </w:pPr>
    <w:r>
      <w:rPr>
        <w:noProof/>
        <w:lang w:val="en-US"/>
      </w:rPr>
      <mc:AlternateContent>
        <mc:Choice Requires="wpg">
          <w:drawing>
            <wp:anchor distT="0" distB="0" distL="114300" distR="114300" simplePos="0" relativeHeight="251683840" behindDoc="0" locked="0" layoutInCell="1" allowOverlap="1" wp14:anchorId="7D58BFB8" wp14:editId="50BFED0E">
              <wp:simplePos x="0" y="0"/>
              <wp:positionH relativeFrom="column">
                <wp:posOffset>4621</wp:posOffset>
              </wp:positionH>
              <wp:positionV relativeFrom="page">
                <wp:posOffset>9855724</wp:posOffset>
              </wp:positionV>
              <wp:extent cx="6075864" cy="427990"/>
              <wp:effectExtent l="0" t="0" r="1270" b="0"/>
              <wp:wrapNone/>
              <wp:docPr id="15" name="Group 15"/>
              <wp:cNvGraphicFramePr/>
              <a:graphic xmlns:a="http://schemas.openxmlformats.org/drawingml/2006/main">
                <a:graphicData uri="http://schemas.microsoft.com/office/word/2010/wordprocessingGroup">
                  <wpg:wgp>
                    <wpg:cNvGrpSpPr/>
                    <wpg:grpSpPr>
                      <a:xfrm>
                        <a:off x="0" y="0"/>
                        <a:ext cx="6075864" cy="427990"/>
                        <a:chOff x="1099" y="0"/>
                        <a:chExt cx="6076867" cy="429371"/>
                      </a:xfrm>
                    </wpg:grpSpPr>
                    <pic:pic xmlns:pic="http://schemas.openxmlformats.org/drawingml/2006/picture">
                      <pic:nvPicPr>
                        <pic:cNvPr id="16" name="Picture 2" descr="Description: Description: Description: Description: SAP_grad_R_pref.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211273" y="0"/>
                          <a:ext cx="866693" cy="429371"/>
                        </a:xfrm>
                        <a:prstGeom prst="rect">
                          <a:avLst/>
                        </a:prstGeom>
                        <a:noFill/>
                        <a:ln>
                          <a:noFill/>
                        </a:ln>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99" y="119270"/>
                          <a:ext cx="1179405" cy="2305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9F38ACE" id="Group 15" o:spid="_x0000_s1026" style="position:absolute;margin-left:.35pt;margin-top:776.05pt;width:478.4pt;height:33.7pt;z-index:251683840;mso-position-vertical-relative:page;mso-width-relative:margin;mso-height-relative:margin" coordorigin="10" coordsize="60768,4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Description: Description: Description: SAP_grad_R_pref.png" style="position:absolute;left:52112;width:8667;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">
                <v:imagedata r:id="rId3" o:title=" SAP_grad_R_pref"/>
              </v:shape>
              <v:shape id="Picture 17" o:spid="_x0000_s1028" type="#_x0000_t75" style="position:absolute;left:10;top:1192;width:11795;height:2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">
                <v:imagedata r:id="rId4" o:title=""/>
              </v:shape>
              <w10:wrap anchory="page"/>
            </v:group>
          </w:pict>
        </mc:Fallback>
      </mc:AlternateContent>
    </w:r>
  </w:p>
  <w:p w14:paraId="797E50C6" w14:textId="77777777" w:rsidR="00145814" w:rsidRDefault="00145814">
    <w:pPr>
      <w:pStyle w:val="Footer"/>
    </w:pPr>
  </w:p>
  <w:p w14:paraId="7B04FA47" w14:textId="77777777" w:rsidR="00145814" w:rsidRDefault="00145814" w:rsidP="00EB126F">
    <w:pPr>
      <w:pStyle w:val="Footer"/>
      <w:tabs>
        <w:tab w:val="clear" w:pos="9072"/>
        <w:tab w:val="right" w:pos="963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CB0FD" w14:textId="77777777" w:rsidR="00797DCB" w:rsidRDefault="00797DCB" w:rsidP="00D2195C">
      <w:r>
        <w:separator/>
      </w:r>
    </w:p>
    <w:p w14:paraId="7CFEA4E9" w14:textId="77777777" w:rsidR="00797DCB" w:rsidRDefault="00797DCB"/>
  </w:footnote>
  <w:footnote w:type="continuationSeparator" w:id="0">
    <w:p w14:paraId="164E8847" w14:textId="77777777" w:rsidR="00797DCB" w:rsidRDefault="00797DCB" w:rsidP="00D2195C">
      <w:r>
        <w:continuationSeparator/>
      </w:r>
    </w:p>
    <w:p w14:paraId="5DCEB633" w14:textId="77777777" w:rsidR="00797DCB" w:rsidRDefault="00797D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A946" w14:textId="77777777" w:rsidR="00A50838" w:rsidRDefault="00A50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04616" w14:textId="77777777" w:rsidR="00145814" w:rsidRPr="00935EE2" w:rsidRDefault="00145814" w:rsidP="00D06A0D">
    <w:pPr>
      <w:pStyle w:val="Title"/>
      <w:tabs>
        <w:tab w:val="right" w:pos="9639"/>
      </w:tabs>
      <w:rPr>
        <w:b w:val="0"/>
        <w:sz w:val="18"/>
        <w:szCs w:val="18"/>
        <w:lang w:val="en-US"/>
      </w:rPr>
    </w:pPr>
    <w:r>
      <w:rPr>
        <w:noProof/>
        <w:lang w:val="en-US"/>
      </w:rPr>
      <mc:AlternateContent>
        <mc:Choice Requires="wps">
          <w:drawing>
            <wp:anchor distT="0" distB="0" distL="114300" distR="114300" simplePos="0" relativeHeight="251652096" behindDoc="1" locked="0" layoutInCell="1" allowOverlap="1" wp14:anchorId="45A41226" wp14:editId="42590E3A">
              <wp:simplePos x="0" y="0"/>
              <wp:positionH relativeFrom="column">
                <wp:posOffset>0</wp:posOffset>
              </wp:positionH>
              <wp:positionV relativeFrom="paragraph">
                <wp:posOffset>158115</wp:posOffset>
              </wp:positionV>
              <wp:extent cx="6120130" cy="9525"/>
              <wp:effectExtent l="0" t="0" r="13970" b="28575"/>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52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941E" id="Rectangle 10" o:spid="_x0000_s1026" style="position:absolute;margin-left:0;margin-top:12.45pt;width:481.9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" fillcolor="black" strokeweight="1pt"/>
          </w:pict>
        </mc:Fallback>
      </mc:AlternateContent>
    </w:r>
    <w:r w:rsidRPr="00D06A0D">
      <w:rPr>
        <w:b w:val="0"/>
        <w:caps/>
        <w:sz w:val="18"/>
        <w:szCs w:val="18"/>
        <w:lang w:val="en-US"/>
      </w:rPr>
      <w:t xml:space="preserve"> </w:t>
    </w:r>
    <w:r>
      <w:rPr>
        <w:b w:val="0"/>
        <w:caps/>
        <w:sz w:val="18"/>
        <w:szCs w:val="18"/>
        <w:lang w:val="en-US"/>
      </w:rPr>
      <w:t>Integrated seller transaction guideline</w:t>
    </w:r>
  </w:p>
  <w:p w14:paraId="6E36661F" w14:textId="77777777" w:rsidR="00145814" w:rsidRPr="00935EE2" w:rsidRDefault="00145814" w:rsidP="00B12D48">
    <w:pPr>
      <w:pStyle w:val="Title"/>
      <w:tabs>
        <w:tab w:val="right" w:pos="9639"/>
      </w:tabs>
      <w:rPr>
        <w:b w:val="0"/>
        <w:sz w:val="18"/>
        <w:szCs w:val="18"/>
        <w:lang w:val="en-US"/>
      </w:rPr>
    </w:pPr>
    <w:r w:rsidRPr="00935EE2">
      <w:rPr>
        <w:sz w:val="18"/>
        <w:szCs w:val="18"/>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B7BFE" w14:textId="77777777" w:rsidR="00A50838" w:rsidRDefault="00A50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704CE" w14:textId="77777777" w:rsidR="00145814" w:rsidRPr="00935EE2" w:rsidRDefault="00145814" w:rsidP="00101F58">
    <w:pPr>
      <w:pStyle w:val="Title"/>
      <w:tabs>
        <w:tab w:val="right" w:pos="9639"/>
      </w:tabs>
      <w:rPr>
        <w:b w:val="0"/>
        <w:sz w:val="18"/>
        <w:szCs w:val="18"/>
        <w:lang w:val="en-US"/>
      </w:rPr>
    </w:pPr>
    <w:r>
      <w:rPr>
        <w:b w:val="0"/>
        <w:caps/>
        <w:sz w:val="18"/>
        <w:szCs w:val="18"/>
        <w:lang w:val="en-US"/>
      </w:rPr>
      <w:t>Integrated seller transaction guideline</w:t>
    </w:r>
  </w:p>
  <w:p w14:paraId="3B5B6B3A" w14:textId="77777777" w:rsidR="00145814" w:rsidRPr="00101F58" w:rsidRDefault="00145814" w:rsidP="00584C9C">
    <w:pPr>
      <w:pStyle w:val="Header"/>
      <w:tabs>
        <w:tab w:val="clear" w:pos="9072"/>
        <w:tab w:val="right" w:pos="9900"/>
      </w:tabs>
      <w:rPr>
        <w:lang w:val="en-US"/>
      </w:rPr>
    </w:pPr>
    <w:r>
      <w:rPr>
        <w:noProof/>
        <w:lang w:val="en-US"/>
      </w:rPr>
      <mc:AlternateContent>
        <mc:Choice Requires="wps">
          <w:drawing>
            <wp:anchor distT="4294967293" distB="4294967293" distL="114300" distR="114300" simplePos="0" relativeHeight="251680768" behindDoc="0" locked="0" layoutInCell="1" allowOverlap="1" wp14:anchorId="1170C93D" wp14:editId="07777777">
              <wp:simplePos x="0" y="0"/>
              <wp:positionH relativeFrom="column">
                <wp:posOffset>0</wp:posOffset>
              </wp:positionH>
              <wp:positionV relativeFrom="paragraph">
                <wp:posOffset>17144</wp:posOffset>
              </wp:positionV>
              <wp:extent cx="6120130" cy="0"/>
              <wp:effectExtent l="0" t="0" r="13970" b="19050"/>
              <wp:wrapNone/>
              <wp:docPr id="3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7B3C7" id="_x0000_t32" coordsize="21600,21600" o:spt="32" o:oned="t" path="m,l21600,21600e" filled="f">
              <v:path arrowok="t" fillok="f" o:connecttype="none"/>
              <o:lock v:ext="edit" shapetype="t"/>
            </v:shapetype>
            <v:shape id="AutoShape 48" o:spid="_x0000_s1026" type="#_x0000_t32" style="position:absolute;margin-left:0;margin-top:1.35pt;width:481.9pt;height: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" strokeweight="1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5983E" w14:textId="77777777" w:rsidR="00145814" w:rsidRPr="001237CC" w:rsidRDefault="00145814">
    <w:pPr>
      <w:pStyle w:val="Header"/>
      <w:rPr>
        <w:lang w:val="en-US"/>
      </w:rPr>
    </w:pPr>
    <w:r>
      <w:rPr>
        <w:noProof/>
        <w:lang w:val="en-US"/>
      </w:rPr>
      <mc:AlternateContent>
        <mc:Choice Requires="wps">
          <w:drawing>
            <wp:anchor distT="0" distB="0" distL="114300" distR="114300" simplePos="0" relativeHeight="251685888" behindDoc="0" locked="0" layoutInCell="1" allowOverlap="1" wp14:anchorId="617E890A" wp14:editId="4E5C2F68">
              <wp:simplePos x="0" y="0"/>
              <wp:positionH relativeFrom="column">
                <wp:posOffset>3805555</wp:posOffset>
              </wp:positionH>
              <wp:positionV relativeFrom="page">
                <wp:posOffset>1230923</wp:posOffset>
              </wp:positionV>
              <wp:extent cx="2361600" cy="2595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600" cy="25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E38D" w14:textId="23ABF810" w:rsidR="00145814" w:rsidRPr="00FA0EBD" w:rsidRDefault="00145814" w:rsidP="00FA0EBD">
                          <w:pPr>
                            <w:shd w:val="clear" w:color="auto" w:fill="FFFFFF"/>
                            <w:rPr>
                              <w:rFonts w:cs="Arial"/>
                              <w:color w:val="000000" w:themeColor="text1"/>
                              <w:sz w:val="10"/>
                              <w:szCs w:val="10"/>
                              <w:lang w:val="en"/>
                            </w:rPr>
                          </w:pPr>
                          <w:r w:rsidRPr="005F0C6A">
                            <w:rPr>
                              <w:rFonts w:cs="Arial"/>
                              <w:sz w:val="10"/>
                              <w:szCs w:val="10"/>
                              <w:lang w:val="en-US"/>
                            </w:rPr>
                            <w:t xml:space="preserve">© </w:t>
                          </w:r>
                          <w:r w:rsidR="005F6733">
                            <w:rPr>
                              <w:rFonts w:cs="Arial"/>
                              <w:color w:val="000000" w:themeColor="text1"/>
                              <w:sz w:val="10"/>
                              <w:szCs w:val="10"/>
                              <w:lang w:val="en"/>
                            </w:rPr>
                            <w:t>2020</w:t>
                          </w:r>
                          <w:r w:rsidRPr="00FA0EBD">
                            <w:rPr>
                              <w:rFonts w:cs="Arial"/>
                              <w:color w:val="000000" w:themeColor="text1"/>
                              <w:sz w:val="10"/>
                              <w:szCs w:val="10"/>
                              <w:lang w:val="en"/>
                            </w:rPr>
                            <w:t xml:space="preserve"> SAP SE</w:t>
                          </w:r>
                          <w:r>
                            <w:rPr>
                              <w:rFonts w:cs="Arial"/>
                              <w:color w:val="000000" w:themeColor="text1"/>
                              <w:sz w:val="10"/>
                              <w:szCs w:val="10"/>
                              <w:lang w:val="en"/>
                            </w:rPr>
                            <w:t xml:space="preserve"> or an SAP </w:t>
                          </w:r>
                          <w:r w:rsidRPr="00FA0EBD">
                            <w:rPr>
                              <w:rFonts w:cs="Arial"/>
                              <w:color w:val="000000" w:themeColor="text1"/>
                              <w:sz w:val="10"/>
                              <w:szCs w:val="10"/>
                              <w:lang w:val="en"/>
                            </w:rPr>
                            <w:t>affiliate company. All rights reserved.</w:t>
                          </w:r>
                          <w:r w:rsidRPr="00FA0EBD">
                            <w:rPr>
                              <w:rFonts w:cs="Arial"/>
                              <w:color w:val="000000" w:themeColor="text1"/>
                              <w:sz w:val="10"/>
                              <w:szCs w:val="10"/>
                              <w:lang w:val="en"/>
                            </w:rPr>
                            <w:br/>
                            <w:t xml:space="preserve">No part of this publication may be reproduced or transmitted in any form </w:t>
                          </w:r>
                          <w:r>
                            <w:rPr>
                              <w:rFonts w:cs="Arial"/>
                              <w:color w:val="000000" w:themeColor="text1"/>
                              <w:sz w:val="10"/>
                              <w:szCs w:val="10"/>
                              <w:lang w:val="en"/>
                            </w:rPr>
                            <w:br/>
                          </w:r>
                          <w:r w:rsidRPr="00FA0EBD">
                            <w:rPr>
                              <w:rFonts w:cs="Arial"/>
                              <w:color w:val="000000" w:themeColor="text1"/>
                              <w:sz w:val="10"/>
                              <w:szCs w:val="10"/>
                              <w:lang w:val="en"/>
                            </w:rPr>
                            <w:t>or for any purpose without the express permission of SAP SE or an SAP affiliate company.</w:t>
                          </w:r>
                        </w:p>
                        <w:p w14:paraId="035E3468" w14:textId="77777777" w:rsidR="00145814" w:rsidRPr="00FA0EBD" w:rsidRDefault="00145814" w:rsidP="00FA0EBD">
                          <w:pPr>
                            <w:pStyle w:val="Header"/>
                            <w:rPr>
                              <w:rFonts w:cs="Arial"/>
                              <w:color w:val="000000" w:themeColor="text1"/>
                              <w:sz w:val="10"/>
                              <w:szCs w:val="10"/>
                            </w:rPr>
                          </w:pPr>
                          <w:r w:rsidRPr="00FA0EBD">
                            <w:rPr>
                              <w:rFonts w:cs="Arial"/>
                              <w:color w:val="000000" w:themeColor="text1"/>
                              <w:sz w:val="10"/>
                              <w:szCs w:val="10"/>
                            </w:rPr>
                            <w:t xml:space="preserve">SAP and other SAP products and services mentioned herein as well as their respective logos are trademarks or registered trademarks of SAP SE (or an SAP affiliate company) in Germany and other countries. Please see </w:t>
                          </w:r>
                          <w:hyperlink r:id="rId1" w:anchor="trademark" w:history="1">
                            <w:r w:rsidRPr="00FA0EBD">
                              <w:rPr>
                                <w:rFonts w:cs="Arial"/>
                                <w:color w:val="000000" w:themeColor="text1"/>
                                <w:sz w:val="10"/>
                                <w:szCs w:val="10"/>
                              </w:rPr>
                              <w:t>http://www.sap.com/corporate-en/legal/copyright/index.epx#trademark</w:t>
                            </w:r>
                          </w:hyperlink>
                          <w:r w:rsidRPr="00FA0EBD">
                            <w:rPr>
                              <w:color w:val="000000" w:themeColor="text1"/>
                              <w:sz w:val="10"/>
                              <w:szCs w:val="10"/>
                            </w:rPr>
                            <w:t xml:space="preserve"> </w:t>
                          </w:r>
                          <w:r w:rsidRPr="00FA0EBD">
                            <w:rPr>
                              <w:rFonts w:cs="Arial"/>
                              <w:color w:val="000000" w:themeColor="text1"/>
                              <w:sz w:val="10"/>
                              <w:szCs w:val="10"/>
                            </w:rPr>
                            <w:t>for additional trademark information and notices. Some software products marketed by SAP SE and its distributors contain proprietary software compo</w:t>
                          </w:r>
                          <w:r>
                            <w:rPr>
                              <w:rFonts w:cs="Arial"/>
                              <w:color w:val="000000" w:themeColor="text1"/>
                              <w:sz w:val="10"/>
                              <w:szCs w:val="10"/>
                            </w:rPr>
                            <w:t>nents of other software vendors.</w:t>
                          </w:r>
                          <w:r>
                            <w:rPr>
                              <w:rFonts w:cs="Arial"/>
                              <w:color w:val="000000" w:themeColor="text1"/>
                              <w:sz w:val="10"/>
                              <w:szCs w:val="10"/>
                            </w:rPr>
                            <w:br/>
                          </w:r>
                          <w:r w:rsidRPr="00FA0EBD">
                            <w:rPr>
                              <w:rFonts w:cs="Arial"/>
                              <w:color w:val="000000" w:themeColor="text1"/>
                              <w:sz w:val="10"/>
                              <w:szCs w:val="10"/>
                            </w:rPr>
                            <w:t>National product specifications may vary.</w:t>
                          </w:r>
                        </w:p>
                        <w:p w14:paraId="35B3E13B" w14:textId="77777777" w:rsidR="00145814" w:rsidRPr="005F0C6A" w:rsidRDefault="00145814" w:rsidP="00FA0EBD">
                          <w:pPr>
                            <w:rPr>
                              <w:color w:val="000000" w:themeColor="text1"/>
                              <w:sz w:val="10"/>
                              <w:szCs w:val="10"/>
                              <w:lang w:val="en-US"/>
                            </w:rPr>
                          </w:pPr>
                          <w:r w:rsidRPr="005F0C6A">
                            <w:rPr>
                              <w:rFonts w:cs="Arial"/>
                              <w:color w:val="000000" w:themeColor="text1"/>
                              <w:sz w:val="10"/>
                              <w:szCs w:val="10"/>
                              <w:lang w:val="en-US"/>
                            </w:rPr>
                            <w:t>These materials are provided by SAP</w:t>
                          </w:r>
                          <w:r w:rsidRPr="005F0C6A">
                            <w:rPr>
                              <w:color w:val="000000" w:themeColor="text1"/>
                              <w:sz w:val="10"/>
                              <w:szCs w:val="10"/>
                              <w:lang w:val="en-US"/>
                            </w:rPr>
                            <w:t xml:space="preserve"> SE or an SAP affiliate company for informational purposes only, without representation or warranty of any kind, and SAP SE or its affiliated companies shall not be liable for errors or omissions with respect to the materials. The only warranties for SAP SE or SAP affiliate company products and services are those that are set forth in the express warranty statements accompanying such products and services, if any. Nothing herein should be construed as constituting an additional warranty. </w:t>
                          </w:r>
                        </w:p>
                        <w:p w14:paraId="144BE6B2" w14:textId="77777777" w:rsidR="00145814" w:rsidRPr="005F0C6A" w:rsidRDefault="00145814" w:rsidP="00FA0EBD">
                          <w:pPr>
                            <w:rPr>
                              <w:color w:val="000000" w:themeColor="text1"/>
                              <w:lang w:val="en-US"/>
                            </w:rPr>
                          </w:pPr>
                          <w:r w:rsidRPr="005F0C6A">
                            <w:rPr>
                              <w:color w:val="000000" w:themeColor="text1"/>
                              <w:sz w:val="10"/>
                              <w:szCs w:val="10"/>
                              <w:lang w:val="en-US"/>
                            </w:rPr>
                            <w:t>In particular, SAP SE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w:t>
                          </w:r>
                          <w:r w:rsidRPr="005F0C6A">
                            <w:rPr>
                              <w:color w:val="000000" w:themeColor="text1"/>
                              <w:lang w:val="en-US"/>
                            </w:rPr>
                            <w:t xml:space="preserve"> </w:t>
                          </w:r>
                          <w:r w:rsidRPr="005F0C6A">
                            <w:rPr>
                              <w:color w:val="000000" w:themeColor="text1"/>
                              <w:sz w:val="10"/>
                              <w:szCs w:val="10"/>
                              <w:lang w:val="en-US"/>
                            </w:rPr>
                            <w:t>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which speak only as of their dates, and they should not be relied upon in making purchasing decisions.</w:t>
                          </w:r>
                        </w:p>
                        <w:p w14:paraId="1C0157D6" w14:textId="77777777" w:rsidR="00145814" w:rsidRPr="006A5036" w:rsidRDefault="00145814" w:rsidP="00FA0EBD">
                          <w:pPr>
                            <w:rPr>
                              <w:rFonts w:cs="Arial"/>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E890A" id="_x0000_t202" coordsize="21600,21600" o:spt="202" path="m,l,21600r21600,l21600,xe">
              <v:stroke joinstyle="miter"/>
              <v:path gradientshapeok="t" o:connecttype="rect"/>
            </v:shapetype>
            <v:shape id="Text Box 16" o:spid="_x0000_s1026" type="#_x0000_t202" style="position:absolute;margin-left:299.65pt;margin-top:96.9pt;width:185.95pt;height:20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" filled="f" stroked="f">
              <v:textbox>
                <w:txbxContent>
                  <w:p w14:paraId="7182E38D" w14:textId="23ABF810" w:rsidR="00145814" w:rsidRPr="00FA0EBD" w:rsidRDefault="00145814" w:rsidP="00FA0EBD">
                    <w:pPr>
                      <w:shd w:val="clear" w:color="auto" w:fill="FFFFFF"/>
                      <w:rPr>
                        <w:rFonts w:cs="Arial"/>
                        <w:color w:val="000000" w:themeColor="text1"/>
                        <w:sz w:val="10"/>
                        <w:szCs w:val="10"/>
                        <w:lang w:val="en"/>
                      </w:rPr>
                    </w:pPr>
                    <w:r w:rsidRPr="005F0C6A">
                      <w:rPr>
                        <w:rFonts w:cs="Arial"/>
                        <w:sz w:val="10"/>
                        <w:szCs w:val="10"/>
                        <w:lang w:val="en-US"/>
                      </w:rPr>
                      <w:t xml:space="preserve">© </w:t>
                    </w:r>
                    <w:r w:rsidR="005F6733">
                      <w:rPr>
                        <w:rFonts w:cs="Arial"/>
                        <w:color w:val="000000" w:themeColor="text1"/>
                        <w:sz w:val="10"/>
                        <w:szCs w:val="10"/>
                        <w:lang w:val="en"/>
                      </w:rPr>
                      <w:t>2020</w:t>
                    </w:r>
                    <w:r w:rsidRPr="00FA0EBD">
                      <w:rPr>
                        <w:rFonts w:cs="Arial"/>
                        <w:color w:val="000000" w:themeColor="text1"/>
                        <w:sz w:val="10"/>
                        <w:szCs w:val="10"/>
                        <w:lang w:val="en"/>
                      </w:rPr>
                      <w:t xml:space="preserve"> SAP SE</w:t>
                    </w:r>
                    <w:r>
                      <w:rPr>
                        <w:rFonts w:cs="Arial"/>
                        <w:color w:val="000000" w:themeColor="text1"/>
                        <w:sz w:val="10"/>
                        <w:szCs w:val="10"/>
                        <w:lang w:val="en"/>
                      </w:rPr>
                      <w:t xml:space="preserve"> or an SAP </w:t>
                    </w:r>
                    <w:r w:rsidRPr="00FA0EBD">
                      <w:rPr>
                        <w:rFonts w:cs="Arial"/>
                        <w:color w:val="000000" w:themeColor="text1"/>
                        <w:sz w:val="10"/>
                        <w:szCs w:val="10"/>
                        <w:lang w:val="en"/>
                      </w:rPr>
                      <w:t>affiliate company. All rights reserved.</w:t>
                    </w:r>
                    <w:r w:rsidRPr="00FA0EBD">
                      <w:rPr>
                        <w:rFonts w:cs="Arial"/>
                        <w:color w:val="000000" w:themeColor="text1"/>
                        <w:sz w:val="10"/>
                        <w:szCs w:val="10"/>
                        <w:lang w:val="en"/>
                      </w:rPr>
                      <w:br/>
                      <w:t xml:space="preserve">No part of this publication may be reproduced or transmitted in any form </w:t>
                    </w:r>
                    <w:r>
                      <w:rPr>
                        <w:rFonts w:cs="Arial"/>
                        <w:color w:val="000000" w:themeColor="text1"/>
                        <w:sz w:val="10"/>
                        <w:szCs w:val="10"/>
                        <w:lang w:val="en"/>
                      </w:rPr>
                      <w:br/>
                    </w:r>
                    <w:r w:rsidRPr="00FA0EBD">
                      <w:rPr>
                        <w:rFonts w:cs="Arial"/>
                        <w:color w:val="000000" w:themeColor="text1"/>
                        <w:sz w:val="10"/>
                        <w:szCs w:val="10"/>
                        <w:lang w:val="en"/>
                      </w:rPr>
                      <w:t>or for any purpose without the express permission of SAP SE or an SAP affiliate company.</w:t>
                    </w:r>
                  </w:p>
                  <w:p w14:paraId="035E3468" w14:textId="77777777" w:rsidR="00145814" w:rsidRPr="00FA0EBD" w:rsidRDefault="00145814" w:rsidP="00FA0EBD">
                    <w:pPr>
                      <w:pStyle w:val="Header"/>
                      <w:rPr>
                        <w:rFonts w:cs="Arial"/>
                        <w:color w:val="000000" w:themeColor="text1"/>
                        <w:sz w:val="10"/>
                        <w:szCs w:val="10"/>
                      </w:rPr>
                    </w:pPr>
                    <w:r w:rsidRPr="00FA0EBD">
                      <w:rPr>
                        <w:rFonts w:cs="Arial"/>
                        <w:color w:val="000000" w:themeColor="text1"/>
                        <w:sz w:val="10"/>
                        <w:szCs w:val="10"/>
                      </w:rPr>
                      <w:t xml:space="preserve">SAP and other SAP products and services mentioned herein as well as their respective logos are trademarks or registered trademarks of SAP SE (or an SAP affiliate company) in Germany and other countries. Please see </w:t>
                    </w:r>
                    <w:hyperlink r:id="rId2" w:anchor="trademark" w:history="1">
                      <w:r w:rsidRPr="00FA0EBD">
                        <w:rPr>
                          <w:rFonts w:cs="Arial"/>
                          <w:color w:val="000000" w:themeColor="text1"/>
                          <w:sz w:val="10"/>
                          <w:szCs w:val="10"/>
                        </w:rPr>
                        <w:t>http://www.sap.com/corporate-en/legal/copyright/index.epx#trademark</w:t>
                      </w:r>
                    </w:hyperlink>
                    <w:r w:rsidRPr="00FA0EBD">
                      <w:rPr>
                        <w:color w:val="000000" w:themeColor="text1"/>
                        <w:sz w:val="10"/>
                        <w:szCs w:val="10"/>
                      </w:rPr>
                      <w:t xml:space="preserve"> </w:t>
                    </w:r>
                    <w:r w:rsidRPr="00FA0EBD">
                      <w:rPr>
                        <w:rFonts w:cs="Arial"/>
                        <w:color w:val="000000" w:themeColor="text1"/>
                        <w:sz w:val="10"/>
                        <w:szCs w:val="10"/>
                      </w:rPr>
                      <w:t>for additional trademark information and notices. Some software products marketed by SAP SE and its distributors contain proprietary software compo</w:t>
                    </w:r>
                    <w:r>
                      <w:rPr>
                        <w:rFonts w:cs="Arial"/>
                        <w:color w:val="000000" w:themeColor="text1"/>
                        <w:sz w:val="10"/>
                        <w:szCs w:val="10"/>
                      </w:rPr>
                      <w:t>nents of other software vendors.</w:t>
                    </w:r>
                    <w:r>
                      <w:rPr>
                        <w:rFonts w:cs="Arial"/>
                        <w:color w:val="000000" w:themeColor="text1"/>
                        <w:sz w:val="10"/>
                        <w:szCs w:val="10"/>
                      </w:rPr>
                      <w:br/>
                    </w:r>
                    <w:r w:rsidRPr="00FA0EBD">
                      <w:rPr>
                        <w:rFonts w:cs="Arial"/>
                        <w:color w:val="000000" w:themeColor="text1"/>
                        <w:sz w:val="10"/>
                        <w:szCs w:val="10"/>
                      </w:rPr>
                      <w:t>National product specifications may vary.</w:t>
                    </w:r>
                  </w:p>
                  <w:p w14:paraId="35B3E13B" w14:textId="77777777" w:rsidR="00145814" w:rsidRPr="005F0C6A" w:rsidRDefault="00145814" w:rsidP="00FA0EBD">
                    <w:pPr>
                      <w:rPr>
                        <w:color w:val="000000" w:themeColor="text1"/>
                        <w:sz w:val="10"/>
                        <w:szCs w:val="10"/>
                        <w:lang w:val="en-US"/>
                      </w:rPr>
                    </w:pPr>
                    <w:r w:rsidRPr="005F0C6A">
                      <w:rPr>
                        <w:rFonts w:cs="Arial"/>
                        <w:color w:val="000000" w:themeColor="text1"/>
                        <w:sz w:val="10"/>
                        <w:szCs w:val="10"/>
                        <w:lang w:val="en-US"/>
                      </w:rPr>
                      <w:t>These materials are provided by SAP</w:t>
                    </w:r>
                    <w:r w:rsidRPr="005F0C6A">
                      <w:rPr>
                        <w:color w:val="000000" w:themeColor="text1"/>
                        <w:sz w:val="10"/>
                        <w:szCs w:val="10"/>
                        <w:lang w:val="en-US"/>
                      </w:rPr>
                      <w:t xml:space="preserve"> SE or an SAP affiliate company for informational purposes only, without representation or warranty of any kind, and SAP SE or its affiliated companies shall not be liable for errors or omissions with respect to the materials. The only warranties for SAP SE or SAP affiliate company products and services are those that are set forth in the express warranty statements accompanying such products and services, if any. Nothing herein should be construed as constituting an additional warranty. </w:t>
                    </w:r>
                  </w:p>
                  <w:p w14:paraId="144BE6B2" w14:textId="77777777" w:rsidR="00145814" w:rsidRPr="005F0C6A" w:rsidRDefault="00145814" w:rsidP="00FA0EBD">
                    <w:pPr>
                      <w:rPr>
                        <w:color w:val="000000" w:themeColor="text1"/>
                        <w:lang w:val="en-US"/>
                      </w:rPr>
                    </w:pPr>
                    <w:r w:rsidRPr="005F0C6A">
                      <w:rPr>
                        <w:color w:val="000000" w:themeColor="text1"/>
                        <w:sz w:val="10"/>
                        <w:szCs w:val="10"/>
                        <w:lang w:val="en-US"/>
                      </w:rPr>
                      <w:t>In particular, SAP SE or its affiliated companies have no obligation to pursue any course of business outlined in this document or any related presentation, or to develop or release any functionality mentioned therein. This document, or any related presentation, and SAP SE’s or its affiliated companies’ strategy and possible future developments, products, and/or platform directions and functionality are all subject to change and may be changed by SAP SE or its</w:t>
                    </w:r>
                    <w:r w:rsidRPr="005F0C6A">
                      <w:rPr>
                        <w:color w:val="000000" w:themeColor="text1"/>
                        <w:lang w:val="en-US"/>
                      </w:rPr>
                      <w:t xml:space="preserve"> </w:t>
                    </w:r>
                    <w:r w:rsidRPr="005F0C6A">
                      <w:rPr>
                        <w:color w:val="000000" w:themeColor="text1"/>
                        <w:sz w:val="10"/>
                        <w:szCs w:val="10"/>
                        <w:lang w:val="en-US"/>
                      </w:rPr>
                      <w:t>affiliated companies at any time for any reason without notice. The information in this document is not a commitment, promise, or legal obligation to deliver any material, code, or functionality. All forward-looking statements are subject to various risks and uncertainties that could cause actual results to differ materially from expectations. Readers are cautioned not to place undue reliance on these forward-looking statements, which speak only as of their dates, and they should not be relied upon in making purchasing decisions.</w:t>
                    </w:r>
                  </w:p>
                  <w:p w14:paraId="1C0157D6" w14:textId="77777777" w:rsidR="00145814" w:rsidRPr="006A5036" w:rsidRDefault="00145814" w:rsidP="00FA0EBD">
                    <w:pPr>
                      <w:rPr>
                        <w:rFonts w:cs="Arial"/>
                        <w:sz w:val="10"/>
                        <w:szCs w:val="10"/>
                      </w:rPr>
                    </w:pPr>
                  </w:p>
                </w:txbxContent>
              </v:textbox>
              <w10:wrap anchory="page"/>
            </v:shape>
          </w:pict>
        </mc:Fallback>
      </mc:AlternateContent>
    </w:r>
    <w:r>
      <w:rPr>
        <w:noProof/>
        <w:lang w:val="en-US"/>
      </w:rPr>
      <mc:AlternateContent>
        <mc:Choice Requires="wpg">
          <w:drawing>
            <wp:anchor distT="0" distB="0" distL="114300" distR="114300" simplePos="0" relativeHeight="251663360" behindDoc="0" locked="0" layoutInCell="1" allowOverlap="1" wp14:anchorId="51CDE522" wp14:editId="62DC3745">
              <wp:simplePos x="0" y="0"/>
              <wp:positionH relativeFrom="column">
                <wp:posOffset>3801110</wp:posOffset>
              </wp:positionH>
              <wp:positionV relativeFrom="paragraph">
                <wp:posOffset>41910</wp:posOffset>
              </wp:positionV>
              <wp:extent cx="2371090" cy="328295"/>
              <wp:effectExtent l="0" t="0" r="0" b="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090" cy="328295"/>
                        <a:chOff x="7120" y="775"/>
                        <a:chExt cx="3734" cy="517"/>
                      </a:xfrm>
                    </wpg:grpSpPr>
                    <wps:wsp>
                      <wps:cNvPr id="9" name="Rectangle 32"/>
                      <wps:cNvSpPr>
                        <a:spLocks noChangeArrowheads="1"/>
                      </wps:cNvSpPr>
                      <wps:spPr bwMode="auto">
                        <a:xfrm>
                          <a:off x="7254" y="775"/>
                          <a:ext cx="3600" cy="180"/>
                        </a:xfrm>
                        <a:prstGeom prst="rect">
                          <a:avLst/>
                        </a:prstGeom>
                        <a:solidFill>
                          <a:srgbClr val="F0AB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75400">
                                    <a:alpha val="50000"/>
                                  </a:srgbClr>
                                </a:outerShdw>
                              </a:effectLst>
                            </a14:hiddenEffects>
                          </a:ext>
                        </a:extLst>
                      </wps:spPr>
                      <wps:bodyPr rot="0" vert="horz" wrap="square" lIns="91440" tIns="45720" rIns="91440" bIns="45720" anchor="t" anchorCtr="0" upright="1">
                        <a:noAutofit/>
                      </wps:bodyPr>
                    </wps:wsp>
                    <wps:wsp>
                      <wps:cNvPr id="27" name="Text Box 33"/>
                      <wps:cNvSpPr txBox="1">
                        <a:spLocks noChangeArrowheads="1"/>
                      </wps:cNvSpPr>
                      <wps:spPr bwMode="auto">
                        <a:xfrm>
                          <a:off x="7120" y="878"/>
                          <a:ext cx="3716"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C51C2" w14:textId="77777777" w:rsidR="00145814" w:rsidRPr="007F5008" w:rsidRDefault="00145814" w:rsidP="00300C6E">
                            <w:pPr>
                              <w:rPr>
                                <w:rFonts w:ascii="Arial Black" w:hAnsi="Arial Black"/>
                                <w:b/>
                              </w:rPr>
                            </w:pPr>
                            <w:r w:rsidRPr="007F5008">
                              <w:rPr>
                                <w:rFonts w:ascii="Arial Black" w:hAnsi="Arial Black"/>
                                <w:b/>
                              </w:rPr>
                              <w:t>www.sap.com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DE522" id="Group 31" o:spid="_x0000_s1027" style="position:absolute;margin-left:299.3pt;margin-top:3.3pt;width:186.7pt;height:25.85pt;z-index:251663360" coordorigin="7120,775" coordsize="373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">
              <v:rect id="Rectangle 32" o:spid="_x0000_s1028" style="position:absolute;left:7254;top:775;width:3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" fillcolor="#f0ab00" stroked="f" strokecolor="#f2f2f2" strokeweight="3pt">
                <v:shadow color="#775400" opacity=".5" offset="1pt"/>
              </v:rect>
              <v:shape id="Text Box 33" o:spid="_x0000_s1029" type="#_x0000_t202" style="position:absolute;left:7120;top:878;width:3716;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685C51C2" w14:textId="77777777" w:rsidR="00145814" w:rsidRPr="007F5008" w:rsidRDefault="00145814" w:rsidP="00300C6E">
                      <w:pPr>
                        <w:rPr>
                          <w:rFonts w:ascii="Arial Black" w:hAnsi="Arial Black"/>
                          <w:b/>
                        </w:rPr>
                      </w:pPr>
                      <w:r w:rsidRPr="007F5008">
                        <w:rPr>
                          <w:rFonts w:ascii="Arial Black" w:hAnsi="Arial Black"/>
                          <w:b/>
                        </w:rPr>
                        <w:t>www.sap.com</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95D"/>
    <w:multiLevelType w:val="multilevel"/>
    <w:tmpl w:val="B2FE2B8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 w15:restartNumberingAfterBreak="0">
    <w:nsid w:val="0A5C177D"/>
    <w:multiLevelType w:val="hybridMultilevel"/>
    <w:tmpl w:val="80A23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75A5"/>
    <w:multiLevelType w:val="hybridMultilevel"/>
    <w:tmpl w:val="BE0AF9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55512E"/>
    <w:multiLevelType w:val="hybridMultilevel"/>
    <w:tmpl w:val="F56E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77323"/>
    <w:multiLevelType w:val="hybridMultilevel"/>
    <w:tmpl w:val="08D6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73A39"/>
    <w:multiLevelType w:val="hybridMultilevel"/>
    <w:tmpl w:val="CCE89F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177C16DC"/>
    <w:multiLevelType w:val="hybridMultilevel"/>
    <w:tmpl w:val="92B0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91F28"/>
    <w:multiLevelType w:val="hybridMultilevel"/>
    <w:tmpl w:val="F84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34831"/>
    <w:multiLevelType w:val="multilevel"/>
    <w:tmpl w:val="63727B0C"/>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9" w15:restartNumberingAfterBreak="0">
    <w:nsid w:val="275D4EB5"/>
    <w:multiLevelType w:val="multilevel"/>
    <w:tmpl w:val="EB2EDBC6"/>
    <w:styleLink w:val="Style2"/>
    <w:lvl w:ilvl="0">
      <w:start w:val="1"/>
      <w:numFmt w:val="bullet"/>
      <w:lvlText w:val=""/>
      <w:lvlJc w:val="left"/>
      <w:pPr>
        <w:ind w:left="360" w:hanging="360"/>
      </w:pPr>
      <w:rPr>
        <w:rFonts w:ascii="Symbol" w:hAnsi="Symbol" w:hint="default"/>
        <w:color w:val="auto"/>
        <w:u w:color="6996BE"/>
      </w:rPr>
    </w:lvl>
    <w:lvl w:ilvl="1">
      <w:start w:val="1"/>
      <w:numFmt w:val="bullet"/>
      <w:lvlText w:val=""/>
      <w:lvlJc w:val="left"/>
      <w:pPr>
        <w:ind w:left="1069" w:hanging="360"/>
      </w:pPr>
      <w:rPr>
        <w:rFonts w:ascii="Symbol" w:hAnsi="Symbol" w:cs="Courier New" w:hint="default"/>
      </w:rPr>
    </w:lvl>
    <w:lvl w:ilvl="2">
      <w:start w:val="1"/>
      <w:numFmt w:val="bullet"/>
      <w:lvlText w:val="o"/>
      <w:lvlJc w:val="left"/>
      <w:pPr>
        <w:ind w:left="1778" w:hanging="360"/>
      </w:pPr>
      <w:rPr>
        <w:rFonts w:ascii="Courier New" w:hAnsi="Courier New"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 w15:restartNumberingAfterBreak="0">
    <w:nsid w:val="278671DE"/>
    <w:multiLevelType w:val="hybridMultilevel"/>
    <w:tmpl w:val="1826CF80"/>
    <w:lvl w:ilvl="0" w:tplc="EC60B070">
      <w:start w:val="1"/>
      <w:numFmt w:val="decimal"/>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D13F4"/>
    <w:multiLevelType w:val="hybridMultilevel"/>
    <w:tmpl w:val="2F6A4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5543F"/>
    <w:multiLevelType w:val="multilevel"/>
    <w:tmpl w:val="7B584094"/>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3" w15:restartNumberingAfterBreak="0">
    <w:nsid w:val="2A204057"/>
    <w:multiLevelType w:val="hybridMultilevel"/>
    <w:tmpl w:val="1E76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2629B"/>
    <w:multiLevelType w:val="multilevel"/>
    <w:tmpl w:val="542212A8"/>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5" w15:restartNumberingAfterBreak="0">
    <w:nsid w:val="2F8B1594"/>
    <w:multiLevelType w:val="hybridMultilevel"/>
    <w:tmpl w:val="6DC456EE"/>
    <w:lvl w:ilvl="0" w:tplc="4C5E110C">
      <w:start w:val="4"/>
      <w:numFmt w:val="bullet"/>
      <w:lvlText w:val="•"/>
      <w:lvlJc w:val="left"/>
      <w:pPr>
        <w:ind w:left="1065" w:hanging="705"/>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B07D20"/>
    <w:multiLevelType w:val="multilevel"/>
    <w:tmpl w:val="FE1632A2"/>
    <w:lvl w:ilvl="0">
      <w:start w:val="1"/>
      <w:numFmt w:val="bullet"/>
      <w:lvlText w:val=""/>
      <w:lvlJc w:val="left"/>
      <w:pPr>
        <w:ind w:left="360" w:hanging="360"/>
      </w:pPr>
      <w:rPr>
        <w:rFonts w:ascii="Symbol" w:hAnsi="Symbol" w:hint="default"/>
        <w:color w:val="auto"/>
        <w:u w:color="6996BE"/>
      </w:rPr>
    </w:lvl>
    <w:lvl w:ilvl="1">
      <w:start w:val="1"/>
      <w:numFmt w:val="bullet"/>
      <w:lvlText w:val=""/>
      <w:lvlJc w:val="left"/>
      <w:pPr>
        <w:ind w:left="284" w:firstLine="283"/>
      </w:pPr>
      <w:rPr>
        <w:rFonts w:ascii="Symbol" w:hAnsi="Symbol" w:hint="default"/>
      </w:rPr>
    </w:lvl>
    <w:lvl w:ilvl="2">
      <w:start w:val="1"/>
      <w:numFmt w:val="bullet"/>
      <w:lvlText w:val="o"/>
      <w:lvlJc w:val="left"/>
      <w:pPr>
        <w:ind w:left="1778" w:hanging="360"/>
      </w:pPr>
      <w:rPr>
        <w:rFonts w:ascii="Courier New" w:hAnsi="Courier New"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7" w15:restartNumberingAfterBreak="0">
    <w:nsid w:val="32AD5A8C"/>
    <w:multiLevelType w:val="hybridMultilevel"/>
    <w:tmpl w:val="84D442CE"/>
    <w:lvl w:ilvl="0" w:tplc="49FCA2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E49C0"/>
    <w:multiLevelType w:val="hybridMultilevel"/>
    <w:tmpl w:val="417EE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03E99"/>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20" w15:restartNumberingAfterBreak="0">
    <w:nsid w:val="36CD0E55"/>
    <w:multiLevelType w:val="hybridMultilevel"/>
    <w:tmpl w:val="EE9C7E40"/>
    <w:lvl w:ilvl="0" w:tplc="BEF8B950">
      <w:start w:val="1"/>
      <w:numFmt w:val="bullet"/>
      <w:lvlText w:val=""/>
      <w:lvlJc w:val="left"/>
      <w:pPr>
        <w:ind w:left="360" w:hanging="360"/>
      </w:pPr>
      <w:rPr>
        <w:rFonts w:ascii="Symbol" w:hAnsi="Symbol" w:hint="default"/>
        <w:u w:color="6996BE"/>
      </w:rPr>
    </w:lvl>
    <w:lvl w:ilvl="1" w:tplc="04070003">
      <w:start w:val="1"/>
      <w:numFmt w:val="bullet"/>
      <w:lvlText w:val="o"/>
      <w:lvlJc w:val="left"/>
      <w:pPr>
        <w:ind w:left="2008" w:hanging="360"/>
      </w:pPr>
      <w:rPr>
        <w:rFonts w:ascii="Courier New" w:hAnsi="Courier New" w:cs="Courier New" w:hint="default"/>
      </w:rPr>
    </w:lvl>
    <w:lvl w:ilvl="2" w:tplc="04070005">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21" w15:restartNumberingAfterBreak="0">
    <w:nsid w:val="380D7A56"/>
    <w:multiLevelType w:val="hybridMultilevel"/>
    <w:tmpl w:val="7EE45298"/>
    <w:lvl w:ilvl="0" w:tplc="1D386416">
      <w:start w:val="1"/>
      <w:numFmt w:val="decimal"/>
      <w:lvlText w:val="%1)"/>
      <w:lvlJc w:val="left"/>
      <w:pPr>
        <w:tabs>
          <w:tab w:val="num" w:pos="720"/>
        </w:tabs>
        <w:ind w:left="720" w:hanging="360"/>
      </w:pPr>
      <w:rPr>
        <w:rFont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86281A"/>
    <w:multiLevelType w:val="hybridMultilevel"/>
    <w:tmpl w:val="38020D9C"/>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27FD1"/>
    <w:multiLevelType w:val="multilevel"/>
    <w:tmpl w:val="780AB87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4" w15:restartNumberingAfterBreak="0">
    <w:nsid w:val="3AA33F89"/>
    <w:multiLevelType w:val="hybridMultilevel"/>
    <w:tmpl w:val="19600222"/>
    <w:lvl w:ilvl="0" w:tplc="9154DFB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D910A6"/>
    <w:multiLevelType w:val="multilevel"/>
    <w:tmpl w:val="D7C4F82E"/>
    <w:numStyleLink w:val="Style1"/>
  </w:abstractNum>
  <w:abstractNum w:abstractNumId="26" w15:restartNumberingAfterBreak="0">
    <w:nsid w:val="3E27277C"/>
    <w:multiLevelType w:val="hybridMultilevel"/>
    <w:tmpl w:val="08D6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2285D"/>
    <w:multiLevelType w:val="hybridMultilevel"/>
    <w:tmpl w:val="89D6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426809"/>
    <w:multiLevelType w:val="multilevel"/>
    <w:tmpl w:val="D7C4F82E"/>
    <w:styleLink w:val="Style1"/>
    <w:lvl w:ilvl="0">
      <w:start w:val="1"/>
      <w:numFmt w:val="bullet"/>
      <w:lvlText w:val="¡"/>
      <w:lvlJc w:val="left"/>
      <w:pPr>
        <w:ind w:left="360" w:hanging="360"/>
      </w:pPr>
      <w:rPr>
        <w:rFonts w:ascii="Wingdings 2" w:hAnsi="Wingdings 2" w:hint="default"/>
      </w:rPr>
    </w:lvl>
    <w:lvl w:ilvl="1">
      <w:start w:val="1"/>
      <w:numFmt w:val="bullet"/>
      <w:lvlText w:val=""/>
      <w:lvlJc w:val="left"/>
      <w:pPr>
        <w:ind w:left="1069" w:hanging="360"/>
      </w:pPr>
      <w:rPr>
        <w:rFonts w:ascii="Symbol" w:hAnsi="Symbol" w:cs="Courier New" w:hint="default"/>
        <w:color w:val="44697D"/>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0F22D68"/>
    <w:multiLevelType w:val="multilevel"/>
    <w:tmpl w:val="6C649178"/>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30" w15:restartNumberingAfterBreak="0">
    <w:nsid w:val="5345355B"/>
    <w:multiLevelType w:val="hybridMultilevel"/>
    <w:tmpl w:val="402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8020F6"/>
    <w:multiLevelType w:val="multilevel"/>
    <w:tmpl w:val="6228FFA0"/>
    <w:lvl w:ilvl="0">
      <w:start w:val="1"/>
      <w:numFmt w:val="bullet"/>
      <w:lvlText w:val=""/>
      <w:lvlJc w:val="left"/>
      <w:pPr>
        <w:ind w:left="568" w:hanging="284"/>
      </w:pPr>
      <w:rPr>
        <w:rFonts w:ascii="Symbol" w:hAnsi="Symbol" w:hint="default"/>
        <w:color w:val="auto"/>
      </w:rPr>
    </w:lvl>
    <w:lvl w:ilvl="1">
      <w:start w:val="1"/>
      <w:numFmt w:val="bullet"/>
      <w:lvlText w:val=""/>
      <w:lvlJc w:val="left"/>
      <w:pPr>
        <w:tabs>
          <w:tab w:val="num" w:pos="2269"/>
        </w:tabs>
        <w:ind w:left="851" w:hanging="283"/>
      </w:pPr>
      <w:rPr>
        <w:rFonts w:ascii="Symbol" w:hAnsi="Symbol" w:hint="default"/>
      </w:rPr>
    </w:lvl>
    <w:lvl w:ilvl="2">
      <w:start w:val="1"/>
      <w:numFmt w:val="bullet"/>
      <w:lvlText w:val="o"/>
      <w:lvlJc w:val="left"/>
      <w:pPr>
        <w:ind w:left="284" w:firstLine="0"/>
      </w:pPr>
      <w:rPr>
        <w:rFonts w:ascii="Courier New" w:hAnsi="Courier New" w:hint="default"/>
      </w:rPr>
    </w:lvl>
    <w:lvl w:ilvl="3">
      <w:start w:val="1"/>
      <w:numFmt w:val="bullet"/>
      <w:lvlText w:val=""/>
      <w:lvlJc w:val="left"/>
      <w:pPr>
        <w:ind w:left="5149" w:hanging="360"/>
      </w:pPr>
      <w:rPr>
        <w:rFonts w:ascii="Symbol" w:hAnsi="Symbol" w:hint="default"/>
      </w:rPr>
    </w:lvl>
    <w:lvl w:ilvl="4">
      <w:start w:val="1"/>
      <w:numFmt w:val="bullet"/>
      <w:lvlText w:val="o"/>
      <w:lvlJc w:val="left"/>
      <w:pPr>
        <w:ind w:left="5869" w:hanging="360"/>
      </w:pPr>
      <w:rPr>
        <w:rFonts w:ascii="Courier New" w:hAnsi="Courier New" w:cs="Courier New" w:hint="default"/>
      </w:rPr>
    </w:lvl>
    <w:lvl w:ilvl="5">
      <w:start w:val="1"/>
      <w:numFmt w:val="bullet"/>
      <w:lvlText w:val=""/>
      <w:lvlJc w:val="left"/>
      <w:pPr>
        <w:ind w:left="6589" w:hanging="360"/>
      </w:pPr>
      <w:rPr>
        <w:rFonts w:ascii="Wingdings" w:hAnsi="Wingdings" w:hint="default"/>
      </w:rPr>
    </w:lvl>
    <w:lvl w:ilvl="6">
      <w:start w:val="1"/>
      <w:numFmt w:val="bullet"/>
      <w:lvlText w:val=""/>
      <w:lvlJc w:val="left"/>
      <w:pPr>
        <w:ind w:left="7309" w:hanging="360"/>
      </w:pPr>
      <w:rPr>
        <w:rFonts w:ascii="Symbol" w:hAnsi="Symbol" w:hint="default"/>
      </w:rPr>
    </w:lvl>
    <w:lvl w:ilvl="7">
      <w:start w:val="1"/>
      <w:numFmt w:val="bullet"/>
      <w:lvlText w:val="o"/>
      <w:lvlJc w:val="left"/>
      <w:pPr>
        <w:ind w:left="8029" w:hanging="360"/>
      </w:pPr>
      <w:rPr>
        <w:rFonts w:ascii="Courier New" w:hAnsi="Courier New" w:cs="Courier New" w:hint="default"/>
      </w:rPr>
    </w:lvl>
    <w:lvl w:ilvl="8">
      <w:start w:val="1"/>
      <w:numFmt w:val="bullet"/>
      <w:lvlText w:val=""/>
      <w:lvlJc w:val="left"/>
      <w:pPr>
        <w:ind w:left="8749" w:hanging="360"/>
      </w:pPr>
      <w:rPr>
        <w:rFonts w:ascii="Wingdings" w:hAnsi="Wingdings" w:hint="default"/>
      </w:rPr>
    </w:lvl>
  </w:abstractNum>
  <w:abstractNum w:abstractNumId="32" w15:restartNumberingAfterBreak="0">
    <w:nsid w:val="5F6D20F7"/>
    <w:multiLevelType w:val="hybridMultilevel"/>
    <w:tmpl w:val="D7C4F82E"/>
    <w:lvl w:ilvl="0" w:tplc="72826CFC">
      <w:start w:val="1"/>
      <w:numFmt w:val="bullet"/>
      <w:lvlText w:val="¡"/>
      <w:lvlJc w:val="left"/>
      <w:pPr>
        <w:ind w:left="360" w:hanging="360"/>
      </w:pPr>
      <w:rPr>
        <w:rFonts w:ascii="Wingdings 2" w:hAnsi="Wingdings 2"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35E613E"/>
    <w:multiLevelType w:val="hybridMultilevel"/>
    <w:tmpl w:val="05ACD2A8"/>
    <w:lvl w:ilvl="0" w:tplc="C4DA58E4">
      <w:start w:val="1"/>
      <w:numFmt w:val="bullet"/>
      <w:lvlText w:val=""/>
      <w:lvlJc w:val="left"/>
      <w:pPr>
        <w:ind w:left="644" w:hanging="360"/>
      </w:pPr>
      <w:rPr>
        <w:rFonts w:ascii="Symbol" w:hAnsi="Symbol" w:hint="default"/>
        <w:sz w:val="24"/>
        <w:szCs w:val="24"/>
      </w:rPr>
    </w:lvl>
    <w:lvl w:ilvl="1" w:tplc="20DC238E">
      <w:start w:val="1"/>
      <w:numFmt w:val="bullet"/>
      <w:lvlText w:val="o"/>
      <w:lvlJc w:val="left"/>
      <w:pPr>
        <w:ind w:left="1581" w:hanging="360"/>
      </w:pPr>
      <w:rPr>
        <w:rFonts w:ascii="Courier New" w:hAnsi="Courier New" w:cs="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34" w15:restartNumberingAfterBreak="0">
    <w:nsid w:val="644E4471"/>
    <w:multiLevelType w:val="multilevel"/>
    <w:tmpl w:val="B5E8FD96"/>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5" w15:restartNumberingAfterBreak="0">
    <w:nsid w:val="67AB5D17"/>
    <w:multiLevelType w:val="multilevel"/>
    <w:tmpl w:val="65F4AE1C"/>
    <w:styleLink w:val="Style3"/>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tabs>
          <w:tab w:val="num" w:pos="1985"/>
        </w:tabs>
        <w:ind w:left="567" w:hanging="283"/>
      </w:pPr>
      <w:rPr>
        <w:rFonts w:ascii="Symbol" w:hAnsi="Symbol" w:hint="default"/>
      </w:rPr>
    </w:lvl>
    <w:lvl w:ilvl="2">
      <w:start w:val="1"/>
      <w:numFmt w:val="bullet"/>
      <w:pStyle w:val="Bullet3"/>
      <w:lvlText w:val="o"/>
      <w:lvlJc w:val="left"/>
      <w:pPr>
        <w:ind w:left="0" w:firstLine="0"/>
      </w:pPr>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6" w15:restartNumberingAfterBreak="0">
    <w:nsid w:val="69B76D1F"/>
    <w:multiLevelType w:val="hybridMultilevel"/>
    <w:tmpl w:val="FA3C5116"/>
    <w:lvl w:ilvl="0" w:tplc="530A33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A0658"/>
    <w:multiLevelType w:val="hybridMultilevel"/>
    <w:tmpl w:val="F496E9A2"/>
    <w:lvl w:ilvl="0" w:tplc="AA143000">
      <w:start w:val="1"/>
      <w:numFmt w:val="bullet"/>
      <w:lvlText w:val=""/>
      <w:lvlJc w:val="left"/>
      <w:pPr>
        <w:ind w:left="720" w:hanging="360"/>
      </w:pPr>
      <w:rPr>
        <w:rFonts w:ascii="Symbol" w:hAnsi="Symbol" w:hint="default"/>
        <w:color w:val="auto"/>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C0601"/>
    <w:multiLevelType w:val="hybridMultilevel"/>
    <w:tmpl w:val="7B42303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9" w15:restartNumberingAfterBreak="0">
    <w:nsid w:val="7CD84758"/>
    <w:multiLevelType w:val="multilevel"/>
    <w:tmpl w:val="82D2423A"/>
    <w:lvl w:ilvl="0">
      <w:start w:val="1"/>
      <w:numFmt w:val="decimal"/>
      <w:pStyle w:val="NumberedList1"/>
      <w:lvlText w:val="%1."/>
      <w:lvlJc w:val="left"/>
      <w:pPr>
        <w:ind w:left="644" w:hanging="360"/>
      </w:pPr>
      <w:rPr>
        <w:rFonts w:hint="default"/>
      </w:rPr>
    </w:lvl>
    <w:lvl w:ilvl="1">
      <w:start w:val="1"/>
      <w:numFmt w:val="decimal"/>
      <w:pStyle w:val="NumberedList2"/>
      <w:lvlText w:val="%1.%2."/>
      <w:lvlJc w:val="left"/>
      <w:pPr>
        <w:ind w:left="1076" w:hanging="432"/>
      </w:pPr>
      <w:rPr>
        <w:rFonts w:hint="default"/>
      </w:rPr>
    </w:lvl>
    <w:lvl w:ilvl="2">
      <w:start w:val="1"/>
      <w:numFmt w:val="decimal"/>
      <w:pStyle w:val="NumberedList3"/>
      <w:lvlText w:val="%1.%2.%3."/>
      <w:lvlJc w:val="left"/>
      <w:pPr>
        <w:ind w:left="1508" w:hanging="504"/>
      </w:pPr>
      <w:rPr>
        <w:rFonts w:hint="default"/>
      </w:rPr>
    </w:lvl>
    <w:lvl w:ilvl="3">
      <w:start w:val="1"/>
      <w:numFmt w:val="decimal"/>
      <w:pStyle w:val="NumberedList4"/>
      <w:lvlText w:val="%1.%2.%3.%4."/>
      <w:lvlJc w:val="left"/>
      <w:pPr>
        <w:ind w:left="2012" w:hanging="648"/>
      </w:pPr>
      <w:rPr>
        <w:rFonts w:hint="default"/>
      </w:rPr>
    </w:lvl>
    <w:lvl w:ilvl="4">
      <w:start w:val="1"/>
      <w:numFmt w:val="decimal"/>
      <w:pStyle w:val="NumberedList5"/>
      <w:lvlText w:val="%1.%2.%3.%4.%5."/>
      <w:lvlJc w:val="left"/>
      <w:pPr>
        <w:ind w:left="2516" w:hanging="792"/>
      </w:pPr>
      <w:rPr>
        <w:rFonts w:hint="default"/>
      </w:rPr>
    </w:lvl>
    <w:lvl w:ilvl="5">
      <w:start w:val="1"/>
      <w:numFmt w:val="decimal"/>
      <w:pStyle w:val="NumberedList6"/>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0" w15:restartNumberingAfterBreak="0">
    <w:nsid w:val="7DF97F46"/>
    <w:multiLevelType w:val="multilevel"/>
    <w:tmpl w:val="07A80DAE"/>
    <w:lvl w:ilvl="0">
      <w:start w:val="1"/>
      <w:numFmt w:val="bullet"/>
      <w:lvlText w:val=""/>
      <w:lvlJc w:val="left"/>
      <w:pPr>
        <w:ind w:left="284" w:hanging="284"/>
      </w:pPr>
      <w:rPr>
        <w:rFonts w:ascii="Symbol" w:hAnsi="Symbol" w:hint="default"/>
        <w:color w:val="auto"/>
      </w:rPr>
    </w:lvl>
    <w:lvl w:ilvl="1">
      <w:start w:val="1"/>
      <w:numFmt w:val="bullet"/>
      <w:lvlText w:val=""/>
      <w:lvlJc w:val="left"/>
      <w:pPr>
        <w:tabs>
          <w:tab w:val="num" w:pos="1985"/>
        </w:tabs>
        <w:ind w:left="567" w:hanging="283"/>
      </w:pPr>
      <w:rPr>
        <w:rFonts w:ascii="Symbol" w:hAnsi="Symbol"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num w:numId="1">
    <w:abstractNumId w:val="2"/>
  </w:num>
  <w:num w:numId="2">
    <w:abstractNumId w:val="20"/>
  </w:num>
  <w:num w:numId="3">
    <w:abstractNumId w:val="33"/>
  </w:num>
  <w:num w:numId="4">
    <w:abstractNumId w:val="32"/>
  </w:num>
  <w:num w:numId="5">
    <w:abstractNumId w:val="28"/>
  </w:num>
  <w:num w:numId="6">
    <w:abstractNumId w:val="25"/>
  </w:num>
  <w:num w:numId="7">
    <w:abstractNumId w:val="20"/>
  </w:num>
  <w:num w:numId="8">
    <w:abstractNumId w:val="33"/>
  </w:num>
  <w:num w:numId="9">
    <w:abstractNumId w:val="33"/>
  </w:num>
  <w:num w:numId="10">
    <w:abstractNumId w:val="20"/>
  </w:num>
  <w:num w:numId="11">
    <w:abstractNumId w:val="20"/>
  </w:num>
  <w:num w:numId="12">
    <w:abstractNumId w:val="9"/>
  </w:num>
  <w:num w:numId="13">
    <w:abstractNumId w:val="16"/>
  </w:num>
  <w:num w:numId="14">
    <w:abstractNumId w:val="35"/>
  </w:num>
  <w:num w:numId="15">
    <w:abstractNumId w:val="39"/>
  </w:num>
  <w:num w:numId="16">
    <w:abstractNumId w:val="35"/>
    <w:lvlOverride w:ilvl="0">
      <w:lvl w:ilvl="0">
        <w:start w:val="1"/>
        <w:numFmt w:val="bullet"/>
        <w:pStyle w:val="Bullet1"/>
        <w:lvlText w:val=""/>
        <w:lvlJc w:val="left"/>
        <w:pPr>
          <w:ind w:left="2406" w:hanging="284"/>
        </w:pPr>
        <w:rPr>
          <w:rFonts w:ascii="Symbol" w:hAnsi="Symbol" w:hint="default"/>
          <w:color w:val="auto"/>
        </w:rPr>
      </w:lvl>
    </w:lvlOverride>
    <w:lvlOverride w:ilvl="2">
      <w:lvl w:ilvl="2">
        <w:start w:val="1"/>
        <w:numFmt w:val="bullet"/>
        <w:pStyle w:val="Bullet3"/>
        <w:lvlText w:val="o"/>
        <w:lvlJc w:val="left"/>
        <w:pPr>
          <w:ind w:left="2122" w:firstLine="0"/>
        </w:pPr>
        <w:rPr>
          <w:rFonts w:ascii="Courier New" w:hAnsi="Courier New" w:hint="default"/>
        </w:rPr>
      </w:lvl>
    </w:lvlOverride>
  </w:num>
  <w:num w:numId="17">
    <w:abstractNumId w:val="22"/>
  </w:num>
  <w:num w:numId="18">
    <w:abstractNumId w:val="11"/>
  </w:num>
  <w:num w:numId="19">
    <w:abstractNumId w:val="17"/>
  </w:num>
  <w:num w:numId="20">
    <w:abstractNumId w:val="26"/>
  </w:num>
  <w:num w:numId="21">
    <w:abstractNumId w:val="4"/>
  </w:num>
  <w:num w:numId="22">
    <w:abstractNumId w:val="12"/>
  </w:num>
  <w:num w:numId="23">
    <w:abstractNumId w:val="40"/>
  </w:num>
  <w:num w:numId="24">
    <w:abstractNumId w:val="29"/>
  </w:num>
  <w:num w:numId="25">
    <w:abstractNumId w:val="14"/>
  </w:num>
  <w:num w:numId="26">
    <w:abstractNumId w:val="27"/>
  </w:num>
  <w:num w:numId="27">
    <w:abstractNumId w:val="34"/>
  </w:num>
  <w:num w:numId="28">
    <w:abstractNumId w:val="8"/>
  </w:num>
  <w:num w:numId="29">
    <w:abstractNumId w:val="23"/>
  </w:num>
  <w:num w:numId="30">
    <w:abstractNumId w:val="0"/>
  </w:num>
  <w:num w:numId="31">
    <w:abstractNumId w:val="3"/>
  </w:num>
  <w:num w:numId="32">
    <w:abstractNumId w:val="31"/>
  </w:num>
  <w:num w:numId="33">
    <w:abstractNumId w:val="19"/>
  </w:num>
  <w:num w:numId="34">
    <w:abstractNumId w:val="38"/>
  </w:num>
  <w:num w:numId="35">
    <w:abstractNumId w:val="13"/>
  </w:num>
  <w:num w:numId="36">
    <w:abstractNumId w:val="6"/>
  </w:num>
  <w:num w:numId="37">
    <w:abstractNumId w:val="36"/>
  </w:num>
  <w:num w:numId="38">
    <w:abstractNumId w:val="37"/>
  </w:num>
  <w:num w:numId="39">
    <w:abstractNumId w:val="1"/>
  </w:num>
  <w:num w:numId="40">
    <w:abstractNumId w:val="18"/>
  </w:num>
  <w:num w:numId="41">
    <w:abstractNumId w:val="24"/>
  </w:num>
  <w:num w:numId="42">
    <w:abstractNumId w:val="10"/>
  </w:num>
  <w:num w:numId="43">
    <w:abstractNumId w:val="30"/>
  </w:num>
  <w:num w:numId="44">
    <w:abstractNumId w:val="15"/>
  </w:num>
  <w:num w:numId="45">
    <w:abstractNumId w:val="21"/>
  </w:num>
  <w:num w:numId="46">
    <w:abstractNumId w:val="35"/>
  </w:num>
  <w:num w:numId="47">
    <w:abstractNumId w:val="35"/>
  </w:num>
  <w:num w:numId="48">
    <w:abstractNumId w:val="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C2"/>
    <w:rsid w:val="00001AEB"/>
    <w:rsid w:val="0001005C"/>
    <w:rsid w:val="00025915"/>
    <w:rsid w:val="0003224B"/>
    <w:rsid w:val="000338C4"/>
    <w:rsid w:val="0004057C"/>
    <w:rsid w:val="0004721E"/>
    <w:rsid w:val="00052E16"/>
    <w:rsid w:val="000535B7"/>
    <w:rsid w:val="000653F9"/>
    <w:rsid w:val="000711C9"/>
    <w:rsid w:val="00085318"/>
    <w:rsid w:val="00090CD4"/>
    <w:rsid w:val="00090F39"/>
    <w:rsid w:val="00097B80"/>
    <w:rsid w:val="000A3D39"/>
    <w:rsid w:val="000C7811"/>
    <w:rsid w:val="000C7B81"/>
    <w:rsid w:val="000D03A5"/>
    <w:rsid w:val="00101F58"/>
    <w:rsid w:val="00110D6B"/>
    <w:rsid w:val="0012105F"/>
    <w:rsid w:val="001237CC"/>
    <w:rsid w:val="00133A73"/>
    <w:rsid w:val="00137752"/>
    <w:rsid w:val="00144D97"/>
    <w:rsid w:val="00145814"/>
    <w:rsid w:val="00147D8F"/>
    <w:rsid w:val="00160FDF"/>
    <w:rsid w:val="00176FE2"/>
    <w:rsid w:val="00184E52"/>
    <w:rsid w:val="00186B03"/>
    <w:rsid w:val="0018709F"/>
    <w:rsid w:val="00190883"/>
    <w:rsid w:val="00190D2E"/>
    <w:rsid w:val="001B3FFF"/>
    <w:rsid w:val="001C076A"/>
    <w:rsid w:val="001C247D"/>
    <w:rsid w:val="0021024C"/>
    <w:rsid w:val="002138BC"/>
    <w:rsid w:val="002311CB"/>
    <w:rsid w:val="00252388"/>
    <w:rsid w:val="00263497"/>
    <w:rsid w:val="00263550"/>
    <w:rsid w:val="0027301C"/>
    <w:rsid w:val="00276B51"/>
    <w:rsid w:val="00276E50"/>
    <w:rsid w:val="00294244"/>
    <w:rsid w:val="002A45D4"/>
    <w:rsid w:val="002C444F"/>
    <w:rsid w:val="002D0214"/>
    <w:rsid w:val="002E272B"/>
    <w:rsid w:val="002F4CC0"/>
    <w:rsid w:val="00300C6E"/>
    <w:rsid w:val="00313945"/>
    <w:rsid w:val="00335D32"/>
    <w:rsid w:val="00336E2E"/>
    <w:rsid w:val="003407F5"/>
    <w:rsid w:val="003918BA"/>
    <w:rsid w:val="003C135F"/>
    <w:rsid w:val="003C2618"/>
    <w:rsid w:val="003D1A48"/>
    <w:rsid w:val="0040735B"/>
    <w:rsid w:val="00411B9E"/>
    <w:rsid w:val="00420CF3"/>
    <w:rsid w:val="004459D3"/>
    <w:rsid w:val="00460215"/>
    <w:rsid w:val="004835BB"/>
    <w:rsid w:val="0048470E"/>
    <w:rsid w:val="004D0100"/>
    <w:rsid w:val="004E200D"/>
    <w:rsid w:val="00500DE7"/>
    <w:rsid w:val="0051153A"/>
    <w:rsid w:val="00512CA7"/>
    <w:rsid w:val="0051340B"/>
    <w:rsid w:val="005254F6"/>
    <w:rsid w:val="00543BD4"/>
    <w:rsid w:val="00543EC7"/>
    <w:rsid w:val="00557C0A"/>
    <w:rsid w:val="00570C53"/>
    <w:rsid w:val="00584C9C"/>
    <w:rsid w:val="005D2BF0"/>
    <w:rsid w:val="005F0C6A"/>
    <w:rsid w:val="005F6733"/>
    <w:rsid w:val="00634A2F"/>
    <w:rsid w:val="00636942"/>
    <w:rsid w:val="00646CBE"/>
    <w:rsid w:val="006551B9"/>
    <w:rsid w:val="006810BD"/>
    <w:rsid w:val="00682FD8"/>
    <w:rsid w:val="00690CE5"/>
    <w:rsid w:val="006A1788"/>
    <w:rsid w:val="006A5036"/>
    <w:rsid w:val="006C28DD"/>
    <w:rsid w:val="006D5C4A"/>
    <w:rsid w:val="006E36D6"/>
    <w:rsid w:val="006E7588"/>
    <w:rsid w:val="00702A31"/>
    <w:rsid w:val="00725189"/>
    <w:rsid w:val="0075054F"/>
    <w:rsid w:val="00756366"/>
    <w:rsid w:val="0076305D"/>
    <w:rsid w:val="00770556"/>
    <w:rsid w:val="00780B44"/>
    <w:rsid w:val="00797310"/>
    <w:rsid w:val="00797DCB"/>
    <w:rsid w:val="007A1F64"/>
    <w:rsid w:val="007B711A"/>
    <w:rsid w:val="007C3BE6"/>
    <w:rsid w:val="007D1552"/>
    <w:rsid w:val="007F5008"/>
    <w:rsid w:val="00810038"/>
    <w:rsid w:val="00825032"/>
    <w:rsid w:val="0083014B"/>
    <w:rsid w:val="00841064"/>
    <w:rsid w:val="008425F8"/>
    <w:rsid w:val="008501DC"/>
    <w:rsid w:val="008600CA"/>
    <w:rsid w:val="0086572C"/>
    <w:rsid w:val="008807C0"/>
    <w:rsid w:val="00896EF9"/>
    <w:rsid w:val="008A78D8"/>
    <w:rsid w:val="008A7B95"/>
    <w:rsid w:val="008B18B9"/>
    <w:rsid w:val="008B1F42"/>
    <w:rsid w:val="008B3626"/>
    <w:rsid w:val="008B606B"/>
    <w:rsid w:val="008C255D"/>
    <w:rsid w:val="008C709B"/>
    <w:rsid w:val="008D333B"/>
    <w:rsid w:val="008E0DC3"/>
    <w:rsid w:val="008E1176"/>
    <w:rsid w:val="008E2847"/>
    <w:rsid w:val="00905FC4"/>
    <w:rsid w:val="00920E69"/>
    <w:rsid w:val="00935EE2"/>
    <w:rsid w:val="0094128A"/>
    <w:rsid w:val="00945442"/>
    <w:rsid w:val="00955833"/>
    <w:rsid w:val="0095592C"/>
    <w:rsid w:val="00980EA5"/>
    <w:rsid w:val="00985D16"/>
    <w:rsid w:val="009979CC"/>
    <w:rsid w:val="009A4D11"/>
    <w:rsid w:val="009A71C9"/>
    <w:rsid w:val="009D0539"/>
    <w:rsid w:val="009E1504"/>
    <w:rsid w:val="009E37AE"/>
    <w:rsid w:val="009E5B17"/>
    <w:rsid w:val="009F3736"/>
    <w:rsid w:val="009F6B6F"/>
    <w:rsid w:val="00A1510D"/>
    <w:rsid w:val="00A24CE3"/>
    <w:rsid w:val="00A268F6"/>
    <w:rsid w:val="00A340F4"/>
    <w:rsid w:val="00A50838"/>
    <w:rsid w:val="00A56D05"/>
    <w:rsid w:val="00A7249A"/>
    <w:rsid w:val="00A757A5"/>
    <w:rsid w:val="00AA1D0D"/>
    <w:rsid w:val="00AC6C0D"/>
    <w:rsid w:val="00AE6E68"/>
    <w:rsid w:val="00AF2575"/>
    <w:rsid w:val="00B036A3"/>
    <w:rsid w:val="00B12D48"/>
    <w:rsid w:val="00B2349F"/>
    <w:rsid w:val="00B32B5C"/>
    <w:rsid w:val="00B44E72"/>
    <w:rsid w:val="00B7081E"/>
    <w:rsid w:val="00B81A61"/>
    <w:rsid w:val="00B91DD7"/>
    <w:rsid w:val="00BA795C"/>
    <w:rsid w:val="00BC760E"/>
    <w:rsid w:val="00BD222C"/>
    <w:rsid w:val="00BE5BE0"/>
    <w:rsid w:val="00BF2A90"/>
    <w:rsid w:val="00C16D8E"/>
    <w:rsid w:val="00C2228B"/>
    <w:rsid w:val="00C27DFE"/>
    <w:rsid w:val="00C27E9D"/>
    <w:rsid w:val="00C41176"/>
    <w:rsid w:val="00C50216"/>
    <w:rsid w:val="00C50755"/>
    <w:rsid w:val="00C5657D"/>
    <w:rsid w:val="00C628E8"/>
    <w:rsid w:val="00C62EDC"/>
    <w:rsid w:val="00C729E7"/>
    <w:rsid w:val="00C72D79"/>
    <w:rsid w:val="00C85799"/>
    <w:rsid w:val="00C87E47"/>
    <w:rsid w:val="00CA0147"/>
    <w:rsid w:val="00CB4789"/>
    <w:rsid w:val="00CC411E"/>
    <w:rsid w:val="00CD18CC"/>
    <w:rsid w:val="00CE00E9"/>
    <w:rsid w:val="00CE38AC"/>
    <w:rsid w:val="00CF1C3E"/>
    <w:rsid w:val="00CF2B55"/>
    <w:rsid w:val="00CF5DA1"/>
    <w:rsid w:val="00D0539E"/>
    <w:rsid w:val="00D06A0D"/>
    <w:rsid w:val="00D10985"/>
    <w:rsid w:val="00D20A72"/>
    <w:rsid w:val="00D2195C"/>
    <w:rsid w:val="00D52626"/>
    <w:rsid w:val="00D56789"/>
    <w:rsid w:val="00D77C7E"/>
    <w:rsid w:val="00D90B87"/>
    <w:rsid w:val="00D965E3"/>
    <w:rsid w:val="00DB68CF"/>
    <w:rsid w:val="00DB7100"/>
    <w:rsid w:val="00DD135F"/>
    <w:rsid w:val="00DE2761"/>
    <w:rsid w:val="00E21166"/>
    <w:rsid w:val="00E2332B"/>
    <w:rsid w:val="00E30DD8"/>
    <w:rsid w:val="00E3561E"/>
    <w:rsid w:val="00E40901"/>
    <w:rsid w:val="00E45D00"/>
    <w:rsid w:val="00E6199D"/>
    <w:rsid w:val="00E63D7B"/>
    <w:rsid w:val="00E67169"/>
    <w:rsid w:val="00E67FD9"/>
    <w:rsid w:val="00E74A40"/>
    <w:rsid w:val="00E83F57"/>
    <w:rsid w:val="00E91632"/>
    <w:rsid w:val="00E92673"/>
    <w:rsid w:val="00E9654E"/>
    <w:rsid w:val="00EA5EE9"/>
    <w:rsid w:val="00EB126F"/>
    <w:rsid w:val="00EC1714"/>
    <w:rsid w:val="00EC24B1"/>
    <w:rsid w:val="00F107C2"/>
    <w:rsid w:val="00F15274"/>
    <w:rsid w:val="00F500FC"/>
    <w:rsid w:val="00F54E11"/>
    <w:rsid w:val="00F64459"/>
    <w:rsid w:val="00F80BA3"/>
    <w:rsid w:val="00F8330A"/>
    <w:rsid w:val="00F84BD9"/>
    <w:rsid w:val="00F87C10"/>
    <w:rsid w:val="00F94C8C"/>
    <w:rsid w:val="00FA0BC9"/>
    <w:rsid w:val="00FA0EBD"/>
    <w:rsid w:val="00FA23C1"/>
    <w:rsid w:val="00FD4A3D"/>
    <w:rsid w:val="00FE137D"/>
    <w:rsid w:val="00FF5D9D"/>
    <w:rsid w:val="305CC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6E139CA9"/>
  <w15:docId w15:val="{3B467A5F-06BE-4CC8-B375-77F00AC1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2761"/>
    <w:rPr>
      <w:rFonts w:ascii="Arial" w:hAnsi="Arial"/>
      <w:szCs w:val="22"/>
      <w:lang w:eastAsia="en-US"/>
    </w:rPr>
  </w:style>
  <w:style w:type="paragraph" w:styleId="Heading1">
    <w:name w:val="heading 1"/>
    <w:basedOn w:val="Normal"/>
    <w:next w:val="Normal"/>
    <w:link w:val="Heading1Char"/>
    <w:uiPriority w:val="9"/>
    <w:qFormat/>
    <w:rsid w:val="00E83F57"/>
    <w:pPr>
      <w:keepNext/>
      <w:keepLines/>
      <w:spacing w:after="120"/>
      <w:outlineLvl w:val="0"/>
    </w:pPr>
    <w:rPr>
      <w:rFonts w:eastAsia="Times New Roman"/>
      <w:b/>
      <w:bCs/>
      <w:caps/>
      <w:szCs w:val="28"/>
    </w:rPr>
  </w:style>
  <w:style w:type="paragraph" w:styleId="Heading2">
    <w:name w:val="heading 2"/>
    <w:basedOn w:val="Normal"/>
    <w:next w:val="Normal"/>
    <w:link w:val="Heading2Char"/>
    <w:uiPriority w:val="9"/>
    <w:unhideWhenUsed/>
    <w:qFormat/>
    <w:rsid w:val="00DE2761"/>
    <w:pPr>
      <w:keepNext/>
      <w:keepLines/>
      <w:outlineLvl w:val="1"/>
    </w:pPr>
    <w:rPr>
      <w:rFonts w:eastAsia="Times New Roman"/>
      <w:b/>
      <w:bCs/>
      <w:szCs w:val="26"/>
    </w:rPr>
  </w:style>
  <w:style w:type="paragraph" w:styleId="Heading3">
    <w:name w:val="heading 3"/>
    <w:basedOn w:val="Normal"/>
    <w:next w:val="Normal"/>
    <w:link w:val="Heading3Char"/>
    <w:uiPriority w:val="9"/>
    <w:unhideWhenUsed/>
    <w:qFormat/>
    <w:rsid w:val="0094128A"/>
    <w:pPr>
      <w:keepNext/>
      <w:keepLines/>
      <w:outlineLvl w:val="2"/>
    </w:pPr>
    <w:rPr>
      <w:rFonts w:eastAsia="Times New Roman"/>
      <w:b/>
      <w:bCs/>
      <w:i/>
    </w:rPr>
  </w:style>
  <w:style w:type="paragraph" w:styleId="Heading4">
    <w:name w:val="heading 4"/>
    <w:basedOn w:val="Normal"/>
    <w:next w:val="Normal"/>
    <w:link w:val="Heading4Char"/>
    <w:uiPriority w:val="9"/>
    <w:unhideWhenUsed/>
    <w:qFormat/>
    <w:rsid w:val="0094128A"/>
    <w:pPr>
      <w:keepNext/>
      <w:keepLines/>
      <w:outlineLvl w:val="3"/>
    </w:pPr>
    <w:rPr>
      <w:rFonts w:ascii="Times New Roman" w:eastAsia="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8330A"/>
    <w:rPr>
      <w:rFonts w:ascii="Tahoma" w:eastAsia="Times New Roman" w:hAnsi="Tahoma" w:cs="Tahoma"/>
      <w:sz w:val="16"/>
      <w:szCs w:val="16"/>
      <w:lang w:val="en-US"/>
    </w:rPr>
  </w:style>
  <w:style w:type="character" w:customStyle="1" w:styleId="BalloonTextChar">
    <w:name w:val="Balloon Text Char"/>
    <w:link w:val="BalloonText"/>
    <w:semiHidden/>
    <w:rsid w:val="00D2195C"/>
    <w:rPr>
      <w:rFonts w:ascii="Tahoma" w:eastAsia="Times New Roman" w:hAnsi="Tahoma" w:cs="Tahoma"/>
      <w:sz w:val="16"/>
      <w:szCs w:val="16"/>
      <w:lang w:val="en-US"/>
    </w:rPr>
  </w:style>
  <w:style w:type="paragraph" w:styleId="Header">
    <w:name w:val="header"/>
    <w:basedOn w:val="Normal"/>
    <w:link w:val="HeaderChar"/>
    <w:uiPriority w:val="99"/>
    <w:unhideWhenUsed/>
    <w:rsid w:val="00D2195C"/>
    <w:pPr>
      <w:tabs>
        <w:tab w:val="center" w:pos="4536"/>
        <w:tab w:val="right" w:pos="9072"/>
      </w:tabs>
    </w:pPr>
  </w:style>
  <w:style w:type="character" w:customStyle="1" w:styleId="HeaderChar">
    <w:name w:val="Header Char"/>
    <w:basedOn w:val="DefaultParagraphFont"/>
    <w:link w:val="Header"/>
    <w:uiPriority w:val="99"/>
    <w:rsid w:val="00D2195C"/>
  </w:style>
  <w:style w:type="paragraph" w:styleId="Footer">
    <w:name w:val="footer"/>
    <w:basedOn w:val="Normal"/>
    <w:link w:val="FooterChar"/>
    <w:uiPriority w:val="99"/>
    <w:unhideWhenUsed/>
    <w:rsid w:val="00D2195C"/>
    <w:pPr>
      <w:tabs>
        <w:tab w:val="center" w:pos="4536"/>
        <w:tab w:val="right" w:pos="9072"/>
      </w:tabs>
    </w:pPr>
  </w:style>
  <w:style w:type="character" w:customStyle="1" w:styleId="FooterChar">
    <w:name w:val="Footer Char"/>
    <w:basedOn w:val="DefaultParagraphFont"/>
    <w:link w:val="Footer"/>
    <w:uiPriority w:val="99"/>
    <w:rsid w:val="00D2195C"/>
  </w:style>
  <w:style w:type="paragraph" w:styleId="NoSpacing">
    <w:name w:val="No Spacing"/>
    <w:uiPriority w:val="1"/>
    <w:rsid w:val="00D2195C"/>
    <w:rPr>
      <w:sz w:val="22"/>
      <w:szCs w:val="22"/>
      <w:lang w:eastAsia="en-US"/>
    </w:rPr>
  </w:style>
  <w:style w:type="paragraph" w:styleId="ListParagraph">
    <w:name w:val="List Paragraph"/>
    <w:basedOn w:val="Normal"/>
    <w:uiPriority w:val="34"/>
    <w:qFormat/>
    <w:rsid w:val="0094128A"/>
    <w:pPr>
      <w:tabs>
        <w:tab w:val="left" w:pos="284"/>
        <w:tab w:val="left" w:pos="567"/>
        <w:tab w:val="left" w:pos="851"/>
      </w:tabs>
      <w:ind w:left="720"/>
      <w:contextualSpacing/>
    </w:pPr>
  </w:style>
  <w:style w:type="paragraph" w:styleId="Subtitle">
    <w:name w:val="Subtitle"/>
    <w:aliases w:val="caption"/>
    <w:basedOn w:val="Normal"/>
    <w:next w:val="Normal"/>
    <w:link w:val="SubtitleChar"/>
    <w:uiPriority w:val="11"/>
    <w:rsid w:val="0075054F"/>
    <w:pPr>
      <w:numPr>
        <w:ilvl w:val="1"/>
      </w:numPr>
      <w:spacing w:before="100"/>
    </w:pPr>
    <w:rPr>
      <w:rFonts w:eastAsia="Times New Roman"/>
      <w:b/>
      <w:iCs/>
      <w:color w:val="000000"/>
      <w:spacing w:val="15"/>
      <w:sz w:val="16"/>
      <w:szCs w:val="24"/>
    </w:rPr>
  </w:style>
  <w:style w:type="character" w:customStyle="1" w:styleId="SubtitleChar">
    <w:name w:val="Subtitle Char"/>
    <w:aliases w:val="caption Char"/>
    <w:link w:val="Subtitle"/>
    <w:uiPriority w:val="11"/>
    <w:rsid w:val="0075054F"/>
    <w:rPr>
      <w:rFonts w:ascii="Arial" w:eastAsia="Times New Roman" w:hAnsi="Arial" w:cs="Times New Roman"/>
      <w:b/>
      <w:iCs/>
      <w:color w:val="000000"/>
      <w:spacing w:val="15"/>
      <w:sz w:val="16"/>
      <w:szCs w:val="24"/>
    </w:rPr>
  </w:style>
  <w:style w:type="character" w:customStyle="1" w:styleId="Heading1Char">
    <w:name w:val="Heading 1 Char"/>
    <w:link w:val="Heading1"/>
    <w:uiPriority w:val="9"/>
    <w:rsid w:val="00E83F57"/>
    <w:rPr>
      <w:rFonts w:ascii="Arial" w:eastAsia="Times New Roman" w:hAnsi="Arial" w:cs="Times New Roman"/>
      <w:b/>
      <w:bCs/>
      <w:caps/>
      <w:sz w:val="20"/>
      <w:szCs w:val="28"/>
    </w:rPr>
  </w:style>
  <w:style w:type="character" w:customStyle="1" w:styleId="Heading2Char">
    <w:name w:val="Heading 2 Char"/>
    <w:link w:val="Heading2"/>
    <w:uiPriority w:val="9"/>
    <w:rsid w:val="00DE2761"/>
    <w:rPr>
      <w:rFonts w:ascii="Arial" w:eastAsia="Times New Roman" w:hAnsi="Arial" w:cs="Times New Roman"/>
      <w:b/>
      <w:bCs/>
      <w:sz w:val="20"/>
      <w:szCs w:val="26"/>
    </w:rPr>
  </w:style>
  <w:style w:type="character" w:customStyle="1" w:styleId="Heading3Char">
    <w:name w:val="Heading 3 Char"/>
    <w:link w:val="Heading3"/>
    <w:uiPriority w:val="9"/>
    <w:rsid w:val="0094128A"/>
    <w:rPr>
      <w:rFonts w:ascii="Arial" w:eastAsia="Times New Roman" w:hAnsi="Arial" w:cs="Times New Roman"/>
      <w:b/>
      <w:bCs/>
      <w:i/>
      <w:sz w:val="20"/>
    </w:rPr>
  </w:style>
  <w:style w:type="paragraph" w:customStyle="1" w:styleId="TOC">
    <w:name w:val="TOC"/>
    <w:basedOn w:val="Normal"/>
    <w:rsid w:val="00E9654E"/>
    <w:pPr>
      <w:spacing w:before="960"/>
    </w:pPr>
    <w:rPr>
      <w:rFonts w:cs="Arial"/>
      <w:b/>
      <w:caps/>
      <w:sz w:val="32"/>
      <w:szCs w:val="40"/>
      <w:lang w:val="en-US"/>
    </w:rPr>
  </w:style>
  <w:style w:type="character" w:customStyle="1" w:styleId="Heading4Char">
    <w:name w:val="Heading 4 Char"/>
    <w:link w:val="Heading4"/>
    <w:uiPriority w:val="9"/>
    <w:rsid w:val="0094128A"/>
    <w:rPr>
      <w:rFonts w:ascii="Times New Roman" w:eastAsia="Times New Roman" w:hAnsi="Times New Roman" w:cs="Times New Roman"/>
      <w:bCs/>
      <w:i/>
      <w:iCs/>
      <w:sz w:val="20"/>
    </w:rPr>
  </w:style>
  <w:style w:type="paragraph" w:styleId="TOC1">
    <w:name w:val="toc 1"/>
    <w:basedOn w:val="Normal"/>
    <w:next w:val="Normal"/>
    <w:autoRedefine/>
    <w:uiPriority w:val="39"/>
    <w:unhideWhenUsed/>
    <w:rsid w:val="00810038"/>
    <w:pPr>
      <w:tabs>
        <w:tab w:val="right" w:leader="dot" w:pos="9628"/>
      </w:tabs>
      <w:spacing w:before="120"/>
    </w:pPr>
    <w:rPr>
      <w:b/>
      <w:caps/>
      <w:noProof/>
    </w:rPr>
  </w:style>
  <w:style w:type="paragraph" w:styleId="TOC2">
    <w:name w:val="toc 2"/>
    <w:basedOn w:val="Normal"/>
    <w:next w:val="Normal"/>
    <w:autoRedefine/>
    <w:uiPriority w:val="39"/>
    <w:unhideWhenUsed/>
    <w:rsid w:val="001237CC"/>
    <w:rPr>
      <w:b/>
    </w:rPr>
  </w:style>
  <w:style w:type="paragraph" w:styleId="TOC3">
    <w:name w:val="toc 3"/>
    <w:basedOn w:val="Normal"/>
    <w:next w:val="Normal"/>
    <w:autoRedefine/>
    <w:uiPriority w:val="39"/>
    <w:unhideWhenUsed/>
    <w:rsid w:val="001237CC"/>
  </w:style>
  <w:style w:type="character" w:styleId="Hyperlink">
    <w:name w:val="Hyperlink"/>
    <w:uiPriority w:val="99"/>
    <w:unhideWhenUsed/>
    <w:rsid w:val="00770556"/>
    <w:rPr>
      <w:color w:val="666666"/>
      <w:u w:val="single"/>
    </w:rPr>
  </w:style>
  <w:style w:type="table" w:styleId="TableGrid">
    <w:name w:val="Table Grid"/>
    <w:basedOn w:val="TableNormal"/>
    <w:uiPriority w:val="59"/>
    <w:rsid w:val="0005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_Title"/>
    <w:basedOn w:val="Normal"/>
    <w:next w:val="Normal"/>
    <w:link w:val="TitleChar"/>
    <w:uiPriority w:val="10"/>
    <w:qFormat/>
    <w:rsid w:val="009A4D11"/>
    <w:pPr>
      <w:contextualSpacing/>
    </w:pPr>
    <w:rPr>
      <w:rFonts w:eastAsia="Times New Roman"/>
      <w:b/>
      <w:spacing w:val="5"/>
      <w:kern w:val="28"/>
      <w:sz w:val="40"/>
      <w:szCs w:val="52"/>
    </w:rPr>
  </w:style>
  <w:style w:type="paragraph" w:customStyle="1" w:styleId="CoverSubtitle">
    <w:name w:val="_Cover_Subtitle"/>
    <w:basedOn w:val="Normal"/>
    <w:qFormat/>
    <w:rsid w:val="003C2618"/>
    <w:rPr>
      <w:rFonts w:cs="Arial"/>
      <w:sz w:val="36"/>
      <w:szCs w:val="52"/>
      <w:lang w:val="en-US"/>
    </w:rPr>
  </w:style>
  <w:style w:type="paragraph" w:customStyle="1" w:styleId="BodyCopy">
    <w:name w:val="BodyCopy"/>
    <w:basedOn w:val="Normal"/>
    <w:link w:val="BodyCopyChar"/>
    <w:qFormat/>
    <w:rsid w:val="00F8330A"/>
    <w:rPr>
      <w:lang w:val="en-US"/>
    </w:rPr>
  </w:style>
  <w:style w:type="paragraph" w:customStyle="1" w:styleId="Copyright">
    <w:name w:val="Copyright"/>
    <w:basedOn w:val="Normal"/>
    <w:uiPriority w:val="99"/>
    <w:rsid w:val="00770556"/>
    <w:pPr>
      <w:keepLines/>
      <w:tabs>
        <w:tab w:val="left" w:pos="85"/>
      </w:tabs>
      <w:suppressAutoHyphens/>
      <w:autoSpaceDE w:val="0"/>
      <w:autoSpaceDN w:val="0"/>
      <w:adjustRightInd w:val="0"/>
      <w:spacing w:after="85" w:line="140" w:lineRule="atLeast"/>
      <w:textAlignment w:val="center"/>
    </w:pPr>
    <w:rPr>
      <w:rFonts w:cs="SAP Sans 2007 Light"/>
      <w:color w:val="000000"/>
      <w:sz w:val="11"/>
      <w:szCs w:val="11"/>
      <w:lang w:val="en-US"/>
    </w:rPr>
  </w:style>
  <w:style w:type="numbering" w:customStyle="1" w:styleId="Style2">
    <w:name w:val="Style2"/>
    <w:uiPriority w:val="99"/>
    <w:rsid w:val="00336E2E"/>
    <w:pPr>
      <w:numPr>
        <w:numId w:val="12"/>
      </w:numPr>
    </w:pPr>
  </w:style>
  <w:style w:type="paragraph" w:customStyle="1" w:styleId="Bullet1">
    <w:name w:val="Bullet_1"/>
    <w:basedOn w:val="ListParagraph"/>
    <w:qFormat/>
    <w:rsid w:val="00336E2E"/>
    <w:pPr>
      <w:numPr>
        <w:numId w:val="14"/>
      </w:numPr>
    </w:pPr>
    <w:rPr>
      <w:lang w:val="en-US"/>
    </w:rPr>
  </w:style>
  <w:style w:type="paragraph" w:customStyle="1" w:styleId="Bullet2">
    <w:name w:val="Bullet_2"/>
    <w:basedOn w:val="ListParagraph"/>
    <w:qFormat/>
    <w:rsid w:val="00336E2E"/>
    <w:pPr>
      <w:numPr>
        <w:ilvl w:val="1"/>
        <w:numId w:val="14"/>
      </w:numPr>
    </w:pPr>
    <w:rPr>
      <w:lang w:val="en-US"/>
    </w:rPr>
  </w:style>
  <w:style w:type="paragraph" w:customStyle="1" w:styleId="Bullet3">
    <w:name w:val="Bullet_3"/>
    <w:basedOn w:val="ListParagraph"/>
    <w:qFormat/>
    <w:rsid w:val="00336E2E"/>
    <w:pPr>
      <w:numPr>
        <w:ilvl w:val="2"/>
        <w:numId w:val="14"/>
      </w:numPr>
      <w:ind w:left="851" w:hanging="284"/>
    </w:pPr>
    <w:rPr>
      <w:lang w:val="en-US"/>
    </w:rPr>
  </w:style>
  <w:style w:type="numbering" w:customStyle="1" w:styleId="Style1">
    <w:name w:val="Style1"/>
    <w:uiPriority w:val="99"/>
    <w:rsid w:val="00E63D7B"/>
    <w:pPr>
      <w:numPr>
        <w:numId w:val="5"/>
      </w:numPr>
    </w:pPr>
  </w:style>
  <w:style w:type="paragraph" w:customStyle="1" w:styleId="GraphicBodyCopy">
    <w:name w:val="Graphic_BodyCopy"/>
    <w:basedOn w:val="Normal"/>
    <w:rsid w:val="0094128A"/>
    <w:pPr>
      <w:spacing w:line="260" w:lineRule="exact"/>
    </w:pPr>
    <w:rPr>
      <w:rFonts w:eastAsia="Times New Roman"/>
      <w:sz w:val="16"/>
      <w:szCs w:val="16"/>
      <w:lang w:val="en-US"/>
    </w:rPr>
  </w:style>
  <w:style w:type="paragraph" w:customStyle="1" w:styleId="GraphicBullet1">
    <w:name w:val="Graphic_Bullet_1"/>
    <w:basedOn w:val="Bullet1"/>
    <w:rsid w:val="0094128A"/>
    <w:pPr>
      <w:numPr>
        <w:numId w:val="0"/>
      </w:numPr>
    </w:pPr>
    <w:rPr>
      <w:sz w:val="16"/>
      <w:szCs w:val="16"/>
    </w:rPr>
  </w:style>
  <w:style w:type="paragraph" w:customStyle="1" w:styleId="GraphicHeadline">
    <w:name w:val="Graphic_Headline"/>
    <w:basedOn w:val="GraphicBodyCopy"/>
    <w:rsid w:val="002F4CC0"/>
    <w:rPr>
      <w:b/>
    </w:rPr>
  </w:style>
  <w:style w:type="paragraph" w:customStyle="1" w:styleId="Introduction">
    <w:name w:val="Introduction"/>
    <w:basedOn w:val="Normal"/>
    <w:next w:val="Normal"/>
    <w:qFormat/>
    <w:rsid w:val="00FF5D9D"/>
    <w:pPr>
      <w:spacing w:after="120" w:line="300" w:lineRule="exact"/>
    </w:pPr>
    <w:rPr>
      <w:rFonts w:eastAsia="Times New Roman"/>
      <w:color w:val="000000"/>
      <w:sz w:val="22"/>
      <w:szCs w:val="20"/>
      <w:lang w:val="en-GB"/>
    </w:rPr>
  </w:style>
  <w:style w:type="paragraph" w:customStyle="1" w:styleId="TableBodCcopy">
    <w:name w:val="Table_BodCcopy"/>
    <w:basedOn w:val="Normal"/>
    <w:rsid w:val="000653F9"/>
    <w:rPr>
      <w:sz w:val="18"/>
      <w:lang w:val="en-US"/>
    </w:rPr>
  </w:style>
  <w:style w:type="paragraph" w:customStyle="1" w:styleId="TableBullet">
    <w:name w:val="Table_Bullet"/>
    <w:basedOn w:val="GraphicBullet1"/>
    <w:rsid w:val="000653F9"/>
    <w:rPr>
      <w:sz w:val="18"/>
      <w:szCs w:val="20"/>
    </w:rPr>
  </w:style>
  <w:style w:type="paragraph" w:customStyle="1" w:styleId="TableSubheadline">
    <w:name w:val="Table_Subheadline"/>
    <w:basedOn w:val="Normal"/>
    <w:rsid w:val="002F4CC0"/>
    <w:rPr>
      <w:color w:val="000000" w:themeColor="text1"/>
      <w:lang w:val="en-US"/>
    </w:rPr>
  </w:style>
  <w:style w:type="numbering" w:customStyle="1" w:styleId="Style3">
    <w:name w:val="Style3"/>
    <w:uiPriority w:val="99"/>
    <w:rsid w:val="00336E2E"/>
    <w:pPr>
      <w:numPr>
        <w:numId w:val="14"/>
      </w:numPr>
    </w:pPr>
  </w:style>
  <w:style w:type="paragraph" w:customStyle="1" w:styleId="TableHeadline">
    <w:name w:val="Table_Headline"/>
    <w:basedOn w:val="Normal"/>
    <w:rsid w:val="002F4CC0"/>
    <w:rPr>
      <w:b/>
      <w:lang w:val="en-US"/>
    </w:rPr>
  </w:style>
  <w:style w:type="character" w:customStyle="1" w:styleId="TitleChar">
    <w:name w:val="Title Char"/>
    <w:aliases w:val="_Title Char"/>
    <w:link w:val="Title"/>
    <w:uiPriority w:val="10"/>
    <w:rsid w:val="009A4D11"/>
    <w:rPr>
      <w:rFonts w:ascii="Arial" w:eastAsia="Times New Roman" w:hAnsi="Arial" w:cs="Times New Roman"/>
      <w:b/>
      <w:spacing w:val="5"/>
      <w:kern w:val="28"/>
      <w:sz w:val="40"/>
      <w:szCs w:val="52"/>
    </w:rPr>
  </w:style>
  <w:style w:type="paragraph" w:customStyle="1" w:styleId="99Copyright">
    <w:name w:val="99_Copyright"/>
    <w:basedOn w:val="Normal"/>
    <w:uiPriority w:val="99"/>
    <w:rsid w:val="001237CC"/>
    <w:pPr>
      <w:keepLines/>
      <w:tabs>
        <w:tab w:val="left" w:pos="85"/>
      </w:tabs>
      <w:suppressAutoHyphens/>
      <w:autoSpaceDE w:val="0"/>
      <w:autoSpaceDN w:val="0"/>
      <w:adjustRightInd w:val="0"/>
      <w:spacing w:after="85" w:line="140" w:lineRule="atLeast"/>
      <w:textAlignment w:val="center"/>
    </w:pPr>
    <w:rPr>
      <w:rFonts w:ascii="SAP Sans 2007 Light" w:hAnsi="SAP Sans 2007 Light" w:cs="SAP Sans 2007 Light"/>
      <w:color w:val="000000"/>
      <w:sz w:val="11"/>
      <w:szCs w:val="11"/>
      <w:lang w:val="en-US"/>
    </w:rPr>
  </w:style>
  <w:style w:type="paragraph" w:styleId="TOC4">
    <w:name w:val="toc 4"/>
    <w:basedOn w:val="Normal"/>
    <w:next w:val="Normal"/>
    <w:autoRedefine/>
    <w:uiPriority w:val="39"/>
    <w:unhideWhenUsed/>
    <w:rsid w:val="001237CC"/>
    <w:pPr>
      <w:spacing w:after="100"/>
    </w:pPr>
    <w:rPr>
      <w:i/>
    </w:rPr>
  </w:style>
  <w:style w:type="paragraph" w:customStyle="1" w:styleId="CoverTitle">
    <w:name w:val="_Cover_Title"/>
    <w:basedOn w:val="Title"/>
    <w:qFormat/>
    <w:rsid w:val="00001AEB"/>
    <w:rPr>
      <w:lang w:val="en-US"/>
    </w:rPr>
  </w:style>
  <w:style w:type="paragraph" w:customStyle="1" w:styleId="Copyrightdeutsch">
    <w:name w:val="Copyright_deutsch"/>
    <w:rsid w:val="00A7249A"/>
    <w:rPr>
      <w:rFonts w:ascii="SAPFolioLight" w:eastAsia="Times New Roman" w:hAnsi="SAPFolioLight"/>
      <w:sz w:val="18"/>
      <w:lang w:val="en-GB" w:eastAsia="en-US"/>
    </w:rPr>
  </w:style>
  <w:style w:type="paragraph" w:styleId="NormalWeb">
    <w:name w:val="Normal (Web)"/>
    <w:basedOn w:val="Normal"/>
    <w:unhideWhenUsed/>
    <w:rsid w:val="00A7249A"/>
    <w:pPr>
      <w:spacing w:before="100" w:beforeAutospacing="1" w:after="100" w:afterAutospacing="1"/>
    </w:pPr>
    <w:rPr>
      <w:rFonts w:ascii="Times New Roman" w:hAnsi="Times New Roman"/>
      <w:sz w:val="24"/>
      <w:szCs w:val="24"/>
      <w:lang w:eastAsia="de-DE"/>
    </w:rPr>
  </w:style>
  <w:style w:type="paragraph" w:customStyle="1" w:styleId="99Copyright0">
    <w:name w:val="// 99_Copyright"/>
    <w:basedOn w:val="Normal"/>
    <w:uiPriority w:val="99"/>
    <w:rsid w:val="002F4CC0"/>
    <w:pPr>
      <w:keepLines/>
      <w:tabs>
        <w:tab w:val="left" w:pos="85"/>
      </w:tabs>
      <w:suppressAutoHyphens/>
      <w:autoSpaceDE w:val="0"/>
      <w:autoSpaceDN w:val="0"/>
      <w:adjustRightInd w:val="0"/>
      <w:spacing w:after="85" w:line="120" w:lineRule="atLeast"/>
      <w:textAlignment w:val="center"/>
    </w:pPr>
    <w:rPr>
      <w:rFonts w:ascii="BentonSans Book" w:hAnsi="BentonSans Book" w:cs="BentonSans Book"/>
      <w:color w:val="000000"/>
      <w:sz w:val="10"/>
      <w:szCs w:val="10"/>
      <w:lang w:val="en-US" w:eastAsia="de-DE"/>
    </w:rPr>
  </w:style>
  <w:style w:type="character" w:styleId="FollowedHyperlink">
    <w:name w:val="FollowedHyperlink"/>
    <w:basedOn w:val="DefaultParagraphFont"/>
    <w:uiPriority w:val="99"/>
    <w:semiHidden/>
    <w:unhideWhenUsed/>
    <w:rsid w:val="00CF5DA1"/>
    <w:rPr>
      <w:color w:val="999999" w:themeColor="followedHyperlink"/>
      <w:u w:val="single"/>
    </w:rPr>
  </w:style>
  <w:style w:type="paragraph" w:customStyle="1" w:styleId="99Copyright1">
    <w:name w:val="* // 99_Copyright"/>
    <w:basedOn w:val="Normal"/>
    <w:uiPriority w:val="99"/>
    <w:rsid w:val="006A5036"/>
    <w:pPr>
      <w:keepLines/>
      <w:tabs>
        <w:tab w:val="left" w:pos="85"/>
      </w:tabs>
      <w:suppressAutoHyphens/>
      <w:autoSpaceDE w:val="0"/>
      <w:autoSpaceDN w:val="0"/>
      <w:adjustRightInd w:val="0"/>
      <w:spacing w:after="180" w:line="300" w:lineRule="atLeast"/>
      <w:textAlignment w:val="center"/>
    </w:pPr>
    <w:rPr>
      <w:rFonts w:ascii="BentonSans Book" w:hAnsi="BentonSans Book" w:cs="BentonSans Book"/>
      <w:color w:val="000000"/>
      <w:sz w:val="22"/>
      <w:lang w:val="en-US" w:eastAsia="de-DE"/>
    </w:rPr>
  </w:style>
  <w:style w:type="paragraph" w:styleId="PlainText">
    <w:name w:val="Plain Text"/>
    <w:basedOn w:val="Normal"/>
    <w:link w:val="PlainTextChar"/>
    <w:uiPriority w:val="99"/>
    <w:unhideWhenUsed/>
    <w:rsid w:val="00FA0EBD"/>
    <w:rPr>
      <w:rFonts w:ascii="Calibri" w:eastAsia="Times New Roman" w:hAnsi="Calibri"/>
      <w:sz w:val="22"/>
      <w:szCs w:val="21"/>
      <w:lang w:val="en-US"/>
    </w:rPr>
  </w:style>
  <w:style w:type="character" w:customStyle="1" w:styleId="PlainTextChar">
    <w:name w:val="Plain Text Char"/>
    <w:basedOn w:val="DefaultParagraphFont"/>
    <w:link w:val="PlainText"/>
    <w:uiPriority w:val="99"/>
    <w:rsid w:val="00FA0EBD"/>
    <w:rPr>
      <w:rFonts w:eastAsia="Times New Roman"/>
      <w:sz w:val="22"/>
      <w:szCs w:val="21"/>
      <w:lang w:val="en-US" w:eastAsia="en-US"/>
    </w:rPr>
  </w:style>
  <w:style w:type="paragraph" w:customStyle="1" w:styleId="CoverSubtitle0">
    <w:name w:val="_Cover Subtitle"/>
    <w:basedOn w:val="Normal"/>
    <w:next w:val="Normal"/>
    <w:rsid w:val="00F107C2"/>
    <w:rPr>
      <w:rFonts w:cs="Arial"/>
      <w:color w:val="000000"/>
      <w:sz w:val="36"/>
      <w:szCs w:val="52"/>
      <w:lang w:val="en-AU"/>
    </w:rPr>
  </w:style>
  <w:style w:type="paragraph" w:customStyle="1" w:styleId="Heading1-NOTOClisting">
    <w:name w:val="Heading 1 - NO TOC listing"/>
    <w:basedOn w:val="Heading1"/>
    <w:rsid w:val="00D06A0D"/>
    <w:pPr>
      <w:spacing w:before="240"/>
      <w:outlineLvl w:val="9"/>
    </w:pPr>
    <w:rPr>
      <w:color w:val="44697D" w:themeColor="text2"/>
      <w:sz w:val="24"/>
      <w:szCs w:val="26"/>
      <w:lang w:val="en-US"/>
    </w:rPr>
  </w:style>
  <w:style w:type="character" w:customStyle="1" w:styleId="BodyCopyChar">
    <w:name w:val="BodyCopy Char"/>
    <w:link w:val="BodyCopy"/>
    <w:rsid w:val="00D06A0D"/>
    <w:rPr>
      <w:rFonts w:ascii="Arial" w:hAnsi="Arial"/>
      <w:szCs w:val="22"/>
      <w:lang w:val="en-US" w:eastAsia="en-US"/>
    </w:rPr>
  </w:style>
  <w:style w:type="paragraph" w:customStyle="1" w:styleId="TableBodyCopy">
    <w:name w:val="Table_BodyCopy"/>
    <w:basedOn w:val="Normal"/>
    <w:rsid w:val="00D06A0D"/>
    <w:pPr>
      <w:spacing w:after="120"/>
    </w:pPr>
    <w:rPr>
      <w:color w:val="000000"/>
      <w:szCs w:val="20"/>
      <w:lang w:val="en-AU"/>
    </w:rPr>
  </w:style>
  <w:style w:type="paragraph" w:customStyle="1" w:styleId="TableHeading">
    <w:name w:val="Table_Heading"/>
    <w:basedOn w:val="Normal"/>
    <w:rsid w:val="00D06A0D"/>
    <w:pPr>
      <w:keepNext/>
    </w:pPr>
    <w:rPr>
      <w:b/>
      <w:color w:val="000000"/>
      <w:szCs w:val="20"/>
      <w:lang w:val="en-AU"/>
    </w:rPr>
  </w:style>
  <w:style w:type="paragraph" w:customStyle="1" w:styleId="NumberedList1">
    <w:name w:val="Numbered_List_1"/>
    <w:basedOn w:val="Normal"/>
    <w:qFormat/>
    <w:rsid w:val="00D06A0D"/>
    <w:pPr>
      <w:numPr>
        <w:numId w:val="15"/>
      </w:numPr>
      <w:tabs>
        <w:tab w:val="left" w:pos="284"/>
        <w:tab w:val="left" w:pos="425"/>
        <w:tab w:val="left" w:pos="567"/>
      </w:tabs>
      <w:spacing w:before="60" w:after="120" w:line="312" w:lineRule="auto"/>
      <w:contextualSpacing/>
    </w:pPr>
    <w:rPr>
      <w:lang w:val="en-AU"/>
    </w:rPr>
  </w:style>
  <w:style w:type="paragraph" w:customStyle="1" w:styleId="NumberedList2">
    <w:name w:val="Numbered_List_2"/>
    <w:basedOn w:val="Normal"/>
    <w:qFormat/>
    <w:rsid w:val="00D06A0D"/>
    <w:pPr>
      <w:numPr>
        <w:ilvl w:val="1"/>
        <w:numId w:val="15"/>
      </w:numPr>
      <w:tabs>
        <w:tab w:val="left" w:pos="425"/>
        <w:tab w:val="left" w:pos="567"/>
        <w:tab w:val="left" w:pos="709"/>
      </w:tabs>
      <w:spacing w:before="60" w:after="120" w:line="312" w:lineRule="auto"/>
      <w:contextualSpacing/>
    </w:pPr>
    <w:rPr>
      <w:lang w:val="en-AU"/>
    </w:rPr>
  </w:style>
  <w:style w:type="paragraph" w:customStyle="1" w:styleId="NumberedList3">
    <w:name w:val="Numbered_List_3"/>
    <w:basedOn w:val="Normal"/>
    <w:qFormat/>
    <w:rsid w:val="00D06A0D"/>
    <w:pPr>
      <w:numPr>
        <w:ilvl w:val="2"/>
        <w:numId w:val="15"/>
      </w:numPr>
      <w:tabs>
        <w:tab w:val="left" w:pos="567"/>
        <w:tab w:val="left" w:pos="851"/>
      </w:tabs>
      <w:spacing w:before="60" w:after="120" w:line="312" w:lineRule="auto"/>
      <w:contextualSpacing/>
    </w:pPr>
    <w:rPr>
      <w:lang w:val="en-AU"/>
    </w:rPr>
  </w:style>
  <w:style w:type="paragraph" w:customStyle="1" w:styleId="NumberedList4">
    <w:name w:val="Numbered_List_4"/>
    <w:basedOn w:val="Normal"/>
    <w:rsid w:val="00D06A0D"/>
    <w:pPr>
      <w:numPr>
        <w:ilvl w:val="3"/>
        <w:numId w:val="15"/>
      </w:numPr>
      <w:tabs>
        <w:tab w:val="left" w:pos="567"/>
        <w:tab w:val="left" w:pos="709"/>
        <w:tab w:val="left" w:pos="851"/>
      </w:tabs>
      <w:spacing w:before="60" w:after="120" w:line="312" w:lineRule="auto"/>
      <w:contextualSpacing/>
    </w:pPr>
    <w:rPr>
      <w:szCs w:val="20"/>
      <w:lang w:val="en-AU"/>
    </w:rPr>
  </w:style>
  <w:style w:type="paragraph" w:customStyle="1" w:styleId="NumberedList5">
    <w:name w:val="Numbered_List_5"/>
    <w:basedOn w:val="Normal"/>
    <w:rsid w:val="00D06A0D"/>
    <w:pPr>
      <w:numPr>
        <w:ilvl w:val="4"/>
        <w:numId w:val="15"/>
      </w:numPr>
      <w:tabs>
        <w:tab w:val="left" w:pos="851"/>
      </w:tabs>
      <w:spacing w:before="60" w:after="120" w:line="312" w:lineRule="auto"/>
      <w:contextualSpacing/>
    </w:pPr>
    <w:rPr>
      <w:szCs w:val="20"/>
      <w:lang w:val="en-AU"/>
    </w:rPr>
  </w:style>
  <w:style w:type="paragraph" w:customStyle="1" w:styleId="NumberedList6">
    <w:name w:val="Numbered_List_6"/>
    <w:basedOn w:val="Normal"/>
    <w:rsid w:val="00D06A0D"/>
    <w:pPr>
      <w:numPr>
        <w:ilvl w:val="5"/>
        <w:numId w:val="15"/>
      </w:numPr>
      <w:tabs>
        <w:tab w:val="left" w:pos="1049"/>
        <w:tab w:val="left" w:pos="1134"/>
      </w:tabs>
      <w:spacing w:before="60" w:after="120" w:line="312" w:lineRule="auto"/>
      <w:contextualSpacing/>
    </w:pPr>
    <w:rPr>
      <w:szCs w:val="20"/>
      <w:lang w:val="en-AU"/>
    </w:rPr>
  </w:style>
  <w:style w:type="character" w:customStyle="1" w:styleId="BodyCopyBold">
    <w:name w:val="BodyCopy_Bold"/>
    <w:uiPriority w:val="1"/>
    <w:rsid w:val="00D06A0D"/>
    <w:rPr>
      <w:rFonts w:ascii="Arial" w:hAnsi="Arial"/>
      <w:b/>
      <w:spacing w:val="0"/>
      <w:sz w:val="20"/>
    </w:rPr>
  </w:style>
  <w:style w:type="paragraph" w:styleId="Caption">
    <w:name w:val="caption"/>
    <w:basedOn w:val="Normal"/>
    <w:next w:val="Normal"/>
    <w:uiPriority w:val="35"/>
    <w:unhideWhenUsed/>
    <w:qFormat/>
    <w:rsid w:val="00D06A0D"/>
    <w:rPr>
      <w:rFonts w:ascii="Times New Roman" w:eastAsia="MS Mincho" w:hAnsi="Times New Roman"/>
      <w:b/>
      <w:bCs/>
      <w:szCs w:val="20"/>
      <w:lang w:val="en-US" w:eastAsia="ja-JP"/>
    </w:rPr>
  </w:style>
  <w:style w:type="paragraph" w:styleId="TOCHeading">
    <w:name w:val="TOC Heading"/>
    <w:basedOn w:val="Heading1"/>
    <w:next w:val="Normal"/>
    <w:uiPriority w:val="39"/>
    <w:unhideWhenUsed/>
    <w:qFormat/>
    <w:rsid w:val="008B3626"/>
    <w:pPr>
      <w:spacing w:before="240" w:after="0" w:line="259" w:lineRule="auto"/>
      <w:outlineLvl w:val="9"/>
    </w:pPr>
    <w:rPr>
      <w:rFonts w:asciiTheme="majorHAnsi" w:eastAsiaTheme="majorEastAsia" w:hAnsiTheme="majorHAnsi" w:cstheme="majorBidi"/>
      <w:b w:val="0"/>
      <w:bCs w:val="0"/>
      <w:caps w:val="0"/>
      <w:color w:val="B37F00"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39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yperlink" Target="http://cxml.or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xlsx"/><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xml.cxml.org/current/InvoiceDetail.zip" TargetMode="External"/><Relationship Id="rId33" Type="http://schemas.openxmlformats.org/officeDocument/2006/relationships/hyperlink" Target="http://supplier.ariba.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7.emf"/><Relationship Id="rId29" Type="http://schemas.openxmlformats.org/officeDocument/2006/relationships/hyperlink" Target="https://supplier.arib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xml.org/" TargetMode="External"/><Relationship Id="rId32" Type="http://schemas.openxmlformats.org/officeDocument/2006/relationships/hyperlink" Target="http://supplier.ariba.com/"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Worksheet1.xlsx"/><Relationship Id="rId28" Type="http://schemas.openxmlformats.org/officeDocument/2006/relationships/image" Target="media/image9.png"/><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hyperlink" Target="https://supplier.arib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hyperlink" Target="http://cxml.org" TargetMode="External"/><Relationship Id="rId30" Type="http://schemas.openxmlformats.org/officeDocument/2006/relationships/hyperlink" Target="http://www.ariba.com/assets/uploads/documents/Datasheets/SMP_Subscription_Datasheet.pdf" TargetMode="Externa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0.png"/><Relationship Id="rId1" Type="http://schemas.openxmlformats.org/officeDocument/2006/relationships/image" Target="media/image2.png"/><Relationship Id="rId4" Type="http://schemas.openxmlformats.org/officeDocument/2006/relationships/image" Target="media/image11.png"/></Relationships>
</file>

<file path=word/_rels/header5.xml.rels><?xml version="1.0" encoding="UTF-8" standalone="yes"?>
<Relationships xmlns="http://schemas.openxmlformats.org/package/2006/relationships"><Relationship Id="rId2" Type="http://schemas.openxmlformats.org/officeDocument/2006/relationships/hyperlink" Target="http://www.sap.com/corporate-en/legal/copyright/index.epx" TargetMode="External"/><Relationship Id="rId1" Type="http://schemas.openxmlformats.org/officeDocument/2006/relationships/hyperlink" Target="http://www.sap.com/corporate-en/legal/copyright/index.e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835905\Downloads\SAP_SE_UniAR_Word_long_version_A4.dotx" TargetMode="External"/></Relationships>
</file>

<file path=word/theme/theme1.xml><?xml version="1.0" encoding="utf-8"?>
<a:theme xmlns:a="http://schemas.openxmlformats.org/drawingml/2006/main" name="Office Theme">
  <a:themeElements>
    <a:clrScheme name="sap_colors">
      <a:dk1>
        <a:srgbClr val="000000"/>
      </a:dk1>
      <a:lt1>
        <a:srgbClr val="FFFFFF"/>
      </a:lt1>
      <a:dk2>
        <a:srgbClr val="44697D"/>
      </a:dk2>
      <a:lt2>
        <a:srgbClr val="CCCCCC"/>
      </a:lt2>
      <a:accent1>
        <a:srgbClr val="F0AB00"/>
      </a:accent1>
      <a:accent2>
        <a:srgbClr val="666666"/>
      </a:accent2>
      <a:accent3>
        <a:srgbClr val="44697D"/>
      </a:accent3>
      <a:accent4>
        <a:srgbClr val="557630"/>
      </a:accent4>
      <a:accent5>
        <a:srgbClr val="774A39"/>
      </a:accent5>
      <a:accent6>
        <a:srgbClr val="644459"/>
      </a:accent6>
      <a:hlink>
        <a:srgbClr val="04357B"/>
      </a:hlink>
      <a:folHlink>
        <a:srgbClr val="9999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2FD6F1506F564BB79A97F9C245AD34" ma:contentTypeVersion="12" ma:contentTypeDescription="Create a new document." ma:contentTypeScope="" ma:versionID="0bc1584cdd058a0fd528cf521bc724a3">
  <xsd:schema xmlns:xsd="http://www.w3.org/2001/XMLSchema" xmlns:xs="http://www.w3.org/2001/XMLSchema" xmlns:p="http://schemas.microsoft.com/office/2006/metadata/properties" xmlns:ns3="025efd7d-4e1d-49ec-b269-b81537660960" xmlns:ns4="386f4720-9db4-4950-8ffd-cd1ef4b846d5" targetNamespace="http://schemas.microsoft.com/office/2006/metadata/properties" ma:root="true" ma:fieldsID="01b036ba87cf0a8ea5d7799464ca5414" ns3:_="" ns4:_="">
    <xsd:import namespace="025efd7d-4e1d-49ec-b269-b81537660960"/>
    <xsd:import namespace="386f4720-9db4-4950-8ffd-cd1ef4b846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fd7d-4e1d-49ec-b269-b815376609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f4720-9db4-4950-8ffd-cd1ef4b846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A8909-CD97-446A-93D6-829171D363E7}">
  <ds:schemaRefs>
    <ds:schemaRef ds:uri="http://schemas.openxmlformats.org/officeDocument/2006/bibliography"/>
  </ds:schemaRefs>
</ds:datastoreItem>
</file>

<file path=customXml/itemProps2.xml><?xml version="1.0" encoding="utf-8"?>
<ds:datastoreItem xmlns:ds="http://schemas.openxmlformats.org/officeDocument/2006/customXml" ds:itemID="{D1E6C6A9-0B93-4E70-8D0C-CDED388C31A9}">
  <ds:schemaRefs>
    <ds:schemaRef ds:uri="http://schemas.microsoft.com/sharepoint/v3/contenttype/forms"/>
  </ds:schemaRefs>
</ds:datastoreItem>
</file>

<file path=customXml/itemProps3.xml><?xml version="1.0" encoding="utf-8"?>
<ds:datastoreItem xmlns:ds="http://schemas.openxmlformats.org/officeDocument/2006/customXml" ds:itemID="{3DD84A62-020A-4C96-B80D-27799E9BE8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25EE7-F011-4BA0-984E-B282F8CC6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fd7d-4e1d-49ec-b269-b81537660960"/>
    <ds:schemaRef ds:uri="386f4720-9db4-4950-8ffd-cd1ef4b8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SAP_SE_UniAR_Word_long_version_A4.dotx</Template>
  <TotalTime>0</TotalTime>
  <Pages>11</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Hooper, Suzanne</dc:creator>
  <cp:keywords/>
  <dc:description/>
  <cp:lastModifiedBy>Zuchinski, Michele</cp:lastModifiedBy>
  <cp:revision>2</cp:revision>
  <cp:lastPrinted>2015-12-01T12:48:00Z</cp:lastPrinted>
  <dcterms:created xsi:type="dcterms:W3CDTF">2021-03-31T13:00:00Z</dcterms:created>
  <dcterms:modified xsi:type="dcterms:W3CDTF">2021-03-31T13:00:00Z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0x010100CA2FD6F1506F564BB79A97F9C245AD34</vt:lpwstr>
  </property>
</Properties>
</file>