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DC97" w14:textId="77777777" w:rsidR="00657002" w:rsidRPr="00ED424B" w:rsidRDefault="00657002" w:rsidP="00657002">
      <w:pPr>
        <w:pStyle w:val="ConfidentialStatus"/>
      </w:pPr>
      <w:bookmarkStart w:id="0" w:name="_Ref249178636"/>
      <w:bookmarkStart w:id="1" w:name="_Toc462873701"/>
      <w:r w:rsidRPr="00ED424B">
        <w:t>INTERNAL</w:t>
      </w:r>
    </w:p>
    <w:p w14:paraId="24C62E0B" w14:textId="7197A8AF" w:rsidR="00D956F7" w:rsidRPr="00D956F7" w:rsidRDefault="00D956F7" w:rsidP="00D956F7">
      <w:pPr>
        <w:pStyle w:val="Heading2"/>
        <w:rPr>
          <w:rFonts w:cs="Arial"/>
          <w:bCs w:val="0"/>
          <w:iCs/>
          <w:sz w:val="22"/>
          <w:szCs w:val="22"/>
          <w:lang w:val="en-US"/>
        </w:rPr>
      </w:pPr>
      <w:r w:rsidRPr="00D956F7">
        <w:rPr>
          <w:rFonts w:cs="Arial"/>
          <w:bCs w:val="0"/>
          <w:iCs/>
          <w:sz w:val="22"/>
          <w:szCs w:val="22"/>
          <w:lang w:val="en-US"/>
        </w:rPr>
        <w:t xml:space="preserve">Supplier is no longer doing business with </w:t>
      </w:r>
      <w:r w:rsidRPr="00A971D9">
        <w:rPr>
          <w:rFonts w:cs="Arial"/>
          <w:bCs w:val="0"/>
          <w:iCs/>
          <w:sz w:val="22"/>
          <w:szCs w:val="22"/>
          <w:highlight w:val="yellow"/>
          <w:lang w:val="en-US"/>
        </w:rPr>
        <w:t>&lt;BUYER&gt;</w:t>
      </w:r>
      <w:bookmarkEnd w:id="0"/>
      <w:bookmarkEnd w:id="1"/>
    </w:p>
    <w:p w14:paraId="61E133F6" w14:textId="77777777" w:rsidR="00D956F7" w:rsidRPr="00D956F7" w:rsidRDefault="00D956F7" w:rsidP="00D956F7">
      <w:pPr>
        <w:jc w:val="center"/>
        <w:rPr>
          <w:rFonts w:cs="Arial"/>
          <w:szCs w:val="20"/>
          <w:lang w:val="en-US"/>
        </w:rPr>
      </w:pPr>
    </w:p>
    <w:p w14:paraId="179347A6" w14:textId="77777777" w:rsidR="00D956F7" w:rsidRPr="00D956F7" w:rsidRDefault="00D956F7" w:rsidP="00D956F7">
      <w:pPr>
        <w:rPr>
          <w:rFonts w:cs="Arial"/>
          <w:szCs w:val="20"/>
          <w:lang w:val="en-US"/>
        </w:rPr>
      </w:pPr>
    </w:p>
    <w:p w14:paraId="083078A2" w14:textId="77777777" w:rsidR="00D956F7" w:rsidRPr="00D956F7" w:rsidRDefault="00D956F7" w:rsidP="00D956F7">
      <w:pPr>
        <w:rPr>
          <w:rFonts w:cs="Arial"/>
          <w:szCs w:val="20"/>
          <w:lang w:val="en-US"/>
        </w:rPr>
      </w:pPr>
      <w:r w:rsidRPr="00D956F7">
        <w:rPr>
          <w:rFonts w:cs="Arial"/>
          <w:szCs w:val="20"/>
          <w:lang w:val="en-US"/>
        </w:rPr>
        <w:t>Dear Valued Supplier</w:t>
      </w:r>
    </w:p>
    <w:p w14:paraId="4690A3B6" w14:textId="77777777" w:rsidR="00D956F7" w:rsidRPr="00D956F7" w:rsidRDefault="00D956F7" w:rsidP="00D956F7">
      <w:pPr>
        <w:rPr>
          <w:rFonts w:cs="Arial"/>
          <w:szCs w:val="20"/>
          <w:lang w:val="en-US"/>
        </w:rPr>
      </w:pPr>
    </w:p>
    <w:p w14:paraId="35E5542F" w14:textId="76A8B218" w:rsidR="00D956F7" w:rsidRPr="00D956F7" w:rsidRDefault="00D956F7" w:rsidP="00D956F7">
      <w:pPr>
        <w:rPr>
          <w:rFonts w:cs="Arial"/>
          <w:szCs w:val="20"/>
          <w:lang w:val="en-US"/>
        </w:rPr>
      </w:pPr>
      <w:r w:rsidRPr="00D956F7">
        <w:rPr>
          <w:rFonts w:cs="Arial"/>
          <w:szCs w:val="20"/>
          <w:lang w:val="en-US"/>
        </w:rPr>
        <w:t xml:space="preserve">We recently received notification from the </w:t>
      </w:r>
      <w:r w:rsidR="00EA68F3">
        <w:rPr>
          <w:rFonts w:cs="Arial"/>
          <w:szCs w:val="20"/>
          <w:lang w:val="en-US"/>
        </w:rPr>
        <w:t>SAP</w:t>
      </w:r>
      <w:r w:rsidRPr="00D956F7">
        <w:rPr>
          <w:rFonts w:cs="Arial"/>
          <w:szCs w:val="20"/>
          <w:lang w:val="en-US"/>
        </w:rPr>
        <w:t xml:space="preserve"> Supplier Enablement </w:t>
      </w:r>
      <w:r w:rsidR="00567969">
        <w:rPr>
          <w:rFonts w:cs="Arial"/>
          <w:szCs w:val="20"/>
          <w:lang w:val="en-US"/>
        </w:rPr>
        <w:t>T</w:t>
      </w:r>
      <w:r w:rsidRPr="00D956F7">
        <w:rPr>
          <w:rFonts w:cs="Arial"/>
          <w:szCs w:val="20"/>
          <w:lang w:val="en-US"/>
        </w:rPr>
        <w:t xml:space="preserve">eam that you are no longer doing business with </w:t>
      </w:r>
      <w:r w:rsidRPr="00A971D9">
        <w:rPr>
          <w:rFonts w:cs="Arial"/>
          <w:szCs w:val="20"/>
          <w:highlight w:val="yellow"/>
          <w:lang w:val="en-US"/>
        </w:rPr>
        <w:t>&lt;BUYER&gt;</w:t>
      </w:r>
      <w:r w:rsidRPr="00D956F7">
        <w:rPr>
          <w:rFonts w:cs="Arial"/>
          <w:b/>
          <w:szCs w:val="20"/>
          <w:lang w:val="en-US"/>
        </w:rPr>
        <w:t xml:space="preserve"> </w:t>
      </w:r>
      <w:r w:rsidRPr="00D956F7">
        <w:rPr>
          <w:rFonts w:cs="Arial"/>
          <w:szCs w:val="20"/>
          <w:lang w:val="en-US"/>
        </w:rPr>
        <w:t xml:space="preserve">or </w:t>
      </w:r>
      <w:r w:rsidR="00400A65" w:rsidRPr="00D956F7">
        <w:rPr>
          <w:rFonts w:cs="Arial"/>
          <w:szCs w:val="20"/>
          <w:lang w:val="en-US"/>
        </w:rPr>
        <w:t xml:space="preserve">you will no longer be an active supplier </w:t>
      </w:r>
      <w:r w:rsidR="00400A65">
        <w:rPr>
          <w:rFonts w:cs="Arial"/>
          <w:szCs w:val="20"/>
          <w:lang w:val="en-US"/>
        </w:rPr>
        <w:t>(</w:t>
      </w:r>
      <w:proofErr w:type="gramStart"/>
      <w:r w:rsidR="00400A65">
        <w:rPr>
          <w:rFonts w:cs="Arial"/>
          <w:szCs w:val="20"/>
          <w:lang w:val="en-US"/>
        </w:rPr>
        <w:t>i.e.</w:t>
      </w:r>
      <w:proofErr w:type="gramEnd"/>
      <w:r w:rsidR="00400A65">
        <w:rPr>
          <w:rFonts w:cs="Arial"/>
          <w:szCs w:val="20"/>
          <w:lang w:val="en-US"/>
        </w:rPr>
        <w:t xml:space="preserve"> </w:t>
      </w:r>
      <w:r w:rsidRPr="00D956F7">
        <w:rPr>
          <w:rFonts w:cs="Arial"/>
          <w:szCs w:val="20"/>
          <w:lang w:val="en-US"/>
        </w:rPr>
        <w:t xml:space="preserve">your contract with </w:t>
      </w:r>
      <w:r w:rsidRPr="00A971D9">
        <w:rPr>
          <w:rFonts w:cs="Arial"/>
          <w:szCs w:val="20"/>
          <w:highlight w:val="yellow"/>
          <w:lang w:val="en-US"/>
        </w:rPr>
        <w:t>&lt;BUYER&gt;</w:t>
      </w:r>
      <w:r w:rsidRPr="00D956F7">
        <w:rPr>
          <w:rFonts w:cs="Arial"/>
          <w:b/>
          <w:szCs w:val="20"/>
          <w:lang w:val="en-US"/>
        </w:rPr>
        <w:t xml:space="preserve"> </w:t>
      </w:r>
      <w:r w:rsidRPr="00D956F7">
        <w:rPr>
          <w:rFonts w:cs="Arial"/>
          <w:szCs w:val="20"/>
          <w:lang w:val="en-US"/>
        </w:rPr>
        <w:t>is ending</w:t>
      </w:r>
      <w:r w:rsidR="00400A65">
        <w:rPr>
          <w:rFonts w:cs="Arial"/>
          <w:szCs w:val="20"/>
          <w:lang w:val="en-US"/>
        </w:rPr>
        <w:t>)</w:t>
      </w:r>
      <w:r w:rsidRPr="00D956F7">
        <w:rPr>
          <w:rFonts w:cs="Arial"/>
          <w:szCs w:val="20"/>
          <w:lang w:val="en-US"/>
        </w:rPr>
        <w:t xml:space="preserve">. We will investigate the current status of our relationship and verify </w:t>
      </w:r>
      <w:r w:rsidR="00400A65">
        <w:rPr>
          <w:rFonts w:cs="Arial"/>
          <w:szCs w:val="20"/>
          <w:lang w:val="en-US"/>
        </w:rPr>
        <w:t>if</w:t>
      </w:r>
      <w:r w:rsidRPr="00D956F7">
        <w:rPr>
          <w:rFonts w:cs="Arial"/>
          <w:szCs w:val="20"/>
          <w:lang w:val="en-US"/>
        </w:rPr>
        <w:t xml:space="preserve"> you are no longer doing business with us.</w:t>
      </w:r>
    </w:p>
    <w:p w14:paraId="39DB6B76" w14:textId="77777777" w:rsidR="00D956F7" w:rsidRPr="00D956F7" w:rsidRDefault="00D956F7" w:rsidP="00D956F7">
      <w:pPr>
        <w:rPr>
          <w:rFonts w:cs="Arial"/>
          <w:szCs w:val="20"/>
          <w:lang w:val="en-US"/>
        </w:rPr>
      </w:pPr>
    </w:p>
    <w:p w14:paraId="31B66649" w14:textId="42476980" w:rsidR="00D956F7" w:rsidRPr="00D956F7" w:rsidRDefault="00D956F7" w:rsidP="00D956F7">
      <w:pPr>
        <w:rPr>
          <w:rFonts w:cs="Arial"/>
          <w:szCs w:val="20"/>
          <w:lang w:val="en-US"/>
        </w:rPr>
      </w:pPr>
      <w:r w:rsidRPr="00D956F7">
        <w:rPr>
          <w:rFonts w:cs="Arial"/>
          <w:szCs w:val="20"/>
          <w:lang w:val="en-US"/>
        </w:rPr>
        <w:t xml:space="preserve">If your current contract has not expired by </w:t>
      </w:r>
      <w:r w:rsidRPr="00A971D9">
        <w:rPr>
          <w:rFonts w:cs="Arial"/>
          <w:szCs w:val="20"/>
          <w:highlight w:val="yellow"/>
          <w:lang w:val="en-US"/>
        </w:rPr>
        <w:t>DATE</w:t>
      </w:r>
      <w:r w:rsidRPr="00D956F7">
        <w:rPr>
          <w:rFonts w:cs="Arial"/>
          <w:szCs w:val="20"/>
          <w:lang w:val="en-US"/>
        </w:rPr>
        <w:t xml:space="preserve">, then </w:t>
      </w:r>
      <w:r w:rsidRPr="00A971D9">
        <w:rPr>
          <w:rFonts w:cs="Arial"/>
          <w:szCs w:val="20"/>
          <w:highlight w:val="yellow"/>
          <w:lang w:val="en-US"/>
        </w:rPr>
        <w:t>&lt;BUYER&gt;</w:t>
      </w:r>
      <w:r w:rsidRPr="00D956F7">
        <w:rPr>
          <w:rFonts w:cs="Arial"/>
          <w:szCs w:val="20"/>
          <w:lang w:val="en-US"/>
        </w:rPr>
        <w:t xml:space="preserve"> expects that the remaining transactions be delivered </w:t>
      </w:r>
      <w:r w:rsidR="00A971D9">
        <w:rPr>
          <w:rFonts w:cs="Arial"/>
          <w:szCs w:val="20"/>
          <w:lang w:val="en-US"/>
        </w:rPr>
        <w:t>via</w:t>
      </w:r>
      <w:r w:rsidRPr="00D956F7">
        <w:rPr>
          <w:rFonts w:cs="Arial"/>
          <w:szCs w:val="20"/>
          <w:lang w:val="en-US"/>
        </w:rPr>
        <w:t xml:space="preserve"> </w:t>
      </w:r>
      <w:r w:rsidR="00EA68F3">
        <w:rPr>
          <w:rFonts w:cs="Arial"/>
          <w:szCs w:val="20"/>
          <w:lang w:val="en-US"/>
        </w:rPr>
        <w:t>SAP Business</w:t>
      </w:r>
      <w:r w:rsidRPr="00D956F7">
        <w:rPr>
          <w:rFonts w:cs="Arial"/>
          <w:szCs w:val="20"/>
          <w:lang w:val="en-US"/>
        </w:rPr>
        <w:t xml:space="preserve"> Network. We chose </w:t>
      </w:r>
      <w:r w:rsidR="00EA68F3">
        <w:rPr>
          <w:rFonts w:cs="Arial"/>
          <w:szCs w:val="20"/>
          <w:lang w:val="en-US"/>
        </w:rPr>
        <w:t>the n</w:t>
      </w:r>
      <w:r w:rsidRPr="00D956F7">
        <w:rPr>
          <w:rFonts w:cs="Arial"/>
          <w:szCs w:val="20"/>
          <w:lang w:val="en-US"/>
        </w:rPr>
        <w:t xml:space="preserve">etwork because of the value it brings not just to </w:t>
      </w:r>
      <w:r w:rsidRPr="00A971D9">
        <w:rPr>
          <w:rFonts w:cs="Arial"/>
          <w:szCs w:val="20"/>
          <w:highlight w:val="yellow"/>
          <w:lang w:val="en-US"/>
        </w:rPr>
        <w:t>&lt;BUYER&gt;</w:t>
      </w:r>
      <w:r w:rsidRPr="00D956F7">
        <w:rPr>
          <w:rFonts w:cs="Arial"/>
          <w:szCs w:val="20"/>
          <w:lang w:val="en-US"/>
        </w:rPr>
        <w:t xml:space="preserve"> but also to our suppliers. Some of the benefits include, but are not limited to:</w:t>
      </w:r>
    </w:p>
    <w:p w14:paraId="3D7EBEE2" w14:textId="77777777" w:rsidR="00D956F7" w:rsidRPr="00D956F7" w:rsidRDefault="00D956F7" w:rsidP="00D956F7">
      <w:pPr>
        <w:rPr>
          <w:rFonts w:cs="Arial"/>
          <w:szCs w:val="20"/>
          <w:lang w:val="en-US"/>
        </w:rPr>
      </w:pPr>
    </w:p>
    <w:p w14:paraId="426DBF11" w14:textId="11BC0C0B" w:rsidR="00D956F7" w:rsidRPr="00D956F7" w:rsidRDefault="00D956F7" w:rsidP="00D956F7">
      <w:pPr>
        <w:pStyle w:val="ListParagraph"/>
        <w:numPr>
          <w:ilvl w:val="0"/>
          <w:numId w:val="1"/>
        </w:numPr>
        <w:tabs>
          <w:tab w:val="clear" w:pos="284"/>
          <w:tab w:val="clear" w:pos="567"/>
          <w:tab w:val="clear" w:pos="851"/>
        </w:tabs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D956F7">
        <w:rPr>
          <w:rFonts w:cs="Arial"/>
          <w:szCs w:val="20"/>
          <w:lang w:val="en-US"/>
        </w:rPr>
        <w:t>Automate the procure-to-pay process</w:t>
      </w:r>
      <w:r w:rsidR="002F33DE">
        <w:rPr>
          <w:rFonts w:cs="Arial"/>
          <w:szCs w:val="20"/>
          <w:lang w:val="en-US"/>
        </w:rPr>
        <w:t>.</w:t>
      </w:r>
    </w:p>
    <w:p w14:paraId="0747B649" w14:textId="7626BDC9" w:rsidR="00D956F7" w:rsidRPr="00D956F7" w:rsidRDefault="00D956F7" w:rsidP="00D956F7">
      <w:pPr>
        <w:pStyle w:val="ListParagraph"/>
        <w:numPr>
          <w:ilvl w:val="0"/>
          <w:numId w:val="1"/>
        </w:numPr>
        <w:tabs>
          <w:tab w:val="clear" w:pos="284"/>
          <w:tab w:val="clear" w:pos="567"/>
          <w:tab w:val="clear" w:pos="851"/>
        </w:tabs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D956F7">
        <w:rPr>
          <w:rFonts w:cs="Arial"/>
          <w:szCs w:val="20"/>
          <w:lang w:val="en-US"/>
        </w:rPr>
        <w:t>Cost savings from eliminating paper and manual processes</w:t>
      </w:r>
      <w:r w:rsidR="002F33DE">
        <w:rPr>
          <w:rFonts w:cs="Arial"/>
          <w:szCs w:val="20"/>
          <w:lang w:val="en-US"/>
        </w:rPr>
        <w:t>.</w:t>
      </w:r>
    </w:p>
    <w:p w14:paraId="6528D074" w14:textId="3EE18DC4" w:rsidR="00D956F7" w:rsidRPr="00D956F7" w:rsidRDefault="00D956F7" w:rsidP="00D956F7">
      <w:pPr>
        <w:pStyle w:val="ListParagraph"/>
        <w:numPr>
          <w:ilvl w:val="0"/>
          <w:numId w:val="1"/>
        </w:numPr>
        <w:tabs>
          <w:tab w:val="clear" w:pos="284"/>
          <w:tab w:val="clear" w:pos="567"/>
          <w:tab w:val="clear" w:pos="851"/>
        </w:tabs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D956F7">
        <w:rPr>
          <w:rFonts w:cs="Arial"/>
          <w:szCs w:val="20"/>
          <w:lang w:val="en-US"/>
        </w:rPr>
        <w:t>Ability for all suppliers to create electronic invoices</w:t>
      </w:r>
      <w:r w:rsidR="002F33DE">
        <w:rPr>
          <w:rFonts w:cs="Arial"/>
          <w:szCs w:val="20"/>
          <w:lang w:val="en-US"/>
        </w:rPr>
        <w:t>.</w:t>
      </w:r>
    </w:p>
    <w:p w14:paraId="69D1EC59" w14:textId="6E086753" w:rsidR="00D956F7" w:rsidRPr="00D956F7" w:rsidRDefault="00D956F7" w:rsidP="00D956F7">
      <w:pPr>
        <w:pStyle w:val="ListParagraph"/>
        <w:numPr>
          <w:ilvl w:val="0"/>
          <w:numId w:val="1"/>
        </w:numPr>
        <w:tabs>
          <w:tab w:val="clear" w:pos="284"/>
          <w:tab w:val="clear" w:pos="567"/>
          <w:tab w:val="clear" w:pos="851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en-US"/>
        </w:rPr>
      </w:pPr>
      <w:r w:rsidRPr="00D956F7">
        <w:rPr>
          <w:rFonts w:cs="Arial"/>
          <w:szCs w:val="20"/>
          <w:lang w:val="en-US"/>
        </w:rPr>
        <w:t>Quicker invoice to pay process</w:t>
      </w:r>
      <w:r w:rsidR="00DF43F7">
        <w:rPr>
          <w:rFonts w:cs="Arial"/>
          <w:szCs w:val="20"/>
          <w:lang w:val="en-US"/>
        </w:rPr>
        <w:t>.</w:t>
      </w:r>
    </w:p>
    <w:p w14:paraId="3564F5FD" w14:textId="4F948DC5" w:rsidR="00D956F7" w:rsidRPr="00D956F7" w:rsidRDefault="00D956F7" w:rsidP="00D956F7">
      <w:pPr>
        <w:pStyle w:val="ListParagraph"/>
        <w:numPr>
          <w:ilvl w:val="0"/>
          <w:numId w:val="1"/>
        </w:numPr>
        <w:tabs>
          <w:tab w:val="clear" w:pos="284"/>
          <w:tab w:val="clear" w:pos="567"/>
          <w:tab w:val="clear" w:pos="851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en-US"/>
        </w:rPr>
      </w:pPr>
      <w:r w:rsidRPr="00D956F7">
        <w:rPr>
          <w:rFonts w:cs="Arial"/>
          <w:szCs w:val="20"/>
          <w:lang w:val="en-US"/>
        </w:rPr>
        <w:t>Visibility into invoice and payment status online</w:t>
      </w:r>
      <w:r w:rsidR="00E26469">
        <w:rPr>
          <w:rFonts w:cs="Arial"/>
          <w:szCs w:val="20"/>
          <w:lang w:val="en-US"/>
        </w:rPr>
        <w:t>.</w:t>
      </w:r>
    </w:p>
    <w:p w14:paraId="7D3DB4B6" w14:textId="110F9C9B" w:rsidR="00D956F7" w:rsidRPr="00D956F7" w:rsidRDefault="00D956F7" w:rsidP="00D956F7">
      <w:pPr>
        <w:pStyle w:val="ListParagraph"/>
        <w:numPr>
          <w:ilvl w:val="0"/>
          <w:numId w:val="1"/>
        </w:numPr>
        <w:tabs>
          <w:tab w:val="clear" w:pos="284"/>
          <w:tab w:val="clear" w:pos="567"/>
          <w:tab w:val="clear" w:pos="851"/>
        </w:tabs>
        <w:autoSpaceDE w:val="0"/>
        <w:autoSpaceDN w:val="0"/>
        <w:adjustRightInd w:val="0"/>
        <w:rPr>
          <w:rFonts w:cs="Arial"/>
          <w:szCs w:val="20"/>
          <w:lang w:val="en-US"/>
        </w:rPr>
      </w:pPr>
      <w:r w:rsidRPr="00D956F7">
        <w:rPr>
          <w:rFonts w:cs="Arial"/>
          <w:szCs w:val="20"/>
          <w:lang w:val="en-US"/>
        </w:rPr>
        <w:t>Improved communication and greater visibility into our processes</w:t>
      </w:r>
      <w:r w:rsidR="00E26469">
        <w:rPr>
          <w:rFonts w:cs="Arial"/>
          <w:szCs w:val="20"/>
          <w:lang w:val="en-US"/>
        </w:rPr>
        <w:t>.</w:t>
      </w:r>
    </w:p>
    <w:p w14:paraId="434AA719" w14:textId="21952C6A" w:rsidR="00D956F7" w:rsidRPr="00D956F7" w:rsidRDefault="00D956F7" w:rsidP="00D956F7">
      <w:pPr>
        <w:pStyle w:val="ListParagraph"/>
        <w:numPr>
          <w:ilvl w:val="0"/>
          <w:numId w:val="1"/>
        </w:numPr>
        <w:tabs>
          <w:tab w:val="clear" w:pos="284"/>
          <w:tab w:val="clear" w:pos="567"/>
          <w:tab w:val="clear" w:pos="851"/>
        </w:tabs>
        <w:autoSpaceDE w:val="0"/>
        <w:autoSpaceDN w:val="0"/>
        <w:adjustRightInd w:val="0"/>
        <w:spacing w:line="240" w:lineRule="atLeast"/>
        <w:rPr>
          <w:rFonts w:cs="Arial"/>
          <w:lang w:val="en-US"/>
        </w:rPr>
      </w:pPr>
      <w:r w:rsidRPr="00D956F7">
        <w:rPr>
          <w:rFonts w:cs="Arial"/>
          <w:szCs w:val="20"/>
          <w:lang w:val="en-US"/>
        </w:rPr>
        <w:t xml:space="preserve">Opportunity for increased sales across your business relationships and with other </w:t>
      </w:r>
      <w:r w:rsidR="00210433">
        <w:rPr>
          <w:rFonts w:cs="Arial"/>
          <w:szCs w:val="20"/>
          <w:lang w:val="en-US"/>
        </w:rPr>
        <w:t>SAP</w:t>
      </w:r>
      <w:r w:rsidRPr="00D956F7">
        <w:rPr>
          <w:rFonts w:cs="Arial"/>
          <w:szCs w:val="20"/>
          <w:lang w:val="en-US"/>
        </w:rPr>
        <w:t xml:space="preserve"> Buyers through </w:t>
      </w:r>
      <w:r w:rsidR="00210433">
        <w:rPr>
          <w:rFonts w:cs="Arial"/>
          <w:szCs w:val="20"/>
          <w:lang w:val="en-US"/>
        </w:rPr>
        <w:t>SAP Business Network</w:t>
      </w:r>
      <w:r w:rsidRPr="00D956F7">
        <w:rPr>
          <w:rFonts w:cs="Arial"/>
          <w:szCs w:val="20"/>
          <w:lang w:val="en-US"/>
        </w:rPr>
        <w:t xml:space="preserve"> Discovery</w:t>
      </w:r>
      <w:r w:rsidR="00E26469">
        <w:rPr>
          <w:rFonts w:cs="Arial"/>
          <w:szCs w:val="20"/>
          <w:lang w:val="en-US"/>
        </w:rPr>
        <w:t>.</w:t>
      </w:r>
    </w:p>
    <w:p w14:paraId="21F94306" w14:textId="77777777" w:rsidR="00D956F7" w:rsidRPr="00D956F7" w:rsidRDefault="00D956F7" w:rsidP="00D956F7">
      <w:pPr>
        <w:rPr>
          <w:rFonts w:cs="Arial"/>
          <w:szCs w:val="20"/>
          <w:lang w:val="en-US"/>
        </w:rPr>
      </w:pPr>
    </w:p>
    <w:p w14:paraId="728D07F5" w14:textId="03671A15" w:rsidR="00D956F7" w:rsidRPr="00D956F7" w:rsidRDefault="00D956F7" w:rsidP="00D956F7">
      <w:pPr>
        <w:rPr>
          <w:rFonts w:cs="Arial"/>
          <w:b/>
          <w:szCs w:val="20"/>
          <w:lang w:val="en-US"/>
        </w:rPr>
      </w:pPr>
      <w:r w:rsidRPr="00D956F7">
        <w:rPr>
          <w:rFonts w:cs="Arial"/>
          <w:b/>
          <w:szCs w:val="20"/>
          <w:lang w:val="en-US"/>
        </w:rPr>
        <w:t xml:space="preserve">Moving forward all </w:t>
      </w:r>
      <w:r w:rsidR="009071C6" w:rsidRPr="008E689D">
        <w:rPr>
          <w:rFonts w:cs="Arial"/>
          <w:b/>
          <w:szCs w:val="20"/>
          <w:highlight w:val="yellow"/>
          <w:lang w:val="en-US"/>
        </w:rPr>
        <w:t>&lt;BUYER&gt;</w:t>
      </w:r>
      <w:r w:rsidR="009071C6" w:rsidRPr="00D956F7">
        <w:rPr>
          <w:rFonts w:cs="Arial"/>
          <w:b/>
          <w:szCs w:val="20"/>
          <w:lang w:val="en-US"/>
        </w:rPr>
        <w:t xml:space="preserve"> </w:t>
      </w:r>
      <w:r w:rsidRPr="00D956F7">
        <w:rPr>
          <w:rFonts w:cs="Arial"/>
          <w:b/>
          <w:szCs w:val="20"/>
          <w:lang w:val="en-US"/>
        </w:rPr>
        <w:t xml:space="preserve">suppliers will be expected to transact via </w:t>
      </w:r>
      <w:r w:rsidR="00210433">
        <w:rPr>
          <w:rFonts w:cs="Arial"/>
          <w:b/>
          <w:szCs w:val="20"/>
          <w:lang w:val="en-US"/>
        </w:rPr>
        <w:t>SAP Business</w:t>
      </w:r>
      <w:r w:rsidRPr="00D956F7">
        <w:rPr>
          <w:rFonts w:cs="Arial"/>
          <w:b/>
          <w:szCs w:val="20"/>
          <w:lang w:val="en-US"/>
        </w:rPr>
        <w:t xml:space="preserve"> Network.</w:t>
      </w:r>
    </w:p>
    <w:p w14:paraId="2777267C" w14:textId="77777777" w:rsidR="00D956F7" w:rsidRPr="00D956F7" w:rsidRDefault="00D956F7" w:rsidP="00D956F7">
      <w:pPr>
        <w:rPr>
          <w:rFonts w:cs="Arial"/>
          <w:szCs w:val="20"/>
          <w:lang w:val="en-US"/>
        </w:rPr>
      </w:pPr>
    </w:p>
    <w:p w14:paraId="210C2CDA" w14:textId="4ED32B0C" w:rsidR="00D956F7" w:rsidRPr="00D956F7" w:rsidRDefault="00D956F7" w:rsidP="00D956F7">
      <w:pPr>
        <w:rPr>
          <w:rFonts w:cs="Arial"/>
          <w:szCs w:val="20"/>
          <w:lang w:val="en-US"/>
        </w:rPr>
      </w:pPr>
      <w:r w:rsidRPr="00D956F7">
        <w:rPr>
          <w:rFonts w:cs="Arial"/>
          <w:szCs w:val="20"/>
          <w:lang w:val="en-US"/>
        </w:rPr>
        <w:t xml:space="preserve">Our goal is to have all active suppliers transitioned to </w:t>
      </w:r>
      <w:r w:rsidR="00210433">
        <w:rPr>
          <w:rFonts w:cs="Arial"/>
          <w:szCs w:val="20"/>
          <w:lang w:val="en-US"/>
        </w:rPr>
        <w:t xml:space="preserve">SAP Business </w:t>
      </w:r>
      <w:r w:rsidRPr="00D956F7">
        <w:rPr>
          <w:rFonts w:cs="Arial"/>
          <w:szCs w:val="20"/>
          <w:lang w:val="en-US"/>
        </w:rPr>
        <w:t xml:space="preserve">Network no later than </w:t>
      </w:r>
      <w:r w:rsidRPr="00963570">
        <w:rPr>
          <w:rFonts w:cs="Arial"/>
          <w:szCs w:val="20"/>
          <w:highlight w:val="yellow"/>
          <w:lang w:val="en-US"/>
        </w:rPr>
        <w:t>DATE</w:t>
      </w:r>
      <w:r w:rsidRPr="00D956F7">
        <w:rPr>
          <w:rFonts w:cs="Arial"/>
          <w:szCs w:val="20"/>
          <w:lang w:val="en-US"/>
        </w:rPr>
        <w:t>.</w:t>
      </w:r>
    </w:p>
    <w:p w14:paraId="6B217DCF" w14:textId="77777777" w:rsidR="00D956F7" w:rsidRPr="00D956F7" w:rsidRDefault="00D956F7" w:rsidP="00D956F7">
      <w:pPr>
        <w:rPr>
          <w:rFonts w:cs="Arial"/>
          <w:szCs w:val="20"/>
          <w:lang w:val="en-US"/>
        </w:rPr>
      </w:pPr>
    </w:p>
    <w:p w14:paraId="7EE46D80" w14:textId="7FA664C0" w:rsidR="00D956F7" w:rsidRPr="00D956F7" w:rsidRDefault="00D956F7" w:rsidP="00D956F7">
      <w:pPr>
        <w:rPr>
          <w:rFonts w:cs="Arial"/>
          <w:szCs w:val="20"/>
          <w:lang w:val="en-US"/>
        </w:rPr>
      </w:pPr>
      <w:r w:rsidRPr="00D956F7">
        <w:rPr>
          <w:rFonts w:cs="Arial"/>
          <w:szCs w:val="20"/>
          <w:lang w:val="en-US"/>
        </w:rPr>
        <w:t xml:space="preserve">Please follow the instructions in your </w:t>
      </w:r>
      <w:r w:rsidR="00210433">
        <w:rPr>
          <w:rFonts w:cs="Arial"/>
          <w:szCs w:val="20"/>
          <w:lang w:val="en-US"/>
        </w:rPr>
        <w:t>SAP Business</w:t>
      </w:r>
      <w:r w:rsidRPr="00D956F7">
        <w:rPr>
          <w:rFonts w:cs="Arial"/>
          <w:szCs w:val="20"/>
          <w:lang w:val="en-US"/>
        </w:rPr>
        <w:t xml:space="preserve"> Network invitation letter</w:t>
      </w:r>
      <w:r w:rsidR="00E85892">
        <w:rPr>
          <w:rFonts w:cs="Arial"/>
          <w:szCs w:val="20"/>
          <w:lang w:val="en-US"/>
        </w:rPr>
        <w:t xml:space="preserve"> (Trading Relationship Request (TRR))</w:t>
      </w:r>
      <w:r w:rsidRPr="00D956F7">
        <w:rPr>
          <w:rFonts w:cs="Arial"/>
          <w:szCs w:val="20"/>
          <w:lang w:val="en-US"/>
        </w:rPr>
        <w:t xml:space="preserve"> you should have received to register and set up your </w:t>
      </w:r>
      <w:r w:rsidR="00210433">
        <w:rPr>
          <w:rFonts w:cs="Arial"/>
          <w:szCs w:val="20"/>
          <w:lang w:val="en-US"/>
        </w:rPr>
        <w:t>SAP Business</w:t>
      </w:r>
      <w:r w:rsidR="00E85892" w:rsidRPr="00D956F7">
        <w:rPr>
          <w:rFonts w:cs="Arial"/>
          <w:szCs w:val="20"/>
          <w:lang w:val="en-US"/>
        </w:rPr>
        <w:t xml:space="preserve"> Network </w:t>
      </w:r>
      <w:r w:rsidR="00E85892">
        <w:rPr>
          <w:rFonts w:cs="Arial"/>
          <w:szCs w:val="20"/>
          <w:lang w:val="en-US"/>
        </w:rPr>
        <w:t>A</w:t>
      </w:r>
      <w:r w:rsidRPr="00D956F7">
        <w:rPr>
          <w:rFonts w:cs="Arial"/>
          <w:szCs w:val="20"/>
          <w:lang w:val="en-US"/>
        </w:rPr>
        <w:t xml:space="preserve">ccount. An </w:t>
      </w:r>
      <w:r w:rsidR="00210433">
        <w:rPr>
          <w:rFonts w:cs="Arial"/>
          <w:szCs w:val="20"/>
          <w:lang w:val="en-US"/>
        </w:rPr>
        <w:t>SAP</w:t>
      </w:r>
      <w:r w:rsidRPr="00D956F7">
        <w:rPr>
          <w:rFonts w:cs="Arial"/>
          <w:szCs w:val="20"/>
          <w:lang w:val="en-US"/>
        </w:rPr>
        <w:t xml:space="preserve"> representative will contact you again shortly to discuss various available options and to check on your registration progress. If you need assistance activating/registering your account, please contact </w:t>
      </w:r>
      <w:r w:rsidR="00E2510E">
        <w:rPr>
          <w:rFonts w:cs="Arial"/>
          <w:szCs w:val="20"/>
          <w:lang w:val="en-US"/>
        </w:rPr>
        <w:t>SAP</w:t>
      </w:r>
      <w:r w:rsidRPr="00D956F7">
        <w:rPr>
          <w:rFonts w:cs="Arial"/>
          <w:szCs w:val="20"/>
          <w:lang w:val="en-US"/>
        </w:rPr>
        <w:t xml:space="preserve"> at </w:t>
      </w:r>
      <w:r w:rsidR="00E2510E">
        <w:rPr>
          <w:rFonts w:cs="Arial"/>
          <w:szCs w:val="20"/>
          <w:highlight w:val="yellow"/>
          <w:lang w:val="en-US"/>
        </w:rPr>
        <w:t>SAP</w:t>
      </w:r>
      <w:r w:rsidR="00262A04" w:rsidRPr="00262A04">
        <w:rPr>
          <w:rFonts w:cs="Arial"/>
          <w:szCs w:val="20"/>
          <w:highlight w:val="yellow"/>
          <w:lang w:val="en-US"/>
        </w:rPr>
        <w:t xml:space="preserve"> Webform URL</w:t>
      </w:r>
      <w:r w:rsidRPr="00D956F7">
        <w:rPr>
          <w:rFonts w:cs="Arial"/>
          <w:szCs w:val="20"/>
          <w:lang w:val="en-US"/>
        </w:rPr>
        <w:t>.</w:t>
      </w:r>
    </w:p>
    <w:p w14:paraId="1C49B8B8" w14:textId="77777777" w:rsidR="00D956F7" w:rsidRPr="00D956F7" w:rsidRDefault="00D956F7" w:rsidP="00D956F7">
      <w:pPr>
        <w:rPr>
          <w:rFonts w:cs="Arial"/>
          <w:b/>
          <w:sz w:val="22"/>
          <w:lang w:val="en-US"/>
        </w:rPr>
      </w:pPr>
    </w:p>
    <w:p w14:paraId="53403000" w14:textId="2EED668F" w:rsidR="00D956F7" w:rsidRPr="00D956F7" w:rsidRDefault="00D956F7" w:rsidP="00D956F7">
      <w:pPr>
        <w:rPr>
          <w:rFonts w:cs="Arial"/>
          <w:szCs w:val="20"/>
          <w:lang w:val="en-US"/>
        </w:rPr>
      </w:pPr>
      <w:r w:rsidRPr="00D956F7">
        <w:rPr>
          <w:rFonts w:cs="Arial"/>
          <w:szCs w:val="20"/>
          <w:lang w:val="en-US"/>
        </w:rPr>
        <w:t>Thank you in advance for your support of our initiative.</w:t>
      </w:r>
      <w:r w:rsidR="000139DA">
        <w:rPr>
          <w:rFonts w:cs="Arial"/>
          <w:szCs w:val="20"/>
          <w:lang w:val="en-US"/>
        </w:rPr>
        <w:t xml:space="preserve"> </w:t>
      </w:r>
      <w:r w:rsidRPr="00D956F7">
        <w:rPr>
          <w:rFonts w:cs="Arial"/>
          <w:szCs w:val="20"/>
          <w:lang w:val="en-US"/>
        </w:rPr>
        <w:t xml:space="preserve">If you have any further questions, please feel free to contact our supplier enablement team at </w:t>
      </w:r>
      <w:hyperlink r:id="rId10" w:history="1">
        <w:r w:rsidRPr="00681990">
          <w:rPr>
            <w:rStyle w:val="Hyperlink"/>
            <w:rFonts w:cs="Arial"/>
            <w:szCs w:val="20"/>
            <w:highlight w:val="yellow"/>
            <w:lang w:val="en-US"/>
          </w:rPr>
          <w:t>&lt;</w:t>
        </w:r>
        <w:proofErr w:type="spellStart"/>
        <w:r w:rsidRPr="00681990">
          <w:rPr>
            <w:rStyle w:val="Hyperlink"/>
            <w:rFonts w:cs="Arial"/>
            <w:szCs w:val="20"/>
            <w:highlight w:val="yellow"/>
            <w:lang w:val="en-US"/>
          </w:rPr>
          <w:t>SupplierEnablement</w:t>
        </w:r>
        <w:proofErr w:type="spellEnd"/>
        <w:r w:rsidRPr="00681990">
          <w:rPr>
            <w:rStyle w:val="Hyperlink"/>
            <w:rFonts w:cs="Arial"/>
            <w:szCs w:val="20"/>
            <w:highlight w:val="yellow"/>
            <w:lang w:val="en-US"/>
          </w:rPr>
          <w:t>@&lt;BUYER&gt;.com&gt;</w:t>
        </w:r>
      </w:hyperlink>
      <w:r w:rsidRPr="00D956F7">
        <w:rPr>
          <w:rFonts w:cs="Arial"/>
          <w:szCs w:val="20"/>
          <w:lang w:val="en-US"/>
        </w:rPr>
        <w:t>.</w:t>
      </w:r>
    </w:p>
    <w:p w14:paraId="607E62F0" w14:textId="77777777" w:rsidR="00D956F7" w:rsidRPr="00D956F7" w:rsidRDefault="00D956F7" w:rsidP="00D956F7">
      <w:pPr>
        <w:rPr>
          <w:rFonts w:cs="Arial"/>
          <w:szCs w:val="20"/>
          <w:lang w:val="en-US"/>
        </w:rPr>
      </w:pPr>
    </w:p>
    <w:p w14:paraId="6BA68373" w14:textId="236698BA" w:rsidR="00D956F7" w:rsidRPr="00D956F7" w:rsidRDefault="00D956F7" w:rsidP="00D956F7">
      <w:pPr>
        <w:rPr>
          <w:rFonts w:cs="Arial"/>
          <w:szCs w:val="20"/>
          <w:lang w:val="en-US"/>
        </w:rPr>
      </w:pPr>
      <w:r w:rsidRPr="00D956F7">
        <w:rPr>
          <w:rFonts w:cs="Arial"/>
          <w:szCs w:val="20"/>
          <w:lang w:val="en-US"/>
        </w:rPr>
        <w:t>Best regards,</w:t>
      </w:r>
    </w:p>
    <w:p w14:paraId="31FDECEA" w14:textId="0B534030" w:rsidR="00D956F7" w:rsidRPr="00D956F7" w:rsidRDefault="00D956F7" w:rsidP="00D956F7">
      <w:pPr>
        <w:rPr>
          <w:rFonts w:cs="Arial"/>
          <w:szCs w:val="20"/>
          <w:lang w:val="en-US"/>
        </w:rPr>
      </w:pPr>
      <w:r w:rsidRPr="001C4C9E">
        <w:rPr>
          <w:rFonts w:cs="Arial"/>
          <w:iCs/>
          <w:sz w:val="22"/>
          <w:highlight w:val="yellow"/>
          <w:lang w:val="en-US"/>
        </w:rPr>
        <w:t>&lt;BUYER&gt;</w:t>
      </w:r>
      <w:r w:rsidRPr="00D956F7">
        <w:rPr>
          <w:rFonts w:cs="Arial"/>
          <w:iCs/>
          <w:sz w:val="22"/>
          <w:lang w:val="en-US"/>
        </w:rPr>
        <w:t xml:space="preserve"> Supplier Enablement Team</w:t>
      </w:r>
    </w:p>
    <w:p w14:paraId="6E0DD30D" w14:textId="77777777" w:rsidR="00D956F7" w:rsidRPr="00D956F7" w:rsidRDefault="00D956F7" w:rsidP="00D956F7">
      <w:pPr>
        <w:rPr>
          <w:rFonts w:cs="Arial"/>
          <w:szCs w:val="20"/>
          <w:lang w:val="en-US"/>
        </w:rPr>
      </w:pPr>
    </w:p>
    <w:p w14:paraId="02EC586A" w14:textId="77777777" w:rsidR="00446E7F" w:rsidRPr="00D956F7" w:rsidRDefault="00446E7F">
      <w:pPr>
        <w:rPr>
          <w:lang w:val="en-US"/>
        </w:rPr>
      </w:pPr>
    </w:p>
    <w:sectPr w:rsidR="00446E7F" w:rsidRPr="00D956F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203A" w14:textId="77777777" w:rsidR="0050063E" w:rsidRDefault="0050063E" w:rsidP="00D956F7">
      <w:r>
        <w:separator/>
      </w:r>
    </w:p>
  </w:endnote>
  <w:endnote w:type="continuationSeparator" w:id="0">
    <w:p w14:paraId="484EE685" w14:textId="77777777" w:rsidR="0050063E" w:rsidRDefault="0050063E" w:rsidP="00D9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A853" w14:textId="4EA640A3" w:rsidR="00FF5BF6" w:rsidRDefault="00FF5BF6" w:rsidP="00FF5BF6">
    <w:pPr>
      <w:pStyle w:val="Footer"/>
    </w:pPr>
    <w:r w:rsidRPr="005F79B8">
      <w:rPr>
        <w:noProof/>
      </w:rPr>
      <w:drawing>
        <wp:anchor distT="0" distB="0" distL="114300" distR="114300" simplePos="0" relativeHeight="251659264" behindDoc="0" locked="0" layoutInCell="1" allowOverlap="1" wp14:anchorId="763B91A2" wp14:editId="5B0A7D50">
          <wp:simplePos x="0" y="0"/>
          <wp:positionH relativeFrom="page">
            <wp:posOffset>5400040</wp:posOffset>
          </wp:positionH>
          <wp:positionV relativeFrom="page">
            <wp:posOffset>9617075</wp:posOffset>
          </wp:positionV>
          <wp:extent cx="2048256" cy="375514"/>
          <wp:effectExtent l="0" t="0" r="9525" b="5715"/>
          <wp:wrapNone/>
          <wp:docPr id="12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P_Best_C_grad_bl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256" cy="375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sz w:val="22"/>
        <w:lang w:val="en-US"/>
      </w:rPr>
      <w:tab/>
    </w:r>
    <w:r>
      <w:rPr>
        <w:rFonts w:asciiTheme="minorHAnsi" w:eastAsiaTheme="minorHAnsi" w:hAnsiTheme="minorHAnsi" w:cstheme="minorBidi"/>
        <w:sz w:val="22"/>
        <w:lang w:val="en-US"/>
      </w:rPr>
      <w:tab/>
    </w:r>
    <w:hyperlink r:id="rId2" w:history="1">
      <w:r w:rsidRPr="00844451">
        <w:rPr>
          <w:rFonts w:asciiTheme="minorHAnsi" w:eastAsiaTheme="minorHAnsi" w:hAnsiTheme="minorHAnsi" w:cs="Arial"/>
          <w:color w:val="A6A6A6" w:themeColor="background1" w:themeShade="A6"/>
          <w:sz w:val="22"/>
          <w:szCs w:val="16"/>
          <w:u w:val="single"/>
          <w:lang w:val="en-US"/>
        </w:rPr>
        <w:t>Copyright/Trademark</w:t>
      </w:r>
    </w:hyperlink>
  </w:p>
  <w:p w14:paraId="0E10194E" w14:textId="77777777" w:rsidR="008A411F" w:rsidRDefault="008A4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3433" w14:textId="77777777" w:rsidR="0050063E" w:rsidRDefault="0050063E" w:rsidP="00D956F7">
      <w:r>
        <w:separator/>
      </w:r>
    </w:p>
  </w:footnote>
  <w:footnote w:type="continuationSeparator" w:id="0">
    <w:p w14:paraId="2C2A63A6" w14:textId="77777777" w:rsidR="0050063E" w:rsidRDefault="0050063E" w:rsidP="00D95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65D54"/>
    <w:multiLevelType w:val="hybridMultilevel"/>
    <w:tmpl w:val="358CA86E"/>
    <w:lvl w:ilvl="0" w:tplc="D01A34E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9537BBA"/>
    <w:multiLevelType w:val="hybridMultilevel"/>
    <w:tmpl w:val="59E65616"/>
    <w:lvl w:ilvl="0" w:tplc="1690E63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F7"/>
    <w:rsid w:val="000139DA"/>
    <w:rsid w:val="001C4C9E"/>
    <w:rsid w:val="00210433"/>
    <w:rsid w:val="00262A04"/>
    <w:rsid w:val="002F33DE"/>
    <w:rsid w:val="003C6EA0"/>
    <w:rsid w:val="003E512E"/>
    <w:rsid w:val="00400A65"/>
    <w:rsid w:val="00446E7F"/>
    <w:rsid w:val="0050063E"/>
    <w:rsid w:val="00567969"/>
    <w:rsid w:val="00574189"/>
    <w:rsid w:val="00657002"/>
    <w:rsid w:val="00681990"/>
    <w:rsid w:val="008A411F"/>
    <w:rsid w:val="008E689D"/>
    <w:rsid w:val="009071C6"/>
    <w:rsid w:val="00963570"/>
    <w:rsid w:val="009F4AA7"/>
    <w:rsid w:val="00A971D9"/>
    <w:rsid w:val="00D956F7"/>
    <w:rsid w:val="00DF43F7"/>
    <w:rsid w:val="00E2510E"/>
    <w:rsid w:val="00E26469"/>
    <w:rsid w:val="00E76070"/>
    <w:rsid w:val="00E85892"/>
    <w:rsid w:val="00EA68F3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0B1BEF"/>
  <w15:chartTrackingRefBased/>
  <w15:docId w15:val="{8D6E2331-0FF9-4480-9297-FBC93674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56F7"/>
    <w:pPr>
      <w:spacing w:after="0" w:line="240" w:lineRule="auto"/>
    </w:pPr>
    <w:rPr>
      <w:rFonts w:ascii="Arial" w:eastAsia="Calibri" w:hAnsi="Arial" w:cs="Times New Roman"/>
      <w:sz w:val="20"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6F7"/>
    <w:pPr>
      <w:keepNext/>
      <w:keepLines/>
      <w:outlineLvl w:val="1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56F7"/>
    <w:rPr>
      <w:rFonts w:ascii="Arial" w:eastAsia="Times New Roman" w:hAnsi="Arial" w:cs="Times New Roman"/>
      <w:b/>
      <w:bCs/>
      <w:sz w:val="20"/>
      <w:szCs w:val="26"/>
      <w:lang w:val="de-DE"/>
    </w:rPr>
  </w:style>
  <w:style w:type="paragraph" w:styleId="ListParagraph">
    <w:name w:val="List Paragraph"/>
    <w:basedOn w:val="Normal"/>
    <w:uiPriority w:val="34"/>
    <w:qFormat/>
    <w:rsid w:val="00D956F7"/>
    <w:pPr>
      <w:tabs>
        <w:tab w:val="left" w:pos="284"/>
        <w:tab w:val="left" w:pos="567"/>
        <w:tab w:val="left" w:pos="851"/>
      </w:tabs>
      <w:ind w:left="720"/>
      <w:contextualSpacing/>
    </w:pPr>
  </w:style>
  <w:style w:type="character" w:styleId="Hyperlink">
    <w:name w:val="Hyperlink"/>
    <w:uiPriority w:val="99"/>
    <w:unhideWhenUsed/>
    <w:rsid w:val="00D956F7"/>
    <w:rPr>
      <w:color w:val="666666"/>
      <w:u w:val="single"/>
    </w:rPr>
  </w:style>
  <w:style w:type="paragraph" w:customStyle="1" w:styleId="ConfidentialStatus">
    <w:name w:val="ConfidentialStatus"/>
    <w:basedOn w:val="Normal"/>
    <w:link w:val="ConfidentialStatusChar"/>
    <w:rsid w:val="00657002"/>
    <w:pPr>
      <w:spacing w:after="320"/>
    </w:pPr>
    <w:rPr>
      <w:rFonts w:cs="Arial"/>
      <w:caps/>
      <w:color w:val="E7E6E6" w:themeColor="background2"/>
      <w:sz w:val="24"/>
      <w:szCs w:val="24"/>
      <w:lang w:val="en-US"/>
    </w:rPr>
  </w:style>
  <w:style w:type="character" w:customStyle="1" w:styleId="ConfidentialStatusChar">
    <w:name w:val="ConfidentialStatus Char"/>
    <w:basedOn w:val="DefaultParagraphFont"/>
    <w:link w:val="ConfidentialStatus"/>
    <w:rsid w:val="00657002"/>
    <w:rPr>
      <w:rFonts w:ascii="Arial" w:eastAsia="Calibri" w:hAnsi="Arial" w:cs="Arial"/>
      <w:caps/>
      <w:color w:val="E7E6E6" w:themeColor="background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4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11F"/>
    <w:rPr>
      <w:rFonts w:ascii="Arial" w:eastAsia="Calibri" w:hAnsi="Arial" w:cs="Times New Roman"/>
      <w:sz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8A4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11F"/>
    <w:rPr>
      <w:rFonts w:ascii="Arial" w:eastAsia="Calibri" w:hAnsi="Arial" w:cs="Times New Roman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%3cSupplierEnablement@%3cBUYER%3e.com%3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p.com/copyrigh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FD6F1506F564BB79A97F9C245AD34" ma:contentTypeVersion="13" ma:contentTypeDescription="Create a new document." ma:contentTypeScope="" ma:versionID="ed3754e34211d8ac7550605dff46cd96">
  <xsd:schema xmlns:xsd="http://www.w3.org/2001/XMLSchema" xmlns:xs="http://www.w3.org/2001/XMLSchema" xmlns:p="http://schemas.microsoft.com/office/2006/metadata/properties" xmlns:ns3="386f4720-9db4-4950-8ffd-cd1ef4b846d5" xmlns:ns4="025efd7d-4e1d-49ec-b269-b81537660960" targetNamespace="http://schemas.microsoft.com/office/2006/metadata/properties" ma:root="true" ma:fieldsID="f99a9a26419c4a7b368310683b5be5c9" ns3:_="" ns4:_="">
    <xsd:import namespace="386f4720-9db4-4950-8ffd-cd1ef4b846d5"/>
    <xsd:import namespace="025efd7d-4e1d-49ec-b269-b81537660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f4720-9db4-4950-8ffd-cd1ef4b8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efd7d-4e1d-49ec-b269-b81537660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67724-1D7F-436B-AE1B-DCC5DD834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D9396-E740-4A2D-8C41-3C5EDE360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f4720-9db4-4950-8ffd-cd1ef4b846d5"/>
    <ds:schemaRef ds:uri="025efd7d-4e1d-49ec-b269-b81537660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70CD5-59A1-4D79-A048-A5A55741B1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Raia, Nancy</dc:creator>
  <cp:keywords/>
  <dc:description/>
  <cp:lastModifiedBy>Daykon, John</cp:lastModifiedBy>
  <cp:revision>2</cp:revision>
  <dcterms:created xsi:type="dcterms:W3CDTF">2022-10-26T09:33:00Z</dcterms:created>
  <dcterms:modified xsi:type="dcterms:W3CDTF">2022-10-26T09:33:00Z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0x010100CA2FD6F1506F564BB79A97F9C245AD34</vt:lpwstr>
  </property>
</Properties>
</file>